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89C57" w14:textId="77777777" w:rsidR="00383A7B" w:rsidRDefault="00383A7B" w:rsidP="00FB37F5">
      <w:pPr>
        <w:pStyle w:val="1"/>
        <w:spacing w:before="0"/>
        <w:ind w:left="1418"/>
        <w:rPr>
          <w:rFonts w:ascii="Times New Roman" w:hAnsi="Times New Roman" w:cs="Times New Roman"/>
          <w:color w:val="auto"/>
          <w:sz w:val="24"/>
          <w:szCs w:val="24"/>
        </w:rPr>
      </w:pPr>
    </w:p>
    <w:p w14:paraId="544E632D" w14:textId="77777777" w:rsidR="00D96FE4" w:rsidRDefault="00D96FE4" w:rsidP="00FB37F5">
      <w:pPr>
        <w:pStyle w:val="1"/>
        <w:spacing w:before="0"/>
        <w:rPr>
          <w:rFonts w:ascii="Times New Roman" w:hAnsi="Times New Roman" w:cs="Times New Roman"/>
          <w:color w:val="auto"/>
          <w:sz w:val="24"/>
          <w:szCs w:val="24"/>
        </w:rPr>
      </w:pPr>
    </w:p>
    <w:p w14:paraId="76DF855D" w14:textId="578170CB" w:rsidR="00C459D9" w:rsidRPr="00792071" w:rsidRDefault="00C459D9" w:rsidP="00FB37F5">
      <w:pPr>
        <w:pStyle w:val="1"/>
        <w:spacing w:before="0"/>
        <w:jc w:val="center"/>
        <w:rPr>
          <w:rFonts w:ascii="Times New Roman" w:hAnsi="Times New Roman" w:cs="Times New Roman"/>
          <w:color w:val="auto"/>
          <w:sz w:val="24"/>
          <w:szCs w:val="24"/>
        </w:rPr>
      </w:pPr>
      <w:r w:rsidRPr="00792071">
        <w:rPr>
          <w:rFonts w:ascii="Times New Roman" w:hAnsi="Times New Roman" w:cs="Times New Roman"/>
          <w:color w:val="auto"/>
          <w:sz w:val="24"/>
          <w:szCs w:val="24"/>
        </w:rPr>
        <w:t xml:space="preserve"> ГОСУДАРСТВЕНН</w:t>
      </w:r>
      <w:r w:rsidR="00005F5B">
        <w:rPr>
          <w:rFonts w:ascii="Times New Roman" w:hAnsi="Times New Roman" w:cs="Times New Roman"/>
          <w:color w:val="auto"/>
          <w:sz w:val="24"/>
          <w:szCs w:val="24"/>
        </w:rPr>
        <w:t>ЫЙ</w:t>
      </w:r>
      <w:r w:rsidRPr="00792071">
        <w:rPr>
          <w:rFonts w:ascii="Times New Roman" w:hAnsi="Times New Roman" w:cs="Times New Roman"/>
          <w:color w:val="auto"/>
          <w:sz w:val="24"/>
          <w:szCs w:val="24"/>
        </w:rPr>
        <w:t xml:space="preserve"> КОНТРАКТ № </w:t>
      </w:r>
      <w:r w:rsidR="00005F5B" w:rsidRPr="00005F5B">
        <w:rPr>
          <w:rFonts w:ascii="Times New Roman" w:hAnsi="Times New Roman" w:cs="Times New Roman"/>
          <w:color w:val="auto"/>
          <w:sz w:val="24"/>
          <w:szCs w:val="24"/>
        </w:rPr>
        <w:t>0825500000624000015</w:t>
      </w:r>
    </w:p>
    <w:p w14:paraId="780C4687" w14:textId="74916BD0" w:rsidR="00C459D9" w:rsidRPr="007E563B" w:rsidRDefault="00C459D9" w:rsidP="00FB37F5">
      <w:pPr>
        <w:pStyle w:val="a4"/>
        <w:spacing w:before="0" w:beforeAutospacing="0" w:after="0" w:afterAutospacing="0"/>
        <w:jc w:val="center"/>
      </w:pPr>
      <w:r w:rsidRPr="007E563B">
        <w:t xml:space="preserve">на </w:t>
      </w:r>
      <w:r w:rsidR="007005E9" w:rsidRPr="007E563B">
        <w:t>оказание услуг</w:t>
      </w:r>
      <w:r w:rsidRPr="007E563B">
        <w:t xml:space="preserve"> </w:t>
      </w:r>
      <w:r w:rsidRPr="007E563B">
        <w:rPr>
          <w:bCs/>
        </w:rPr>
        <w:t xml:space="preserve">для </w:t>
      </w:r>
      <w:r w:rsidRPr="007E563B">
        <w:t>государственных нужд Астраханской области</w:t>
      </w:r>
    </w:p>
    <w:p w14:paraId="09FAB217" w14:textId="77777777" w:rsidR="001E113E" w:rsidRPr="00792071" w:rsidRDefault="001E113E" w:rsidP="00FB37F5">
      <w:pPr>
        <w:pStyle w:val="ConsNonformat"/>
        <w:widowControl/>
        <w:ind w:right="0"/>
        <w:rPr>
          <w:rFonts w:ascii="Times New Roman" w:hAnsi="Times New Roman" w:cs="Times New Roman"/>
          <w:sz w:val="24"/>
          <w:szCs w:val="24"/>
        </w:rPr>
      </w:pPr>
    </w:p>
    <w:p w14:paraId="718ED85F" w14:textId="666CEC09" w:rsidR="00C459D9" w:rsidRPr="00792071" w:rsidRDefault="00C459D9" w:rsidP="00FB37F5">
      <w:pPr>
        <w:pStyle w:val="ConsNonformat"/>
        <w:widowControl/>
        <w:ind w:right="0"/>
        <w:rPr>
          <w:rFonts w:ascii="Times New Roman" w:hAnsi="Times New Roman" w:cs="Times New Roman"/>
          <w:sz w:val="24"/>
          <w:szCs w:val="24"/>
        </w:rPr>
      </w:pPr>
      <w:r w:rsidRPr="00792071">
        <w:rPr>
          <w:rFonts w:ascii="Times New Roman" w:hAnsi="Times New Roman" w:cs="Times New Roman"/>
          <w:sz w:val="24"/>
          <w:szCs w:val="24"/>
        </w:rPr>
        <w:t xml:space="preserve">г. Астрахань                                                                       </w:t>
      </w:r>
      <w:r w:rsidR="00CA0A8A" w:rsidRPr="00792071">
        <w:rPr>
          <w:rFonts w:ascii="Times New Roman" w:hAnsi="Times New Roman" w:cs="Times New Roman"/>
          <w:sz w:val="24"/>
          <w:szCs w:val="24"/>
        </w:rPr>
        <w:t xml:space="preserve">                    </w:t>
      </w:r>
      <w:r w:rsidRPr="00792071">
        <w:rPr>
          <w:rFonts w:ascii="Times New Roman" w:hAnsi="Times New Roman" w:cs="Times New Roman"/>
          <w:sz w:val="24"/>
          <w:szCs w:val="24"/>
        </w:rPr>
        <w:t xml:space="preserve">         </w:t>
      </w:r>
      <w:r w:rsidR="00441CB4">
        <w:rPr>
          <w:rFonts w:ascii="Times New Roman" w:hAnsi="Times New Roman" w:cs="Times New Roman"/>
          <w:sz w:val="24"/>
          <w:szCs w:val="24"/>
        </w:rPr>
        <w:t xml:space="preserve">                       </w:t>
      </w:r>
      <w:r w:rsidRPr="00792071">
        <w:rPr>
          <w:rFonts w:ascii="Times New Roman" w:hAnsi="Times New Roman" w:cs="Times New Roman"/>
          <w:sz w:val="24"/>
          <w:szCs w:val="24"/>
        </w:rPr>
        <w:t xml:space="preserve"> </w:t>
      </w:r>
      <w:r w:rsidR="00441CB4">
        <w:rPr>
          <w:rFonts w:ascii="Times New Roman" w:hAnsi="Times New Roman" w:cs="Times New Roman"/>
          <w:sz w:val="24"/>
          <w:szCs w:val="24"/>
        </w:rPr>
        <w:t>06.05.2024</w:t>
      </w:r>
      <w:r w:rsidRPr="00792071">
        <w:rPr>
          <w:rFonts w:ascii="Times New Roman" w:hAnsi="Times New Roman" w:cs="Times New Roman"/>
          <w:sz w:val="24"/>
          <w:szCs w:val="24"/>
        </w:rPr>
        <w:t xml:space="preserve"> г. </w:t>
      </w:r>
    </w:p>
    <w:p w14:paraId="100FA150" w14:textId="77777777" w:rsidR="00C459D9" w:rsidRPr="00792071" w:rsidRDefault="00C459D9" w:rsidP="00FB37F5">
      <w:pPr>
        <w:pStyle w:val="ConsNonformat"/>
        <w:widowControl/>
        <w:ind w:right="0"/>
        <w:jc w:val="both"/>
        <w:rPr>
          <w:rFonts w:ascii="Times New Roman" w:hAnsi="Times New Roman" w:cs="Times New Roman"/>
          <w:sz w:val="24"/>
          <w:szCs w:val="24"/>
        </w:rPr>
      </w:pPr>
    </w:p>
    <w:p w14:paraId="4EC0D6B3" w14:textId="44793856" w:rsidR="00005F5B" w:rsidRPr="00B6108A" w:rsidRDefault="00005F5B" w:rsidP="00005F5B">
      <w:pPr>
        <w:pStyle w:val="ConsNonformat"/>
        <w:widowControl/>
        <w:ind w:right="0" w:firstLine="567"/>
        <w:jc w:val="both"/>
        <w:rPr>
          <w:rFonts w:ascii="Times New Roman" w:hAnsi="Times New Roman" w:cs="Times New Roman"/>
          <w:sz w:val="24"/>
          <w:szCs w:val="24"/>
        </w:rPr>
      </w:pPr>
      <w:r w:rsidRPr="00792071">
        <w:rPr>
          <w:rFonts w:ascii="Times New Roman" w:hAnsi="Times New Roman" w:cs="Times New Roman"/>
          <w:sz w:val="24"/>
          <w:szCs w:val="24"/>
        </w:rPr>
        <w:t>Государственное казенное учреждение Астраханской области «Управление автомобильными дорогами общего пользования «Астраханьавтодор» (сокращенное наименование: ГКУ АО «Астраханьатодор»), именуемое в дальнейшем «Заказчик», в лице</w:t>
      </w:r>
      <w:r>
        <w:rPr>
          <w:rFonts w:ascii="Times New Roman" w:hAnsi="Times New Roman" w:cs="Times New Roman"/>
          <w:sz w:val="24"/>
          <w:szCs w:val="24"/>
        </w:rPr>
        <w:t xml:space="preserve"> </w:t>
      </w:r>
      <w:bookmarkStart w:id="0" w:name="_Hlk164933429"/>
      <w:r>
        <w:rPr>
          <w:rFonts w:ascii="Times New Roman" w:hAnsi="Times New Roman" w:cs="Times New Roman"/>
          <w:sz w:val="24"/>
          <w:szCs w:val="24"/>
        </w:rPr>
        <w:t>исполняющего</w:t>
      </w:r>
      <w:r w:rsidR="00EE2A83">
        <w:rPr>
          <w:rFonts w:ascii="Times New Roman" w:hAnsi="Times New Roman" w:cs="Times New Roman"/>
          <w:sz w:val="24"/>
          <w:szCs w:val="24"/>
        </w:rPr>
        <w:t xml:space="preserve"> </w:t>
      </w:r>
      <w:r>
        <w:rPr>
          <w:rFonts w:ascii="Times New Roman" w:hAnsi="Times New Roman" w:cs="Times New Roman"/>
          <w:sz w:val="24"/>
          <w:szCs w:val="24"/>
        </w:rPr>
        <w:t>обязанности</w:t>
      </w:r>
      <w:r w:rsidRPr="00792071">
        <w:rPr>
          <w:rFonts w:ascii="Times New Roman" w:hAnsi="Times New Roman" w:cs="Times New Roman"/>
          <w:sz w:val="24"/>
          <w:szCs w:val="24"/>
        </w:rPr>
        <w:t xml:space="preserve"> </w:t>
      </w:r>
      <w:r>
        <w:rPr>
          <w:rFonts w:ascii="Times New Roman" w:hAnsi="Times New Roman" w:cs="Times New Roman"/>
          <w:sz w:val="24"/>
          <w:szCs w:val="24"/>
        </w:rPr>
        <w:t>директора Дубасова Станислава Николаевича</w:t>
      </w:r>
      <w:r w:rsidRPr="00792071">
        <w:rPr>
          <w:rFonts w:ascii="Times New Roman" w:hAnsi="Times New Roman" w:cs="Times New Roman"/>
          <w:sz w:val="24"/>
          <w:szCs w:val="24"/>
        </w:rPr>
        <w:t xml:space="preserve">, </w:t>
      </w:r>
      <w:r w:rsidRPr="008E70C9">
        <w:rPr>
          <w:rFonts w:ascii="Times New Roman" w:hAnsi="Times New Roman" w:cs="Times New Roman"/>
          <w:sz w:val="24"/>
          <w:szCs w:val="24"/>
        </w:rPr>
        <w:t xml:space="preserve">действующего   </w:t>
      </w:r>
      <w:r w:rsidRPr="00792071">
        <w:rPr>
          <w:rFonts w:ascii="Times New Roman" w:hAnsi="Times New Roman" w:cs="Times New Roman"/>
          <w:sz w:val="24"/>
          <w:szCs w:val="24"/>
        </w:rPr>
        <w:t xml:space="preserve">на основании </w:t>
      </w:r>
      <w:r>
        <w:rPr>
          <w:rFonts w:ascii="Times New Roman" w:hAnsi="Times New Roman" w:cs="Times New Roman"/>
          <w:sz w:val="24"/>
          <w:szCs w:val="24"/>
        </w:rPr>
        <w:t>приказа Министерства транспорта и дорожной инфраструктуры Астраханской области №29-л от 19.04.2024г.</w:t>
      </w:r>
      <w:bookmarkEnd w:id="0"/>
      <w:r w:rsidRPr="00792071">
        <w:rPr>
          <w:rFonts w:ascii="Times New Roman" w:hAnsi="Times New Roman" w:cs="Times New Roman"/>
          <w:sz w:val="24"/>
          <w:szCs w:val="24"/>
        </w:rPr>
        <w:t xml:space="preserve">, с одной стороны, заключило от имени Астраханской области в целях обеспечения государственных нужд Астраханской области с </w:t>
      </w:r>
      <w:r>
        <w:rPr>
          <w:rFonts w:ascii="Times New Roman" w:hAnsi="Times New Roman" w:cs="Times New Roman"/>
          <w:sz w:val="24"/>
          <w:szCs w:val="24"/>
        </w:rPr>
        <w:t xml:space="preserve">Обществом с ограниченной ответственностью «Иллюмистрой» (сокращенное наименование: ООО «Иллюмистрой»), </w:t>
      </w:r>
      <w:r w:rsidRPr="00792071">
        <w:rPr>
          <w:rFonts w:ascii="Times New Roman" w:hAnsi="Times New Roman" w:cs="Times New Roman"/>
          <w:sz w:val="24"/>
          <w:szCs w:val="24"/>
        </w:rPr>
        <w:t xml:space="preserve">именуемым в дальнейшем «Исполнитель», в лице </w:t>
      </w:r>
      <w:r>
        <w:rPr>
          <w:rFonts w:ascii="Times New Roman" w:hAnsi="Times New Roman" w:cs="Times New Roman"/>
          <w:sz w:val="24"/>
          <w:szCs w:val="24"/>
        </w:rPr>
        <w:t>генерального директора Хамзаева Шамиля Илесовича</w:t>
      </w:r>
      <w:r w:rsidRPr="00792071">
        <w:rPr>
          <w:rFonts w:ascii="Times New Roman" w:hAnsi="Times New Roman" w:cs="Times New Roman"/>
          <w:sz w:val="24"/>
          <w:szCs w:val="24"/>
        </w:rPr>
        <w:t xml:space="preserve">, </w:t>
      </w:r>
      <w:bookmarkStart w:id="1" w:name="_Hlk45633518"/>
      <w:r>
        <w:rPr>
          <w:rFonts w:ascii="Times New Roman" w:hAnsi="Times New Roman" w:cs="Times New Roman"/>
          <w:sz w:val="24"/>
          <w:szCs w:val="24"/>
        </w:rPr>
        <w:t>д</w:t>
      </w:r>
      <w:r w:rsidRPr="00792071">
        <w:rPr>
          <w:rFonts w:ascii="Times New Roman" w:hAnsi="Times New Roman" w:cs="Times New Roman"/>
          <w:sz w:val="24"/>
          <w:szCs w:val="24"/>
        </w:rPr>
        <w:t>ействующего</w:t>
      </w:r>
      <w:r>
        <w:rPr>
          <w:rFonts w:ascii="Times New Roman" w:hAnsi="Times New Roman" w:cs="Times New Roman"/>
          <w:sz w:val="24"/>
          <w:szCs w:val="24"/>
        </w:rPr>
        <w:t xml:space="preserve"> </w:t>
      </w:r>
      <w:r w:rsidRPr="00792071">
        <w:rPr>
          <w:rFonts w:ascii="Times New Roman" w:hAnsi="Times New Roman" w:cs="Times New Roman"/>
          <w:sz w:val="24"/>
          <w:szCs w:val="24"/>
        </w:rPr>
        <w:t xml:space="preserve"> </w:t>
      </w:r>
      <w:bookmarkEnd w:id="1"/>
      <w:r w:rsidRPr="00792071">
        <w:rPr>
          <w:rFonts w:ascii="Times New Roman" w:hAnsi="Times New Roman" w:cs="Times New Roman"/>
          <w:sz w:val="24"/>
          <w:szCs w:val="24"/>
        </w:rPr>
        <w:t xml:space="preserve">на основании </w:t>
      </w:r>
      <w:r>
        <w:rPr>
          <w:rFonts w:ascii="Times New Roman" w:hAnsi="Times New Roman" w:cs="Times New Roman"/>
          <w:sz w:val="24"/>
          <w:szCs w:val="24"/>
        </w:rPr>
        <w:t>Устава</w:t>
      </w:r>
      <w:r w:rsidRPr="00792071">
        <w:rPr>
          <w:rFonts w:ascii="Times New Roman" w:hAnsi="Times New Roman" w:cs="Times New Roman"/>
          <w:sz w:val="24"/>
          <w:szCs w:val="24"/>
        </w:rPr>
        <w:t>,</w:t>
      </w:r>
      <w:r>
        <w:rPr>
          <w:rFonts w:ascii="Times New Roman" w:hAnsi="Times New Roman" w:cs="Times New Roman"/>
          <w:i/>
        </w:rPr>
        <w:t xml:space="preserve"> </w:t>
      </w:r>
      <w:r w:rsidRPr="00792071">
        <w:rPr>
          <w:rFonts w:ascii="Times New Roman" w:hAnsi="Times New Roman" w:cs="Times New Roman"/>
          <w:sz w:val="24"/>
          <w:szCs w:val="24"/>
        </w:rPr>
        <w:t xml:space="preserve">с другой стороны, а вместе именуемые Стороны, в соответствии </w:t>
      </w:r>
      <w:r w:rsidRPr="00802ABD">
        <w:rPr>
          <w:rFonts w:ascii="Times New Roman" w:hAnsi="Times New Roman" w:cs="Times New Roman"/>
          <w:sz w:val="24"/>
          <w:szCs w:val="24"/>
        </w:rPr>
        <w:t xml:space="preserve">частью 1 статьи 51 Федерального закона № 44-ФЗ «О контрактной системе в сфере закупок товаров, работ, услуг для обеспечения государственных и муниципальных нужд» (протокол подведения итогов определения поставщика (подрядчика, исполнителя) от </w:t>
      </w:r>
      <w:r>
        <w:rPr>
          <w:rFonts w:ascii="Times New Roman" w:hAnsi="Times New Roman" w:cs="Times New Roman"/>
          <w:sz w:val="24"/>
          <w:szCs w:val="24"/>
        </w:rPr>
        <w:t>24</w:t>
      </w:r>
      <w:r w:rsidRPr="00802ABD">
        <w:rPr>
          <w:rFonts w:ascii="Times New Roman" w:hAnsi="Times New Roman" w:cs="Times New Roman"/>
          <w:sz w:val="24"/>
          <w:szCs w:val="24"/>
        </w:rPr>
        <w:t>.</w:t>
      </w:r>
      <w:r>
        <w:rPr>
          <w:rFonts w:ascii="Times New Roman" w:hAnsi="Times New Roman" w:cs="Times New Roman"/>
          <w:sz w:val="24"/>
          <w:szCs w:val="24"/>
        </w:rPr>
        <w:t>04</w:t>
      </w:r>
      <w:r w:rsidRPr="00802ABD">
        <w:rPr>
          <w:rFonts w:ascii="Times New Roman" w:hAnsi="Times New Roman" w:cs="Times New Roman"/>
          <w:sz w:val="24"/>
          <w:szCs w:val="24"/>
        </w:rPr>
        <w:t>.202</w:t>
      </w:r>
      <w:r>
        <w:rPr>
          <w:rFonts w:ascii="Times New Roman" w:hAnsi="Times New Roman" w:cs="Times New Roman"/>
          <w:sz w:val="24"/>
          <w:szCs w:val="24"/>
        </w:rPr>
        <w:t>4</w:t>
      </w:r>
      <w:r w:rsidRPr="00802ABD">
        <w:rPr>
          <w:rFonts w:ascii="Times New Roman" w:hAnsi="Times New Roman" w:cs="Times New Roman"/>
          <w:sz w:val="24"/>
          <w:szCs w:val="24"/>
        </w:rPr>
        <w:t>г.), настоящий Государственный контракт (далее по тексту - Контракт) о нижеследующем:</w:t>
      </w:r>
    </w:p>
    <w:p w14:paraId="56F3E9AC" w14:textId="77777777" w:rsidR="00915037" w:rsidRPr="00792071" w:rsidRDefault="00915037" w:rsidP="00FB37F5">
      <w:pPr>
        <w:pStyle w:val="1"/>
        <w:numPr>
          <w:ilvl w:val="0"/>
          <w:numId w:val="1"/>
        </w:numPr>
        <w:tabs>
          <w:tab w:val="left" w:pos="284"/>
        </w:tabs>
        <w:spacing w:before="0"/>
        <w:ind w:left="0" w:firstLine="0"/>
        <w:jc w:val="center"/>
        <w:rPr>
          <w:rFonts w:ascii="Times New Roman" w:hAnsi="Times New Roman" w:cs="Times New Roman"/>
          <w:color w:val="auto"/>
          <w:sz w:val="24"/>
          <w:szCs w:val="24"/>
        </w:rPr>
      </w:pPr>
      <w:r w:rsidRPr="00792071">
        <w:rPr>
          <w:rFonts w:ascii="Times New Roman" w:hAnsi="Times New Roman" w:cs="Times New Roman"/>
          <w:color w:val="auto"/>
          <w:sz w:val="24"/>
          <w:szCs w:val="24"/>
        </w:rPr>
        <w:t>ПРЕДМЕТ КОНТРАКТА</w:t>
      </w:r>
    </w:p>
    <w:p w14:paraId="66585488" w14:textId="3F308A6F" w:rsidR="00D0403B" w:rsidRPr="00792071" w:rsidRDefault="00DB29A9" w:rsidP="00FB37F5">
      <w:pPr>
        <w:pStyle w:val="af2"/>
        <w:numPr>
          <w:ilvl w:val="1"/>
          <w:numId w:val="1"/>
        </w:numPr>
        <w:autoSpaceDE w:val="0"/>
        <w:autoSpaceDN w:val="0"/>
        <w:adjustRightInd w:val="0"/>
        <w:ind w:left="0" w:firstLine="567"/>
      </w:pPr>
      <w:bookmarkStart w:id="2" w:name="_Hlk103691271"/>
      <w:r w:rsidRPr="00792071">
        <w:t xml:space="preserve">В соответствии с Контрактом </w:t>
      </w:r>
      <w:r w:rsidR="00D0403B" w:rsidRPr="00792071">
        <w:t xml:space="preserve">Исполнитель </w:t>
      </w:r>
      <w:bookmarkEnd w:id="2"/>
      <w:r w:rsidR="00D0403B" w:rsidRPr="00792071">
        <w:t xml:space="preserve">обязуется </w:t>
      </w:r>
      <w:r w:rsidR="006B276F">
        <w:t>о</w:t>
      </w:r>
      <w:r w:rsidR="006B276F">
        <w:rPr>
          <w:rFonts w:eastAsia="Calibri"/>
          <w:color w:val="0000CC"/>
        </w:rPr>
        <w:t xml:space="preserve">казать услуги </w:t>
      </w:r>
      <w:r w:rsidR="00FB0356">
        <w:rPr>
          <w:color w:val="0000FF"/>
        </w:rPr>
        <w:t xml:space="preserve">по </w:t>
      </w:r>
      <w:r w:rsidR="00A10DA7" w:rsidRPr="00A10DA7">
        <w:rPr>
          <w:color w:val="0000FF"/>
        </w:rPr>
        <w:t>осуществлению строительного контроля на объекте: «</w:t>
      </w:r>
      <w:bookmarkStart w:id="3" w:name="_Hlk162448883"/>
      <w:r w:rsidR="00A10DA7" w:rsidRPr="00A10DA7">
        <w:rPr>
          <w:color w:val="0000FF"/>
        </w:rPr>
        <w:t>Капитальный ремонт моста через реку Подстепка на км 0+173 подъезда к п.Оранжереи от автомобильной дороги общего пользования регионального значения Астрахань-Махачкала в Икрянинском районе Астраханской области</w:t>
      </w:r>
      <w:bookmarkEnd w:id="3"/>
      <w:r w:rsidR="00A10DA7" w:rsidRPr="00A10DA7">
        <w:rPr>
          <w:color w:val="0000FF"/>
        </w:rPr>
        <w:t>»</w:t>
      </w:r>
      <w:r w:rsidR="0046624D" w:rsidRPr="00792071">
        <w:t xml:space="preserve"> </w:t>
      </w:r>
      <w:r w:rsidR="00D0403B" w:rsidRPr="00792071">
        <w:t xml:space="preserve">(далее по тексту – </w:t>
      </w:r>
      <w:r w:rsidR="00E9677F" w:rsidRPr="00792071">
        <w:t>услуги</w:t>
      </w:r>
      <w:r w:rsidR="00E72B31" w:rsidRPr="00792071">
        <w:t xml:space="preserve">, </w:t>
      </w:r>
      <w:r w:rsidR="00E9677F" w:rsidRPr="00792071">
        <w:t>Объект</w:t>
      </w:r>
      <w:r w:rsidR="00D0403B" w:rsidRPr="00792071">
        <w:t xml:space="preserve">), в соответствии с </w:t>
      </w:r>
      <w:r w:rsidR="00D0403B" w:rsidRPr="00DD2F54">
        <w:t>Техническ</w:t>
      </w:r>
      <w:r w:rsidRPr="00DD2F54">
        <w:t>им</w:t>
      </w:r>
      <w:r w:rsidR="00D0403B" w:rsidRPr="00DD2F54">
        <w:t xml:space="preserve"> задани</w:t>
      </w:r>
      <w:r w:rsidRPr="00DD2F54">
        <w:t>ем</w:t>
      </w:r>
      <w:r w:rsidR="00D0403B" w:rsidRPr="00DD2F54">
        <w:t xml:space="preserve"> (Приложение № 1 к </w:t>
      </w:r>
      <w:r w:rsidR="00952133" w:rsidRPr="00DD2F54">
        <w:t>К</w:t>
      </w:r>
      <w:r w:rsidR="00D0403B" w:rsidRPr="00DD2F54">
        <w:t>онтракту)</w:t>
      </w:r>
      <w:r w:rsidRPr="00DD2F54">
        <w:t xml:space="preserve">, условиями Контракта и </w:t>
      </w:r>
      <w:r w:rsidR="0082179E" w:rsidRPr="0082179E">
        <w:t xml:space="preserve">требованиями проектной документации, </w:t>
      </w:r>
      <w:r w:rsidR="0082179E" w:rsidRPr="00DD7144">
        <w:t xml:space="preserve">а также </w:t>
      </w:r>
      <w:r w:rsidR="00DD7144" w:rsidRPr="00DD7144">
        <w:t xml:space="preserve">нормативно-технической документации </w:t>
      </w:r>
      <w:r w:rsidRPr="00DD7144">
        <w:t xml:space="preserve">(Приложение №2 к </w:t>
      </w:r>
      <w:r w:rsidR="00E9677F" w:rsidRPr="00DD7144">
        <w:t>Контракту</w:t>
      </w:r>
      <w:r w:rsidRPr="00DD7144">
        <w:t>), а Заказчик</w:t>
      </w:r>
      <w:r w:rsidRPr="00792071">
        <w:t xml:space="preserve"> обязуется принять и оплатить надлежащим образом </w:t>
      </w:r>
      <w:r w:rsidR="00E9677F" w:rsidRPr="00792071">
        <w:t>оказанные услуги</w:t>
      </w:r>
      <w:r w:rsidRPr="00792071">
        <w:t>.</w:t>
      </w:r>
    </w:p>
    <w:p w14:paraId="5017231C" w14:textId="78C72636" w:rsidR="00CA3AE7" w:rsidRPr="005D069F" w:rsidRDefault="00D0403B" w:rsidP="00FB37F5">
      <w:pPr>
        <w:pStyle w:val="af2"/>
        <w:numPr>
          <w:ilvl w:val="1"/>
          <w:numId w:val="1"/>
        </w:numPr>
        <w:autoSpaceDE w:val="0"/>
        <w:autoSpaceDN w:val="0"/>
        <w:adjustRightInd w:val="0"/>
        <w:ind w:left="0" w:firstLine="567"/>
        <w:rPr>
          <w:rFonts w:eastAsia="Calibri"/>
          <w:color w:val="0000CC"/>
        </w:rPr>
      </w:pPr>
      <w:r w:rsidRPr="00CA3AE7">
        <w:t xml:space="preserve">Место </w:t>
      </w:r>
      <w:r w:rsidR="00E9677F" w:rsidRPr="00CA3AE7">
        <w:t>оказания услуг</w:t>
      </w:r>
      <w:r w:rsidRPr="00CA3AE7">
        <w:t>:</w:t>
      </w:r>
      <w:r w:rsidRPr="00792071">
        <w:t xml:space="preserve"> </w:t>
      </w:r>
      <w:r w:rsidR="006612B1" w:rsidRPr="006612B1">
        <w:rPr>
          <w:rFonts w:eastAsia="Calibri"/>
          <w:color w:val="0000CC"/>
        </w:rPr>
        <w:t xml:space="preserve">по месту нахождения объекта </w:t>
      </w:r>
      <w:r w:rsidR="00A10DA7">
        <w:rPr>
          <w:rFonts w:eastAsia="Calibri"/>
          <w:color w:val="0000CC"/>
        </w:rPr>
        <w:t xml:space="preserve">- </w:t>
      </w:r>
      <w:r w:rsidR="00725434" w:rsidRPr="00725434">
        <w:rPr>
          <w:rFonts w:eastAsia="Calibri"/>
          <w:color w:val="0000CC"/>
          <w:lang w:bidi="ru-RU"/>
        </w:rPr>
        <w:t xml:space="preserve">мост </w:t>
      </w:r>
      <w:r w:rsidR="00A10DA7" w:rsidRPr="00A10DA7">
        <w:rPr>
          <w:rFonts w:eastAsia="Calibri"/>
          <w:color w:val="0000CC"/>
          <w:lang w:bidi="ru-RU"/>
        </w:rPr>
        <w:t>через реку Подстепка на км 0+173 подъезда к п.Оранжереи от автомобильной дороги общего пользования регионального значения Астрахань-Махачкала в Икрянинском районе Астраханской области»</w:t>
      </w:r>
      <w:r w:rsidR="006612B1" w:rsidRPr="006612B1">
        <w:rPr>
          <w:rFonts w:eastAsia="Calibri"/>
          <w:color w:val="0000CC"/>
        </w:rPr>
        <w:t>.</w:t>
      </w:r>
    </w:p>
    <w:p w14:paraId="6F5E2003" w14:textId="11B3DCCC" w:rsidR="00007518" w:rsidRPr="009848DA" w:rsidRDefault="00007518" w:rsidP="00FB37F5">
      <w:pPr>
        <w:pStyle w:val="af2"/>
        <w:numPr>
          <w:ilvl w:val="1"/>
          <w:numId w:val="1"/>
        </w:numPr>
        <w:autoSpaceDE w:val="0"/>
        <w:autoSpaceDN w:val="0"/>
        <w:adjustRightInd w:val="0"/>
        <w:ind w:left="0" w:firstLine="567"/>
      </w:pPr>
      <w:r>
        <w:t xml:space="preserve">Объем </w:t>
      </w:r>
      <w:r w:rsidR="0082179E">
        <w:t xml:space="preserve">услуг </w:t>
      </w:r>
      <w:r w:rsidR="0082179E" w:rsidRPr="005F3AB4">
        <w:t>по осуществлению строительного контроля по объекту: «</w:t>
      </w:r>
      <w:r w:rsidR="00A10DA7" w:rsidRPr="00A10DA7">
        <w:rPr>
          <w:rFonts w:eastAsia="Calibri"/>
          <w:bCs/>
          <w:color w:val="0000CC"/>
          <w:lang w:bidi="ru-RU"/>
        </w:rPr>
        <w:t>Капитальный ремонт моста через реку Подстепка на км 0+173 подъезда к п.Оранжереи от автомобильной дороги общего пользования регионального значения Астрахань-Махачкала в Икрянинском районе Астраханской области</w:t>
      </w:r>
      <w:r w:rsidR="0082179E" w:rsidRPr="005F3AB4">
        <w:t xml:space="preserve">» </w:t>
      </w:r>
      <w:r w:rsidRPr="00AF108F">
        <w:t>составляет</w:t>
      </w:r>
      <w:r w:rsidRPr="009848DA">
        <w:t xml:space="preserve"> 1 (одну) условную единицу (У.е.).</w:t>
      </w:r>
    </w:p>
    <w:p w14:paraId="0AD499AC" w14:textId="77777777" w:rsidR="0000600A" w:rsidRDefault="00007518" w:rsidP="00FB37F5">
      <w:pPr>
        <w:pStyle w:val="af2"/>
        <w:numPr>
          <w:ilvl w:val="1"/>
          <w:numId w:val="1"/>
        </w:numPr>
        <w:autoSpaceDE w:val="0"/>
        <w:autoSpaceDN w:val="0"/>
        <w:adjustRightInd w:val="0"/>
        <w:ind w:left="0" w:firstLine="567"/>
      </w:pPr>
      <w:r w:rsidRPr="00973D58">
        <w:t>Техническая документация, подготовленная Исполнителем в рамках исполнения обязательств по Контракту, может использоваться Заказчиком по его усмотрению.</w:t>
      </w:r>
    </w:p>
    <w:p w14:paraId="179B43EC" w14:textId="4ABF5FAD" w:rsidR="005F3AB4" w:rsidRDefault="005F3AB4" w:rsidP="007835E3">
      <w:pPr>
        <w:pStyle w:val="af2"/>
        <w:numPr>
          <w:ilvl w:val="1"/>
          <w:numId w:val="1"/>
        </w:numPr>
        <w:autoSpaceDE w:val="0"/>
        <w:autoSpaceDN w:val="0"/>
        <w:adjustRightInd w:val="0"/>
        <w:ind w:left="0" w:firstLine="567"/>
      </w:pPr>
      <w:r w:rsidRPr="005F3AB4">
        <w:t xml:space="preserve">ИКЗ </w:t>
      </w:r>
      <w:r w:rsidR="002700D5" w:rsidRPr="002700D5">
        <w:t>242301511504930150100100140047112243</w:t>
      </w:r>
      <w:r w:rsidRPr="007835E3">
        <w:t>.</w:t>
      </w:r>
    </w:p>
    <w:p w14:paraId="70FC0761" w14:textId="45F97601" w:rsidR="00915037" w:rsidRPr="00792071" w:rsidRDefault="00915037" w:rsidP="00FB37F5">
      <w:pPr>
        <w:pStyle w:val="af2"/>
        <w:numPr>
          <w:ilvl w:val="0"/>
          <w:numId w:val="2"/>
        </w:numPr>
        <w:ind w:left="357" w:hanging="357"/>
        <w:contextualSpacing w:val="0"/>
        <w:jc w:val="center"/>
        <w:rPr>
          <w:b/>
        </w:rPr>
      </w:pPr>
      <w:r w:rsidRPr="00792071">
        <w:rPr>
          <w:b/>
        </w:rPr>
        <w:t>ЦЕНА КОНТРАКТА И ПОРЯДОК РАСЧЕТОВ</w:t>
      </w:r>
    </w:p>
    <w:p w14:paraId="37CCAD3A" w14:textId="4EECFD19" w:rsidR="001E1BC1" w:rsidRPr="009D3A4B" w:rsidRDefault="001E1BC1" w:rsidP="00FB37F5">
      <w:pPr>
        <w:pStyle w:val="af2"/>
        <w:numPr>
          <w:ilvl w:val="1"/>
          <w:numId w:val="2"/>
        </w:numPr>
        <w:tabs>
          <w:tab w:val="left" w:pos="709"/>
          <w:tab w:val="left" w:pos="1134"/>
          <w:tab w:val="left" w:pos="1276"/>
        </w:tabs>
        <w:ind w:left="0" w:firstLine="567"/>
        <w:rPr>
          <w:i/>
          <w:iCs/>
        </w:rPr>
      </w:pPr>
      <w:bookmarkStart w:id="4" w:name="_Ref507525310"/>
      <w:r w:rsidRPr="00500B73">
        <w:rPr>
          <w:color w:val="000000" w:themeColor="text1"/>
        </w:rPr>
        <w:t xml:space="preserve">Цена Контракта составляет </w:t>
      </w:r>
      <w:r w:rsidR="00005F5B">
        <w:rPr>
          <w:color w:val="000000" w:themeColor="text1"/>
        </w:rPr>
        <w:t>5 067 992</w:t>
      </w:r>
      <w:r w:rsidRPr="00500B73">
        <w:rPr>
          <w:color w:val="000000" w:themeColor="text1"/>
        </w:rPr>
        <w:t xml:space="preserve"> (</w:t>
      </w:r>
      <w:r w:rsidR="00005F5B">
        <w:rPr>
          <w:color w:val="000000" w:themeColor="text1"/>
        </w:rPr>
        <w:t>пять миллионов шестьдесят семь тысяч девятьсот девяноста два</w:t>
      </w:r>
      <w:r w:rsidRPr="00500B73">
        <w:rPr>
          <w:color w:val="000000" w:themeColor="text1"/>
        </w:rPr>
        <w:t>) рубл</w:t>
      </w:r>
      <w:bookmarkEnd w:id="4"/>
      <w:r w:rsidR="00005F5B">
        <w:rPr>
          <w:color w:val="000000" w:themeColor="text1"/>
        </w:rPr>
        <w:t>я 40 копеек</w:t>
      </w:r>
      <w:r>
        <w:rPr>
          <w:color w:val="000000" w:themeColor="text1"/>
        </w:rPr>
        <w:t xml:space="preserve">, </w:t>
      </w:r>
      <w:r w:rsidR="00EE2A83">
        <w:rPr>
          <w:i/>
          <w:iCs/>
        </w:rPr>
        <w:t>НДС не облагается</w:t>
      </w:r>
      <w:r w:rsidRPr="009D3A4B">
        <w:rPr>
          <w:rStyle w:val="ac"/>
          <w:i/>
          <w:iCs/>
        </w:rPr>
        <w:footnoteReference w:id="1"/>
      </w:r>
      <w:r w:rsidRPr="009D3A4B">
        <w:rPr>
          <w:i/>
          <w:iCs/>
        </w:rPr>
        <w:t>.</w:t>
      </w:r>
    </w:p>
    <w:p w14:paraId="1D83F680" w14:textId="5F057049" w:rsidR="00EC4447" w:rsidRDefault="00DD2F54" w:rsidP="00FB37F5">
      <w:pPr>
        <w:pStyle w:val="af2"/>
        <w:numPr>
          <w:ilvl w:val="1"/>
          <w:numId w:val="2"/>
        </w:numPr>
        <w:tabs>
          <w:tab w:val="left" w:pos="709"/>
          <w:tab w:val="left" w:pos="1134"/>
          <w:tab w:val="left" w:pos="1276"/>
          <w:tab w:val="left" w:pos="1418"/>
        </w:tabs>
        <w:rPr>
          <w:spacing w:val="-6"/>
        </w:rPr>
      </w:pPr>
      <w:r>
        <w:t xml:space="preserve"> </w:t>
      </w:r>
      <w:r w:rsidR="00EC4447" w:rsidRPr="00F339AD">
        <w:t xml:space="preserve">Источник финансирования: </w:t>
      </w:r>
      <w:r w:rsidR="00EC4447" w:rsidRPr="00250CD3">
        <w:rPr>
          <w:color w:val="0000FF"/>
        </w:rPr>
        <w:t>средства</w:t>
      </w:r>
      <w:r w:rsidR="00EC4447" w:rsidRPr="00250CD3">
        <w:rPr>
          <w:color w:val="0000FF"/>
          <w:spacing w:val="-6"/>
        </w:rPr>
        <w:t xml:space="preserve"> бюджета Астраханской области.</w:t>
      </w:r>
    </w:p>
    <w:p w14:paraId="27339B77" w14:textId="213B7B87" w:rsidR="005D069F" w:rsidRDefault="005D069F" w:rsidP="00FB37F5">
      <w:pPr>
        <w:pStyle w:val="af2"/>
        <w:numPr>
          <w:ilvl w:val="2"/>
          <w:numId w:val="2"/>
        </w:numPr>
        <w:tabs>
          <w:tab w:val="left" w:pos="568"/>
          <w:tab w:val="left" w:pos="709"/>
          <w:tab w:val="left" w:pos="1276"/>
          <w:tab w:val="left" w:pos="1418"/>
        </w:tabs>
        <w:ind w:left="0" w:firstLine="567"/>
        <w:rPr>
          <w:color w:val="0000FF"/>
        </w:rPr>
      </w:pPr>
      <w:r w:rsidRPr="00250CD3">
        <w:rPr>
          <w:color w:val="0000FF"/>
        </w:rPr>
        <w:t>Лимит финансирования на 202</w:t>
      </w:r>
      <w:r w:rsidR="00FB0356">
        <w:rPr>
          <w:color w:val="0000FF"/>
        </w:rPr>
        <w:t>4</w:t>
      </w:r>
      <w:r w:rsidRPr="00250CD3">
        <w:rPr>
          <w:color w:val="0000FF"/>
        </w:rPr>
        <w:t xml:space="preserve"> год составляет </w:t>
      </w:r>
      <w:r w:rsidR="00453F87">
        <w:rPr>
          <w:color w:val="0000FF"/>
        </w:rPr>
        <w:t>1 112 188,89</w:t>
      </w:r>
      <w:r w:rsidRPr="00250CD3">
        <w:rPr>
          <w:color w:val="0000FF"/>
        </w:rPr>
        <w:t xml:space="preserve"> рублей (КБК </w:t>
      </w:r>
      <w:r w:rsidR="00FB0356" w:rsidRPr="00FB0356">
        <w:rPr>
          <w:color w:val="0000FF"/>
        </w:rPr>
        <w:t>807 0409 04301П0520 243 000001 001</w:t>
      </w:r>
      <w:r w:rsidRPr="00250CD3">
        <w:rPr>
          <w:color w:val="0000FF"/>
        </w:rPr>
        <w:t xml:space="preserve">). </w:t>
      </w:r>
    </w:p>
    <w:p w14:paraId="2CA93694" w14:textId="32CC35A1" w:rsidR="00582EA3" w:rsidRDefault="00582EA3" w:rsidP="00582EA3">
      <w:pPr>
        <w:pStyle w:val="af2"/>
        <w:numPr>
          <w:ilvl w:val="2"/>
          <w:numId w:val="2"/>
        </w:numPr>
        <w:tabs>
          <w:tab w:val="left" w:pos="568"/>
          <w:tab w:val="left" w:pos="709"/>
          <w:tab w:val="left" w:pos="1276"/>
          <w:tab w:val="left" w:pos="1418"/>
        </w:tabs>
        <w:ind w:left="0" w:firstLine="567"/>
        <w:rPr>
          <w:color w:val="0000FF"/>
        </w:rPr>
      </w:pPr>
      <w:r w:rsidRPr="00250CD3">
        <w:rPr>
          <w:color w:val="0000FF"/>
        </w:rPr>
        <w:t>Лимит финансирования на 202</w:t>
      </w:r>
      <w:r w:rsidR="00FB0356">
        <w:rPr>
          <w:color w:val="0000FF"/>
        </w:rPr>
        <w:t>5</w:t>
      </w:r>
      <w:r w:rsidRPr="00250CD3">
        <w:rPr>
          <w:color w:val="0000FF"/>
        </w:rPr>
        <w:t xml:space="preserve"> год составляет </w:t>
      </w:r>
      <w:r w:rsidR="00453F87">
        <w:rPr>
          <w:color w:val="0000FF"/>
        </w:rPr>
        <w:t>3 943 959,00</w:t>
      </w:r>
      <w:r w:rsidRPr="00250CD3">
        <w:rPr>
          <w:color w:val="0000FF"/>
        </w:rPr>
        <w:t xml:space="preserve"> рублей (КБК </w:t>
      </w:r>
      <w:r w:rsidR="00FB0356" w:rsidRPr="00FB0356">
        <w:rPr>
          <w:color w:val="0000FF"/>
        </w:rPr>
        <w:t>807 0409 04301П0520 243 000001 001</w:t>
      </w:r>
      <w:r w:rsidRPr="00250CD3">
        <w:rPr>
          <w:color w:val="0000FF"/>
        </w:rPr>
        <w:t xml:space="preserve">). </w:t>
      </w:r>
    </w:p>
    <w:p w14:paraId="178B7716" w14:textId="44152E7D" w:rsidR="00582EA3" w:rsidRPr="00250CD3" w:rsidRDefault="00582EA3" w:rsidP="00582EA3">
      <w:pPr>
        <w:pStyle w:val="af2"/>
        <w:numPr>
          <w:ilvl w:val="2"/>
          <w:numId w:val="2"/>
        </w:numPr>
        <w:tabs>
          <w:tab w:val="left" w:pos="568"/>
          <w:tab w:val="left" w:pos="709"/>
          <w:tab w:val="left" w:pos="1276"/>
          <w:tab w:val="left" w:pos="1418"/>
        </w:tabs>
        <w:ind w:left="0" w:firstLine="567"/>
        <w:rPr>
          <w:color w:val="0000FF"/>
        </w:rPr>
      </w:pPr>
      <w:r w:rsidRPr="00250CD3">
        <w:rPr>
          <w:color w:val="0000FF"/>
        </w:rPr>
        <w:t>Лимит финансирования на 202</w:t>
      </w:r>
      <w:r w:rsidR="00FB0356">
        <w:rPr>
          <w:color w:val="0000FF"/>
        </w:rPr>
        <w:t>6</w:t>
      </w:r>
      <w:r w:rsidRPr="00250CD3">
        <w:rPr>
          <w:color w:val="0000FF"/>
        </w:rPr>
        <w:t xml:space="preserve"> год составляет </w:t>
      </w:r>
      <w:r w:rsidR="00453F87">
        <w:rPr>
          <w:color w:val="0000FF"/>
        </w:rPr>
        <w:t>11 844,51</w:t>
      </w:r>
      <w:r w:rsidRPr="00250CD3">
        <w:rPr>
          <w:color w:val="0000FF"/>
        </w:rPr>
        <w:t xml:space="preserve"> рублей (КБК </w:t>
      </w:r>
      <w:r w:rsidR="00FB0356" w:rsidRPr="00FB0356">
        <w:rPr>
          <w:color w:val="0000FF"/>
        </w:rPr>
        <w:t>807 0409 04301П0520 243 000001 001</w:t>
      </w:r>
      <w:r w:rsidRPr="00250CD3">
        <w:rPr>
          <w:color w:val="0000FF"/>
        </w:rPr>
        <w:t xml:space="preserve">). </w:t>
      </w:r>
    </w:p>
    <w:p w14:paraId="0BCE877D" w14:textId="77777777" w:rsidR="007E563B" w:rsidRPr="00F339AD" w:rsidRDefault="007E563B" w:rsidP="00FB37F5">
      <w:pPr>
        <w:pStyle w:val="af2"/>
        <w:numPr>
          <w:ilvl w:val="1"/>
          <w:numId w:val="2"/>
        </w:numPr>
        <w:tabs>
          <w:tab w:val="left" w:pos="709"/>
          <w:tab w:val="left" w:pos="1134"/>
          <w:tab w:val="left" w:pos="1276"/>
          <w:tab w:val="left" w:pos="1418"/>
        </w:tabs>
        <w:ind w:left="0" w:firstLine="567"/>
      </w:pPr>
      <w:r w:rsidRPr="005A7534">
        <w:lastRenderedPageBreak/>
        <w:t xml:space="preserve">Сумма, подлежащая уплате </w:t>
      </w:r>
      <w:r>
        <w:t>З</w:t>
      </w:r>
      <w:r w:rsidRPr="005A7534">
        <w:t xml:space="preserve">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w:t>
      </w:r>
      <w:r>
        <w:t>К</w:t>
      </w:r>
      <w:r w:rsidRPr="005A7534">
        <w:t xml:space="preserve">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t>З</w:t>
      </w:r>
      <w:r w:rsidRPr="005A7534">
        <w:t>аказчиком</w:t>
      </w:r>
      <w:r>
        <w:t>.</w:t>
      </w:r>
    </w:p>
    <w:p w14:paraId="245E5C73" w14:textId="10382A09" w:rsidR="00952133" w:rsidRPr="00C226A4" w:rsidRDefault="00952133" w:rsidP="00FB37F5">
      <w:pPr>
        <w:pStyle w:val="af2"/>
        <w:numPr>
          <w:ilvl w:val="1"/>
          <w:numId w:val="2"/>
        </w:numPr>
        <w:tabs>
          <w:tab w:val="left" w:pos="709"/>
          <w:tab w:val="left" w:pos="1134"/>
          <w:tab w:val="left" w:pos="1276"/>
          <w:tab w:val="left" w:pos="1418"/>
        </w:tabs>
        <w:ind w:left="0" w:firstLine="567"/>
      </w:pPr>
      <w:r w:rsidRPr="00C226A4">
        <w:t xml:space="preserve">Валютой, используемой для расчетов </w:t>
      </w:r>
      <w:r w:rsidR="007E563B" w:rsidRPr="00C226A4">
        <w:t>с Исполнителем,</w:t>
      </w:r>
      <w:r w:rsidRPr="00C226A4">
        <w:t xml:space="preserve"> является российский рубль.</w:t>
      </w:r>
    </w:p>
    <w:p w14:paraId="530D6D63" w14:textId="77777777" w:rsidR="00915037" w:rsidRPr="00C226A4" w:rsidRDefault="00676734" w:rsidP="00FB37F5">
      <w:pPr>
        <w:pStyle w:val="af2"/>
        <w:numPr>
          <w:ilvl w:val="1"/>
          <w:numId w:val="2"/>
        </w:numPr>
        <w:tabs>
          <w:tab w:val="left" w:pos="709"/>
          <w:tab w:val="left" w:pos="1134"/>
          <w:tab w:val="left" w:pos="1276"/>
          <w:tab w:val="left" w:pos="1418"/>
        </w:tabs>
        <w:ind w:left="0" w:firstLine="567"/>
      </w:pPr>
      <w:r w:rsidRPr="00C226A4">
        <w:t xml:space="preserve">Цена Контракта является твердой, определена на весь срок исполнения Контракта, и </w:t>
      </w:r>
      <w:r w:rsidRPr="00EC30AE">
        <w:t xml:space="preserve">не подлежит изменениям, за исключением изменений, вносимых в Контракт в соответствии с п. </w:t>
      </w:r>
      <w:r w:rsidR="004553FF" w:rsidRPr="00EC30AE">
        <w:t xml:space="preserve">11.2. </w:t>
      </w:r>
      <w:r w:rsidRPr="00EC30AE">
        <w:t xml:space="preserve">Контракта и включает в себя прибыль </w:t>
      </w:r>
      <w:r w:rsidR="00952133" w:rsidRPr="00EC30AE">
        <w:t>Исполнителя</w:t>
      </w:r>
      <w:r w:rsidR="004553FF" w:rsidRPr="00EC30AE">
        <w:t>, все</w:t>
      </w:r>
      <w:r w:rsidRPr="00EC30AE">
        <w:t xml:space="preserve"> налоги и иные расходы </w:t>
      </w:r>
      <w:r w:rsidR="00952133" w:rsidRPr="00EC30AE">
        <w:t>Исполнителя</w:t>
      </w:r>
      <w:r w:rsidRPr="00C226A4">
        <w:t xml:space="preserve">, связанные с выполнением обязательств </w:t>
      </w:r>
      <w:r w:rsidR="00952133" w:rsidRPr="00C226A4">
        <w:t>по Контракту</w:t>
      </w:r>
      <w:r w:rsidR="00915037" w:rsidRPr="00C226A4">
        <w:t>.</w:t>
      </w:r>
    </w:p>
    <w:p w14:paraId="452A3EFD" w14:textId="77777777" w:rsidR="00024003" w:rsidRPr="00C226A4" w:rsidRDefault="00915037" w:rsidP="00FB37F5">
      <w:pPr>
        <w:pStyle w:val="af2"/>
        <w:numPr>
          <w:ilvl w:val="1"/>
          <w:numId w:val="2"/>
        </w:numPr>
        <w:tabs>
          <w:tab w:val="left" w:pos="709"/>
          <w:tab w:val="left" w:pos="1134"/>
          <w:tab w:val="left" w:pos="1276"/>
          <w:tab w:val="left" w:pos="1418"/>
        </w:tabs>
        <w:ind w:left="0" w:firstLine="567"/>
      </w:pPr>
      <w:r w:rsidRPr="00C226A4">
        <w:t xml:space="preserve">Финансирование </w:t>
      </w:r>
      <w:r w:rsidR="00E9677F" w:rsidRPr="00C226A4">
        <w:t>оказанных услуг</w:t>
      </w:r>
      <w:r w:rsidRPr="00C226A4">
        <w:t xml:space="preserve"> производится за счёт средств бюджета Астраханской области в рамках реализации государственной программы «</w:t>
      </w:r>
      <w:r w:rsidR="00FA5125" w:rsidRPr="00C226A4">
        <w:t>Развитие дорожного хозяйства Астраханской области</w:t>
      </w:r>
      <w:r w:rsidRPr="00C226A4">
        <w:t>».</w:t>
      </w:r>
    </w:p>
    <w:p w14:paraId="229809C9" w14:textId="55AC16A1" w:rsidR="007E563B" w:rsidRDefault="007E563B" w:rsidP="00FB37F5">
      <w:pPr>
        <w:pStyle w:val="af2"/>
        <w:numPr>
          <w:ilvl w:val="1"/>
          <w:numId w:val="2"/>
        </w:numPr>
        <w:tabs>
          <w:tab w:val="left" w:pos="709"/>
          <w:tab w:val="left" w:pos="1134"/>
          <w:tab w:val="left" w:pos="1276"/>
          <w:tab w:val="left" w:pos="1418"/>
        </w:tabs>
        <w:ind w:left="0" w:firstLine="567"/>
      </w:pPr>
      <w:r w:rsidRPr="007E563B">
        <w:t xml:space="preserve">Платежи в рамках настоящего контракта осуществляются Заказчиком на основании предъявленных Исполнителем и принятых Заказчиком объемов оказанных услуг, рассчитанных пропорционально объему выполненных организацией, выполняющей работу по </w:t>
      </w:r>
      <w:r w:rsidR="00017ED3">
        <w:t xml:space="preserve">капитальному ремонту </w:t>
      </w:r>
      <w:r w:rsidRPr="007E563B">
        <w:t xml:space="preserve">объекта, и принятых Заказчиком строительно-монтажных работ. </w:t>
      </w:r>
    </w:p>
    <w:p w14:paraId="6136635D" w14:textId="09626DD7" w:rsidR="007E563B" w:rsidRPr="00E602E0" w:rsidRDefault="007E563B" w:rsidP="00FB37F5">
      <w:pPr>
        <w:pStyle w:val="af2"/>
        <w:numPr>
          <w:ilvl w:val="1"/>
          <w:numId w:val="2"/>
        </w:numPr>
        <w:tabs>
          <w:tab w:val="left" w:pos="709"/>
          <w:tab w:val="left" w:pos="1134"/>
          <w:tab w:val="left" w:pos="1276"/>
          <w:tab w:val="left" w:pos="1418"/>
        </w:tabs>
        <w:ind w:left="0" w:firstLine="567"/>
      </w:pPr>
      <w:r w:rsidRPr="007E563B">
        <w:t xml:space="preserve">Заказчик производит оплату за фактически оказанные услуги в безналичной форме на основании </w:t>
      </w:r>
      <w:r w:rsidR="00C85253">
        <w:t xml:space="preserve">подписанного Сторонами </w:t>
      </w:r>
      <w:r w:rsidRPr="007E563B">
        <w:t xml:space="preserve">документа о приемке, </w:t>
      </w:r>
      <w:r w:rsidR="00E03B75" w:rsidRPr="00E602E0">
        <w:t>сформированного в ЕИС,</w:t>
      </w:r>
      <w:r w:rsidR="00C85253" w:rsidRPr="00E602E0">
        <w:t xml:space="preserve"> </w:t>
      </w:r>
      <w:r w:rsidRPr="00E602E0">
        <w:t>а также счета, предоставленн</w:t>
      </w:r>
      <w:r w:rsidR="00C85253" w:rsidRPr="00E602E0">
        <w:t>ого</w:t>
      </w:r>
      <w:r w:rsidRPr="00E602E0">
        <w:t xml:space="preserve"> Исполнителем, в срок </w:t>
      </w:r>
      <w:r w:rsidR="007330C5" w:rsidRPr="00E602E0">
        <w:t xml:space="preserve">не более </w:t>
      </w:r>
      <w:r w:rsidR="006B276F" w:rsidRPr="00E602E0">
        <w:t>7</w:t>
      </w:r>
      <w:r w:rsidR="007330C5" w:rsidRPr="00E602E0">
        <w:t xml:space="preserve"> (</w:t>
      </w:r>
      <w:r w:rsidR="0000600A" w:rsidRPr="00E602E0">
        <w:t>семи</w:t>
      </w:r>
      <w:r w:rsidR="007330C5" w:rsidRPr="00E602E0">
        <w:t>) рабочих дней</w:t>
      </w:r>
      <w:r w:rsidRPr="00E602E0">
        <w:t xml:space="preserve"> с даты подписания Заказчиком документа о приемке</w:t>
      </w:r>
      <w:r w:rsidR="001E1BC1" w:rsidRPr="00E602E0">
        <w:t xml:space="preserve">, но не </w:t>
      </w:r>
      <w:r w:rsidR="001E1BC1" w:rsidRPr="00E602E0">
        <w:rPr>
          <w:color w:val="0000FF"/>
        </w:rPr>
        <w:t>позднее 31.12.202</w:t>
      </w:r>
      <w:r w:rsidR="00FB0356">
        <w:rPr>
          <w:color w:val="0000FF"/>
        </w:rPr>
        <w:t>6</w:t>
      </w:r>
      <w:r w:rsidR="001E1BC1" w:rsidRPr="00E602E0">
        <w:rPr>
          <w:color w:val="0000FF"/>
        </w:rPr>
        <w:t>г.</w:t>
      </w:r>
      <w:r w:rsidRPr="00E602E0">
        <w:t xml:space="preserve"> </w:t>
      </w:r>
    </w:p>
    <w:p w14:paraId="45719CF0" w14:textId="16F109A1" w:rsidR="00915037" w:rsidRDefault="00915037" w:rsidP="008876D4">
      <w:pPr>
        <w:pStyle w:val="af2"/>
        <w:numPr>
          <w:ilvl w:val="1"/>
          <w:numId w:val="2"/>
        </w:numPr>
        <w:tabs>
          <w:tab w:val="left" w:pos="709"/>
          <w:tab w:val="left" w:pos="1134"/>
          <w:tab w:val="left" w:pos="1276"/>
          <w:tab w:val="left" w:pos="1418"/>
        </w:tabs>
        <w:ind w:left="1276" w:hanging="708"/>
      </w:pPr>
      <w:r w:rsidRPr="0080561B">
        <w:t>Датой оплаты считается дата списания денежных средств со счета Заказчика.</w:t>
      </w:r>
    </w:p>
    <w:p w14:paraId="758246A7" w14:textId="3561BBF4" w:rsidR="002D5F42" w:rsidRDefault="002D5F42" w:rsidP="008876D4">
      <w:pPr>
        <w:pStyle w:val="af2"/>
        <w:numPr>
          <w:ilvl w:val="1"/>
          <w:numId w:val="2"/>
        </w:numPr>
        <w:tabs>
          <w:tab w:val="left" w:pos="709"/>
          <w:tab w:val="left" w:pos="1134"/>
        </w:tabs>
      </w:pPr>
      <w:r>
        <w:t>Заказчик вправе корректировать лимиты финансирования на 202</w:t>
      </w:r>
      <w:r w:rsidR="00137FCD">
        <w:t>4</w:t>
      </w:r>
      <w:r>
        <w:t xml:space="preserve"> -2026 гг.</w:t>
      </w:r>
    </w:p>
    <w:p w14:paraId="329E8D10" w14:textId="77777777" w:rsidR="00915037" w:rsidRPr="00792071" w:rsidRDefault="00915037" w:rsidP="008876D4">
      <w:pPr>
        <w:pStyle w:val="1"/>
        <w:numPr>
          <w:ilvl w:val="0"/>
          <w:numId w:val="2"/>
        </w:numPr>
        <w:tabs>
          <w:tab w:val="center" w:pos="4960"/>
          <w:tab w:val="left" w:pos="7050"/>
        </w:tabs>
        <w:spacing w:before="0"/>
        <w:jc w:val="center"/>
        <w:rPr>
          <w:rFonts w:ascii="Times New Roman" w:hAnsi="Times New Roman" w:cs="Times New Roman"/>
          <w:color w:val="auto"/>
          <w:sz w:val="24"/>
          <w:szCs w:val="24"/>
        </w:rPr>
      </w:pPr>
      <w:r w:rsidRPr="00792071">
        <w:rPr>
          <w:rFonts w:ascii="Times New Roman" w:hAnsi="Times New Roman" w:cs="Times New Roman"/>
          <w:color w:val="auto"/>
          <w:sz w:val="24"/>
          <w:szCs w:val="24"/>
        </w:rPr>
        <w:t xml:space="preserve">СРОКИ И УСЛОВИЯ </w:t>
      </w:r>
      <w:r w:rsidR="00E9677F" w:rsidRPr="00792071">
        <w:rPr>
          <w:rFonts w:ascii="Times New Roman" w:hAnsi="Times New Roman" w:cs="Times New Roman"/>
          <w:color w:val="auto"/>
          <w:sz w:val="24"/>
          <w:szCs w:val="24"/>
        </w:rPr>
        <w:t>ОКАЗАНИЯ УСЛУГ</w:t>
      </w:r>
      <w:r w:rsidR="00D843C0" w:rsidRPr="00792071">
        <w:rPr>
          <w:rFonts w:ascii="Times New Roman" w:hAnsi="Times New Roman" w:cs="Times New Roman"/>
          <w:color w:val="auto"/>
          <w:sz w:val="24"/>
          <w:szCs w:val="24"/>
        </w:rPr>
        <w:t xml:space="preserve"> </w:t>
      </w:r>
      <w:r w:rsidR="00AF09D3" w:rsidRPr="00792071">
        <w:rPr>
          <w:rFonts w:ascii="Times New Roman" w:hAnsi="Times New Roman" w:cs="Times New Roman"/>
          <w:color w:val="auto"/>
          <w:sz w:val="24"/>
          <w:szCs w:val="24"/>
        </w:rPr>
        <w:t>ИСПОЛНИТЕЛЕМ</w:t>
      </w:r>
    </w:p>
    <w:p w14:paraId="6E66408B" w14:textId="71DA2DF7" w:rsidR="00C85253" w:rsidRPr="00BF6B44" w:rsidRDefault="00C85253" w:rsidP="00FB37F5">
      <w:pPr>
        <w:pStyle w:val="af2"/>
        <w:widowControl w:val="0"/>
        <w:numPr>
          <w:ilvl w:val="1"/>
          <w:numId w:val="4"/>
        </w:numPr>
        <w:tabs>
          <w:tab w:val="left" w:pos="709"/>
          <w:tab w:val="left" w:pos="1134"/>
        </w:tabs>
        <w:ind w:left="0" w:firstLine="567"/>
        <w:rPr>
          <w:color w:val="0000FF"/>
        </w:rPr>
      </w:pPr>
      <w:r w:rsidRPr="00BF6B44">
        <w:rPr>
          <w:color w:val="0000FF"/>
        </w:rPr>
        <w:t xml:space="preserve">Общие сроки оказания </w:t>
      </w:r>
      <w:r w:rsidR="00BF6B44" w:rsidRPr="00BF6B44">
        <w:rPr>
          <w:color w:val="0000FF"/>
        </w:rPr>
        <w:t>услуг по</w:t>
      </w:r>
      <w:r w:rsidRPr="00BF6B44">
        <w:rPr>
          <w:color w:val="0000FF"/>
        </w:rPr>
        <w:t xml:space="preserve"> Объекту:</w:t>
      </w:r>
    </w:p>
    <w:p w14:paraId="63C70F4D" w14:textId="4AE76BC3" w:rsidR="00C85253" w:rsidRPr="00A9682A" w:rsidRDefault="00C85253" w:rsidP="00FB37F5">
      <w:pPr>
        <w:widowControl w:val="0"/>
        <w:tabs>
          <w:tab w:val="left" w:pos="709"/>
          <w:tab w:val="left" w:pos="1134"/>
        </w:tabs>
        <w:ind w:firstLine="567"/>
        <w:rPr>
          <w:color w:val="0000FF"/>
        </w:rPr>
      </w:pPr>
      <w:r w:rsidRPr="00A9682A">
        <w:rPr>
          <w:color w:val="0000FF"/>
        </w:rPr>
        <w:t>Начальный срок: (начало исполнения Исполнителем своих обязательств по контракту): с момента заключения Контракта;</w:t>
      </w:r>
    </w:p>
    <w:p w14:paraId="66A2F215" w14:textId="5D5EF6E9" w:rsidR="00C85253" w:rsidRPr="00A9682A" w:rsidRDefault="00C85253" w:rsidP="00FB37F5">
      <w:pPr>
        <w:widowControl w:val="0"/>
        <w:tabs>
          <w:tab w:val="left" w:pos="709"/>
          <w:tab w:val="left" w:pos="1134"/>
        </w:tabs>
        <w:ind w:firstLine="567"/>
        <w:rPr>
          <w:color w:val="0000FF"/>
        </w:rPr>
      </w:pPr>
      <w:r w:rsidRPr="00A9682A">
        <w:rPr>
          <w:color w:val="0000FF"/>
        </w:rPr>
        <w:t xml:space="preserve">Конечный срок: </w:t>
      </w:r>
      <w:r w:rsidR="00582EA3" w:rsidRPr="00582EA3">
        <w:rPr>
          <w:color w:val="0000FF"/>
        </w:rPr>
        <w:t>31 июля 202</w:t>
      </w:r>
      <w:r w:rsidR="00FB0356">
        <w:rPr>
          <w:color w:val="0000FF"/>
        </w:rPr>
        <w:t>6</w:t>
      </w:r>
      <w:r w:rsidR="00582EA3" w:rsidRPr="00582EA3">
        <w:rPr>
          <w:color w:val="0000FF"/>
        </w:rPr>
        <w:t xml:space="preserve"> года</w:t>
      </w:r>
      <w:r w:rsidR="00EC30AE">
        <w:rPr>
          <w:color w:val="0000FF"/>
        </w:rPr>
        <w:t>.</w:t>
      </w:r>
    </w:p>
    <w:p w14:paraId="45955663" w14:textId="7E87E8E5" w:rsidR="00C85253" w:rsidRPr="00BF6B44" w:rsidRDefault="00C85253" w:rsidP="00FB37F5">
      <w:pPr>
        <w:pStyle w:val="af2"/>
        <w:widowControl w:val="0"/>
        <w:numPr>
          <w:ilvl w:val="1"/>
          <w:numId w:val="4"/>
        </w:numPr>
        <w:tabs>
          <w:tab w:val="left" w:pos="709"/>
          <w:tab w:val="left" w:pos="1134"/>
        </w:tabs>
        <w:ind w:left="0" w:firstLine="567"/>
        <w:rPr>
          <w:color w:val="0000FF"/>
        </w:rPr>
      </w:pPr>
      <w:r w:rsidRPr="00BF6B44">
        <w:rPr>
          <w:color w:val="0000FF"/>
        </w:rPr>
        <w:t xml:space="preserve">В случае досрочного </w:t>
      </w:r>
      <w:r w:rsidR="00BF6B44" w:rsidRPr="00BF6B44">
        <w:rPr>
          <w:color w:val="0000FF"/>
        </w:rPr>
        <w:t>оказания услуг</w:t>
      </w:r>
      <w:r w:rsidRPr="00BF6B44">
        <w:rPr>
          <w:color w:val="0000FF"/>
        </w:rPr>
        <w:t xml:space="preserve">, Заказчик вправе досрочно принять и оплатить </w:t>
      </w:r>
      <w:r w:rsidR="00BF6B44" w:rsidRPr="00BF6B44">
        <w:rPr>
          <w:color w:val="0000FF"/>
        </w:rPr>
        <w:t>оказанные услуги</w:t>
      </w:r>
      <w:r w:rsidRPr="00BF6B44">
        <w:rPr>
          <w:color w:val="0000FF"/>
        </w:rPr>
        <w:t>.</w:t>
      </w:r>
    </w:p>
    <w:p w14:paraId="07762A68" w14:textId="77777777" w:rsidR="00163A10" w:rsidRPr="00792071" w:rsidRDefault="00163A10" w:rsidP="00FB37F5">
      <w:pPr>
        <w:pStyle w:val="af2"/>
        <w:numPr>
          <w:ilvl w:val="0"/>
          <w:numId w:val="4"/>
        </w:numPr>
        <w:autoSpaceDE w:val="0"/>
        <w:autoSpaceDN w:val="0"/>
        <w:adjustRightInd w:val="0"/>
        <w:jc w:val="center"/>
        <w:rPr>
          <w:b/>
        </w:rPr>
      </w:pPr>
      <w:r w:rsidRPr="00792071">
        <w:rPr>
          <w:b/>
        </w:rPr>
        <w:t>ОБЯЗАТЕЛЬСТВА И ПРАВА ЗАКАЗЧИКА</w:t>
      </w:r>
    </w:p>
    <w:p w14:paraId="5B457DEB" w14:textId="0049591B" w:rsidR="00163A10" w:rsidRPr="00792071" w:rsidRDefault="00163A10" w:rsidP="00FB37F5">
      <w:pPr>
        <w:numPr>
          <w:ilvl w:val="1"/>
          <w:numId w:val="4"/>
        </w:numPr>
        <w:autoSpaceDE w:val="0"/>
        <w:autoSpaceDN w:val="0"/>
        <w:adjustRightInd w:val="0"/>
        <w:ind w:left="0" w:firstLine="567"/>
      </w:pPr>
      <w:r w:rsidRPr="00792071">
        <w:t xml:space="preserve">Для оказания Исполнителем услуг, предусмотренных настоящим </w:t>
      </w:r>
      <w:r w:rsidR="00442145" w:rsidRPr="00792071">
        <w:t>К</w:t>
      </w:r>
      <w:r w:rsidRPr="00792071">
        <w:t xml:space="preserve">онтрактом, Заказчик обязуется передать Исполнителю </w:t>
      </w:r>
      <w:r w:rsidR="00C656B9" w:rsidRPr="00792071">
        <w:t>проектную</w:t>
      </w:r>
      <w:r w:rsidR="007C715F" w:rsidRPr="00792071">
        <w:t xml:space="preserve"> </w:t>
      </w:r>
      <w:r w:rsidRPr="00792071">
        <w:t>документацию, утвержденную к произво</w:t>
      </w:r>
      <w:r w:rsidR="00EC30AE">
        <w:t>дству работ, в одном экземпляре.</w:t>
      </w:r>
    </w:p>
    <w:p w14:paraId="13FC8BAC" w14:textId="6FA3E47C" w:rsidR="00163A10" w:rsidRPr="00792071" w:rsidRDefault="00163A10" w:rsidP="00FB37F5">
      <w:pPr>
        <w:numPr>
          <w:ilvl w:val="1"/>
          <w:numId w:val="4"/>
        </w:numPr>
        <w:autoSpaceDE w:val="0"/>
        <w:autoSpaceDN w:val="0"/>
        <w:adjustRightInd w:val="0"/>
        <w:ind w:left="0" w:firstLine="567"/>
      </w:pPr>
      <w:r w:rsidRPr="00792071">
        <w:t xml:space="preserve">Обеспечить приемку </w:t>
      </w:r>
      <w:r w:rsidR="00C94550">
        <w:t>оказанных услуг</w:t>
      </w:r>
      <w:r w:rsidRPr="00792071">
        <w:t xml:space="preserve"> Исполнителем в соответствии со ст. 94 Федерального закона от 05.04.2013 № 44-ФЗ и условиями Контракта.</w:t>
      </w:r>
    </w:p>
    <w:p w14:paraId="5A86FD28" w14:textId="00AC955F" w:rsidR="00163A10" w:rsidRPr="00792071" w:rsidRDefault="00163A10" w:rsidP="00FB37F5">
      <w:pPr>
        <w:numPr>
          <w:ilvl w:val="1"/>
          <w:numId w:val="4"/>
        </w:numPr>
        <w:autoSpaceDE w:val="0"/>
        <w:autoSpaceDN w:val="0"/>
        <w:adjustRightInd w:val="0"/>
        <w:ind w:left="0" w:firstLine="567"/>
      </w:pPr>
      <w:r w:rsidRPr="00792071">
        <w:t xml:space="preserve">Заказчик обязуется обеспечить Исполнителю доступ к работам по </w:t>
      </w:r>
      <w:r w:rsidR="005D069F">
        <w:t>капитальному ремонту</w:t>
      </w:r>
      <w:r w:rsidR="00041A7C">
        <w:t xml:space="preserve"> </w:t>
      </w:r>
      <w:r w:rsidRPr="00792071">
        <w:t>объекта в целях осуществления строительного контроля за ведением работ.</w:t>
      </w:r>
    </w:p>
    <w:p w14:paraId="07AABFCD" w14:textId="627C78DD" w:rsidR="00163A10" w:rsidRPr="00E602E0" w:rsidRDefault="00163A10" w:rsidP="00FB37F5">
      <w:pPr>
        <w:numPr>
          <w:ilvl w:val="1"/>
          <w:numId w:val="4"/>
        </w:numPr>
        <w:autoSpaceDE w:val="0"/>
        <w:autoSpaceDN w:val="0"/>
        <w:adjustRightInd w:val="0"/>
        <w:ind w:left="0" w:firstLine="567"/>
      </w:pPr>
      <w:r w:rsidRPr="00792071">
        <w:t xml:space="preserve">Заказчик вправе </w:t>
      </w:r>
      <w:r w:rsidR="00D72A66" w:rsidRPr="00E602E0">
        <w:t xml:space="preserve">в любое время в период действия Контракта </w:t>
      </w:r>
      <w:r w:rsidRPr="00E602E0">
        <w:t xml:space="preserve">осуществлять контроль за исполнением настоящего </w:t>
      </w:r>
      <w:r w:rsidR="00442145" w:rsidRPr="00E602E0">
        <w:t>К</w:t>
      </w:r>
      <w:r w:rsidRPr="00E602E0">
        <w:t>онтракта, включая организацию и проведение контроля качества работ.</w:t>
      </w:r>
    </w:p>
    <w:p w14:paraId="3C8CCDE6" w14:textId="72F6FF56" w:rsidR="00163A10" w:rsidRPr="00792071" w:rsidRDefault="00163A10" w:rsidP="00FB37F5">
      <w:pPr>
        <w:numPr>
          <w:ilvl w:val="1"/>
          <w:numId w:val="4"/>
        </w:numPr>
        <w:autoSpaceDE w:val="0"/>
        <w:autoSpaceDN w:val="0"/>
        <w:adjustRightInd w:val="0"/>
        <w:ind w:left="0" w:firstLine="567"/>
      </w:pPr>
      <w:r w:rsidRPr="00792071">
        <w:t xml:space="preserve">Заказчик обязуется осуществлять приемку </w:t>
      </w:r>
      <w:r w:rsidR="00C94550">
        <w:t>оказанных</w:t>
      </w:r>
      <w:r w:rsidRPr="00792071">
        <w:t xml:space="preserve"> услуг в соответствии с Техническим заданием (Приложение №</w:t>
      </w:r>
      <w:r w:rsidR="00FF0413">
        <w:t xml:space="preserve"> 1 к</w:t>
      </w:r>
      <w:r w:rsidRPr="00792071">
        <w:t xml:space="preserve"> </w:t>
      </w:r>
      <w:r w:rsidR="00442145" w:rsidRPr="00792071">
        <w:t>К</w:t>
      </w:r>
      <w:r w:rsidRPr="00792071">
        <w:t>онтракту).</w:t>
      </w:r>
    </w:p>
    <w:p w14:paraId="00C3D3C4" w14:textId="77777777" w:rsidR="00163A10" w:rsidRPr="00792071" w:rsidRDefault="00163A10" w:rsidP="00FB37F5">
      <w:pPr>
        <w:numPr>
          <w:ilvl w:val="1"/>
          <w:numId w:val="4"/>
        </w:numPr>
        <w:autoSpaceDE w:val="0"/>
        <w:autoSpaceDN w:val="0"/>
        <w:adjustRightInd w:val="0"/>
        <w:ind w:left="0" w:firstLine="567"/>
        <w:rPr>
          <w:rFonts w:cs="Arial"/>
        </w:rPr>
      </w:pPr>
      <w:r w:rsidRPr="00792071">
        <w:rPr>
          <w:rFonts w:cs="Arial"/>
        </w:rPr>
        <w:t xml:space="preserve">Если Исполнитель своевременно не приступил к оказанию услуг или оказывает услугу с нарушением сроков, установленных настоящим </w:t>
      </w:r>
      <w:r w:rsidR="00442145" w:rsidRPr="00792071">
        <w:rPr>
          <w:rFonts w:cs="Arial"/>
        </w:rPr>
        <w:t>К</w:t>
      </w:r>
      <w:r w:rsidRPr="00792071">
        <w:rPr>
          <w:rFonts w:cs="Arial"/>
        </w:rPr>
        <w:t>онтрактом, а также если во время оказания услуг станет очевидным, что она не будет выполнена надлежащим образом, Заказчик вправе:</w:t>
      </w:r>
    </w:p>
    <w:p w14:paraId="739FA632" w14:textId="77777777" w:rsidR="00163A10" w:rsidRPr="00792071" w:rsidRDefault="00163A10" w:rsidP="00FB37F5">
      <w:pPr>
        <w:numPr>
          <w:ilvl w:val="0"/>
          <w:numId w:val="6"/>
        </w:numPr>
        <w:tabs>
          <w:tab w:val="num" w:pos="0"/>
          <w:tab w:val="num" w:pos="567"/>
          <w:tab w:val="left" w:pos="851"/>
          <w:tab w:val="left" w:pos="1134"/>
        </w:tabs>
        <w:ind w:left="0" w:firstLine="567"/>
      </w:pPr>
      <w:r w:rsidRPr="00792071">
        <w:t>назначить Исполнителю срок для устранения имеющихся недостатков;</w:t>
      </w:r>
    </w:p>
    <w:p w14:paraId="4EB7BB82" w14:textId="77777777" w:rsidR="00163A10" w:rsidRPr="00792071" w:rsidRDefault="00163A10" w:rsidP="00FB37F5">
      <w:pPr>
        <w:numPr>
          <w:ilvl w:val="0"/>
          <w:numId w:val="6"/>
        </w:numPr>
        <w:tabs>
          <w:tab w:val="num" w:pos="0"/>
          <w:tab w:val="num" w:pos="567"/>
          <w:tab w:val="left" w:pos="851"/>
          <w:tab w:val="left" w:pos="1134"/>
        </w:tabs>
        <w:ind w:left="0" w:firstLine="567"/>
      </w:pPr>
      <w:r w:rsidRPr="00792071">
        <w:t>тр</w:t>
      </w:r>
      <w:r w:rsidR="00442145" w:rsidRPr="00792071">
        <w:t>ебовать расторжения настоящего К</w:t>
      </w:r>
      <w:r w:rsidRPr="00792071">
        <w:t>онтракта в установленном законодательством Российской Федерации порядке.</w:t>
      </w:r>
    </w:p>
    <w:p w14:paraId="79A14C74" w14:textId="77777777" w:rsidR="00163A10" w:rsidRPr="00792071" w:rsidRDefault="00163A10" w:rsidP="00FB37F5">
      <w:pPr>
        <w:numPr>
          <w:ilvl w:val="1"/>
          <w:numId w:val="4"/>
        </w:numPr>
        <w:tabs>
          <w:tab w:val="left" w:pos="851"/>
          <w:tab w:val="left" w:pos="1134"/>
        </w:tabs>
        <w:ind w:left="0" w:firstLine="567"/>
      </w:pPr>
      <w:r w:rsidRPr="00792071">
        <w:lastRenderedPageBreak/>
        <w:t xml:space="preserve">В случае неисполнения или ненадлежащего исполнения Исполнителем обязательств, предусмотренных </w:t>
      </w:r>
      <w:r w:rsidR="00442145" w:rsidRPr="00792071">
        <w:t>К</w:t>
      </w:r>
      <w:r w:rsidRPr="00792071">
        <w:t xml:space="preserve">онтрактом, Заказчик вправе применить меры, предусмотренные разделом </w:t>
      </w:r>
      <w:r w:rsidR="00FF0413">
        <w:t>8</w:t>
      </w:r>
      <w:r w:rsidRPr="00792071">
        <w:t xml:space="preserve"> «Ответственность сторон» </w:t>
      </w:r>
      <w:r w:rsidR="00442145" w:rsidRPr="00792071">
        <w:t>К</w:t>
      </w:r>
      <w:r w:rsidRPr="00792071">
        <w:t>онтракта.</w:t>
      </w:r>
    </w:p>
    <w:p w14:paraId="3245694B" w14:textId="219F2F1E" w:rsidR="00D72A66" w:rsidRPr="00D72A66" w:rsidRDefault="00D72A66" w:rsidP="00FB37F5">
      <w:pPr>
        <w:numPr>
          <w:ilvl w:val="1"/>
          <w:numId w:val="4"/>
        </w:numPr>
        <w:autoSpaceDE w:val="0"/>
        <w:autoSpaceDN w:val="0"/>
        <w:adjustRightInd w:val="0"/>
        <w:ind w:left="0" w:firstLine="567"/>
        <w:rPr>
          <w:rFonts w:cs="Arial"/>
        </w:rPr>
      </w:pPr>
      <w:r w:rsidRPr="00D72A66">
        <w:rPr>
          <w:rFonts w:cs="Arial"/>
        </w:rPr>
        <w:t xml:space="preserve">Требовать от Исполнителя представления в сроки, указанные Заказчиком любых документов (копий документов), имеющих отношение к исполнению обязательств по Контракту. </w:t>
      </w:r>
    </w:p>
    <w:p w14:paraId="4130DF20" w14:textId="77777777" w:rsidR="00163A10" w:rsidRPr="00792071" w:rsidRDefault="00163A10" w:rsidP="00FB37F5">
      <w:pPr>
        <w:numPr>
          <w:ilvl w:val="0"/>
          <w:numId w:val="4"/>
        </w:numPr>
        <w:autoSpaceDE w:val="0"/>
        <w:autoSpaceDN w:val="0"/>
        <w:adjustRightInd w:val="0"/>
        <w:ind w:left="0" w:firstLine="0"/>
        <w:jc w:val="center"/>
        <w:rPr>
          <w:b/>
        </w:rPr>
      </w:pPr>
      <w:r w:rsidRPr="00792071">
        <w:rPr>
          <w:b/>
        </w:rPr>
        <w:t xml:space="preserve">ОБЯЗАТЕЛЬСТВА </w:t>
      </w:r>
      <w:r w:rsidR="00AE1126" w:rsidRPr="00792071">
        <w:rPr>
          <w:b/>
        </w:rPr>
        <w:t xml:space="preserve">И ПРАВА </w:t>
      </w:r>
      <w:r w:rsidRPr="00792071">
        <w:rPr>
          <w:b/>
        </w:rPr>
        <w:t>ИСПОЛНИТЕЛЯ</w:t>
      </w:r>
    </w:p>
    <w:p w14:paraId="34E14B2B" w14:textId="6F42FF5D" w:rsidR="000A3169" w:rsidRPr="00662886" w:rsidRDefault="000A3169" w:rsidP="00FB37F5">
      <w:pPr>
        <w:pStyle w:val="af2"/>
        <w:numPr>
          <w:ilvl w:val="1"/>
          <w:numId w:val="20"/>
        </w:numPr>
        <w:ind w:left="0" w:firstLine="567"/>
        <w:rPr>
          <w:b/>
          <w:bCs/>
        </w:rPr>
      </w:pPr>
      <w:r w:rsidRPr="00662886">
        <w:rPr>
          <w:b/>
          <w:bCs/>
        </w:rPr>
        <w:t>Обязанности Исполнителя:</w:t>
      </w:r>
    </w:p>
    <w:p w14:paraId="420D7C60" w14:textId="1282DDAC" w:rsidR="000A3169" w:rsidRPr="002F6906" w:rsidRDefault="000A3169" w:rsidP="00FB37F5">
      <w:pPr>
        <w:pStyle w:val="af2"/>
        <w:numPr>
          <w:ilvl w:val="2"/>
          <w:numId w:val="20"/>
        </w:numPr>
        <w:autoSpaceDE w:val="0"/>
        <w:autoSpaceDN w:val="0"/>
        <w:adjustRightInd w:val="0"/>
        <w:ind w:left="0" w:firstLine="567"/>
      </w:pPr>
      <w:r w:rsidRPr="002F6906">
        <w:t xml:space="preserve"> Подписанием настоящего Контракта Исполнитель подтверждает, что:</w:t>
      </w:r>
    </w:p>
    <w:p w14:paraId="1A693ADB" w14:textId="0E888B0F" w:rsidR="000A3169" w:rsidRPr="002F6906" w:rsidRDefault="000A3169" w:rsidP="00FB37F5">
      <w:pPr>
        <w:pStyle w:val="af2"/>
        <w:shd w:val="clear" w:color="auto" w:fill="FFFFFF"/>
        <w:ind w:left="0" w:firstLine="567"/>
      </w:pPr>
      <w:r w:rsidRPr="002F6906">
        <w:t>- несет полную ответственность за оказанные Услуги по Контракту, в том числе за услуги, оказанные соисполнителями, в соответствии с требованиями и условиями настоящего Контракта, а также действующ</w:t>
      </w:r>
      <w:r w:rsidR="003F285C">
        <w:t>ей</w:t>
      </w:r>
      <w:r w:rsidRPr="002F6906">
        <w:t xml:space="preserve"> в Российской Федерации </w:t>
      </w:r>
      <w:r w:rsidR="003F285C" w:rsidRPr="003F285C">
        <w:rPr>
          <w:bCs/>
        </w:rPr>
        <w:t>нормативно-технической документации</w:t>
      </w:r>
      <w:r w:rsidR="003F285C">
        <w:rPr>
          <w:bCs/>
        </w:rPr>
        <w:t xml:space="preserve"> (Приложение №2 к Контракту)</w:t>
      </w:r>
      <w:r w:rsidRPr="002F6906">
        <w:t>;</w:t>
      </w:r>
    </w:p>
    <w:p w14:paraId="52039E14" w14:textId="77777777" w:rsidR="000A3169" w:rsidRPr="002F6906" w:rsidRDefault="000A3169" w:rsidP="00FB37F5">
      <w:pPr>
        <w:pStyle w:val="af2"/>
        <w:shd w:val="clear" w:color="auto" w:fill="FFFFFF"/>
        <w:ind w:left="0" w:firstLine="567"/>
      </w:pPr>
      <w:r w:rsidRPr="002F6906">
        <w:t>- тщательно изучил и проверил всю информацию и документацию, связанную с заключением и исполнением настоящего Контракта и полностью ознакомлен, и согласен со всеми условиями оказания Услуг, в том числе с условиями о порядке и сроках их оказания;</w:t>
      </w:r>
    </w:p>
    <w:p w14:paraId="6FD439C8" w14:textId="77777777" w:rsidR="000A3169" w:rsidRPr="002F6906" w:rsidRDefault="000A3169" w:rsidP="00FB37F5">
      <w:pPr>
        <w:shd w:val="clear" w:color="auto" w:fill="FFFFFF"/>
        <w:ind w:firstLine="567"/>
      </w:pPr>
      <w:r w:rsidRPr="002F6906">
        <w:t>- получил полную информацию по всем вопросам, которые могли бы повлиять на сроки, стоимость и качество Услуг. Никакая другая работа Исполнителя не является приоритетной в ущерб работам по Контракту;</w:t>
      </w:r>
    </w:p>
    <w:p w14:paraId="3BB9A9AA" w14:textId="77777777" w:rsidR="000A3169" w:rsidRPr="002F6906" w:rsidRDefault="000A3169" w:rsidP="00FB37F5">
      <w:pPr>
        <w:shd w:val="clear" w:color="auto" w:fill="FFFFFF"/>
      </w:pPr>
      <w:r w:rsidRPr="002F6906">
        <w:t>- обладает всеми необходимыми для оказания Услуг разрешительными документами.</w:t>
      </w:r>
    </w:p>
    <w:p w14:paraId="5CAEA9E9" w14:textId="6AF1C0DF" w:rsidR="000A3169" w:rsidRPr="002F6906" w:rsidRDefault="000A3169" w:rsidP="00FB37F5">
      <w:pPr>
        <w:pStyle w:val="af2"/>
        <w:numPr>
          <w:ilvl w:val="2"/>
          <w:numId w:val="20"/>
        </w:numPr>
        <w:autoSpaceDE w:val="0"/>
        <w:autoSpaceDN w:val="0"/>
        <w:adjustRightInd w:val="0"/>
        <w:ind w:left="0" w:firstLine="567"/>
      </w:pPr>
      <w:r w:rsidRPr="002F6906">
        <w:t xml:space="preserve">Исполнитель обязуется осуществлять строительный контроль при проведении работ по капитальному ремонту Объекта, указанного в пункте 1.1 настоящего Контракта в соответствии с </w:t>
      </w:r>
      <w:r w:rsidRPr="003F285C">
        <w:t>требованиями</w:t>
      </w:r>
      <w:r w:rsidR="003F285C" w:rsidRPr="003F285C">
        <w:rPr>
          <w:bCs/>
        </w:rPr>
        <w:t xml:space="preserve"> нормативно-технической документации (Приложение №2 к Контракту)</w:t>
      </w:r>
      <w:r w:rsidRPr="003F285C">
        <w:t>, условиями Контракта</w:t>
      </w:r>
      <w:r w:rsidRPr="002F6906">
        <w:t>, Техническим заданием (Приложение № 1 к Контракту) и требованиями Заказчика.</w:t>
      </w:r>
    </w:p>
    <w:p w14:paraId="3BB9AE49" w14:textId="283BAD6E" w:rsidR="000A3169" w:rsidRPr="002F6906" w:rsidRDefault="000A3169" w:rsidP="00FB37F5">
      <w:pPr>
        <w:pStyle w:val="af2"/>
        <w:numPr>
          <w:ilvl w:val="2"/>
          <w:numId w:val="20"/>
        </w:numPr>
        <w:autoSpaceDE w:val="0"/>
        <w:autoSpaceDN w:val="0"/>
        <w:adjustRightInd w:val="0"/>
        <w:ind w:left="0" w:firstLine="567"/>
      </w:pPr>
      <w:r w:rsidRPr="002F6906">
        <w:t>Обеспечить использование средств измерений, испытательного оборудования и геодезических приборов, прошедших поверку (калибровку) и аттестацию в установленном порядке, обеспечивающих необходимую точность измерений и выполнение требований государственных стандартов к измерениям.</w:t>
      </w:r>
    </w:p>
    <w:p w14:paraId="5D5FFD0F" w14:textId="3FA1F5A7" w:rsidR="000A3169" w:rsidRPr="002F6906" w:rsidRDefault="000A3169" w:rsidP="00FB37F5">
      <w:pPr>
        <w:pStyle w:val="af2"/>
        <w:numPr>
          <w:ilvl w:val="2"/>
          <w:numId w:val="20"/>
        </w:numPr>
        <w:autoSpaceDE w:val="0"/>
        <w:autoSpaceDN w:val="0"/>
        <w:adjustRightInd w:val="0"/>
        <w:ind w:left="0" w:firstLine="567"/>
      </w:pPr>
      <w:r w:rsidRPr="002F6906">
        <w:t>Исполнитель принимает на себя обязательства обеспечить оказание Услуг по Контракту необходимым оборудованием, в том числе приборное оснащение Исполнителя должно обеспечить возможность инструментального контроля в полном объеме в соответствии с Техническим заданием (Приложение № 1 к Контракту).</w:t>
      </w:r>
    </w:p>
    <w:p w14:paraId="467C20C9" w14:textId="0A0359DD" w:rsidR="000A3169" w:rsidRPr="002F6906" w:rsidRDefault="000A3169" w:rsidP="00FB37F5">
      <w:pPr>
        <w:pStyle w:val="af2"/>
        <w:numPr>
          <w:ilvl w:val="2"/>
          <w:numId w:val="20"/>
        </w:numPr>
        <w:autoSpaceDE w:val="0"/>
        <w:autoSpaceDN w:val="0"/>
        <w:adjustRightInd w:val="0"/>
        <w:ind w:left="0" w:firstLine="567"/>
      </w:pPr>
      <w:r w:rsidRPr="002F6906">
        <w:t>Все оборудование, используемое при оказании Услуг по Контракту, должно иметь соответствующие сертификаты, технические паспорта, результаты испытаний, удостоверяющие их качество и пригодность к эксплуатации.</w:t>
      </w:r>
    </w:p>
    <w:p w14:paraId="23028DEC" w14:textId="77777777" w:rsidR="000A3169" w:rsidRPr="002F6906" w:rsidRDefault="000A3169" w:rsidP="00FB37F5">
      <w:pPr>
        <w:pStyle w:val="af2"/>
        <w:numPr>
          <w:ilvl w:val="2"/>
          <w:numId w:val="20"/>
        </w:numPr>
        <w:autoSpaceDE w:val="0"/>
        <w:autoSpaceDN w:val="0"/>
        <w:adjustRightInd w:val="0"/>
        <w:ind w:left="0" w:firstLine="567"/>
      </w:pPr>
      <w:r w:rsidRPr="002F6906">
        <w:t>Используемая при оказании Услуг по Контракту лаборатория должна иметь документы, подтверждающие ее компетентность в соответствии с ГОСТ ISO/IEC 17025-2019. Межгосударственный стандарт. Общие требования к компетентности испытательных и калибровочных лабораторий.</w:t>
      </w:r>
    </w:p>
    <w:p w14:paraId="340B547A" w14:textId="77777777" w:rsidR="000A3169" w:rsidRPr="002F6906" w:rsidRDefault="000A3169" w:rsidP="00FB37F5">
      <w:pPr>
        <w:pStyle w:val="af2"/>
        <w:numPr>
          <w:ilvl w:val="2"/>
          <w:numId w:val="20"/>
        </w:numPr>
        <w:autoSpaceDE w:val="0"/>
        <w:autoSpaceDN w:val="0"/>
        <w:adjustRightInd w:val="0"/>
        <w:ind w:left="0" w:firstLine="567"/>
      </w:pPr>
      <w:r w:rsidRPr="002F6906">
        <w:t>Исполнитель представляет Заказчику в течении 10 (Десяти) календарных дней с момента заключения Контракта копии указанных документов и документы, подтверждающие компетентность лаборатории.</w:t>
      </w:r>
    </w:p>
    <w:p w14:paraId="31B49993" w14:textId="3D9B3885" w:rsidR="000A3169" w:rsidRPr="002F6906" w:rsidRDefault="000A3169" w:rsidP="00FB37F5">
      <w:pPr>
        <w:pStyle w:val="af2"/>
        <w:numPr>
          <w:ilvl w:val="2"/>
          <w:numId w:val="20"/>
        </w:numPr>
        <w:autoSpaceDE w:val="0"/>
        <w:autoSpaceDN w:val="0"/>
        <w:adjustRightInd w:val="0"/>
        <w:ind w:left="0" w:firstLine="567"/>
      </w:pPr>
      <w:r w:rsidRPr="002F6906">
        <w:t xml:space="preserve">Исполнитель обязан вести дневник Службы строительного контроля в соответствии с Техническим заданием (Приложение № 1 к Контракту). </w:t>
      </w:r>
    </w:p>
    <w:p w14:paraId="78745A4A" w14:textId="0B55D89A" w:rsidR="000A3169" w:rsidRPr="002F6906" w:rsidRDefault="000A3169" w:rsidP="00FB37F5">
      <w:pPr>
        <w:pStyle w:val="af2"/>
        <w:numPr>
          <w:ilvl w:val="2"/>
          <w:numId w:val="20"/>
        </w:numPr>
        <w:autoSpaceDE w:val="0"/>
        <w:autoSpaceDN w:val="0"/>
        <w:adjustRightInd w:val="0"/>
        <w:ind w:left="0" w:firstLine="567"/>
      </w:pPr>
      <w:r w:rsidRPr="002F6906">
        <w:t xml:space="preserve">Исполнитель в течение 15 (Пятнадцати) дней со дня получения всей необходимой документации от участников капитального ремонта, обязуется выполнить </w:t>
      </w:r>
      <w:r w:rsidR="00F4654A" w:rsidRPr="002F6906">
        <w:t>освидетельствование ранее выполненных строительно-монтажных работ на Объекте с последующей выдачей заключения об освидетельствовании работ.</w:t>
      </w:r>
      <w:r w:rsidRPr="002F6906">
        <w:t xml:space="preserve"> Результаты оформляются отдельным отчетом. При необходимости Исполнитель должен использовать средства неразрушающего контроля.</w:t>
      </w:r>
    </w:p>
    <w:p w14:paraId="22B8CA70" w14:textId="25B08850" w:rsidR="000A3169" w:rsidRPr="002F6906" w:rsidRDefault="000A3169" w:rsidP="00FB37F5">
      <w:pPr>
        <w:pStyle w:val="af2"/>
        <w:numPr>
          <w:ilvl w:val="2"/>
          <w:numId w:val="20"/>
        </w:numPr>
        <w:autoSpaceDE w:val="0"/>
        <w:autoSpaceDN w:val="0"/>
        <w:adjustRightInd w:val="0"/>
        <w:ind w:left="0" w:firstLine="567"/>
      </w:pPr>
      <w:r w:rsidRPr="002F6906">
        <w:t xml:space="preserve">Исполнитель обязан в </w:t>
      </w:r>
      <w:r w:rsidR="00117E65" w:rsidRPr="002F6906">
        <w:t>трехдневный</w:t>
      </w:r>
      <w:r w:rsidRPr="002F6906">
        <w:t xml:space="preserve"> срок с момента заключения настоящего Контракта сформировать штат инженеров, в количестве достаточном для осуществления строительного контроля (но не менее 2-х представит</w:t>
      </w:r>
      <w:r w:rsidR="00117E65" w:rsidRPr="002F6906">
        <w:t>елей) на Объекте, и предоставить</w:t>
      </w:r>
      <w:r w:rsidRPr="002F6906">
        <w:t xml:space="preserve"> Заказчику список сотрудников Службы строительного контроля, задействованных при осуществлении строительного контроля в соответствии с требованиями настоящего Контракта (с указанием </w:t>
      </w:r>
      <w:r w:rsidRPr="002F6906">
        <w:lastRenderedPageBreak/>
        <w:t>должности, ФИО, контактных телефонов), а также документы, подтверждающие полномочия представителей.</w:t>
      </w:r>
    </w:p>
    <w:p w14:paraId="263AE06A" w14:textId="27F837F2" w:rsidR="000A3169" w:rsidRPr="002F6906" w:rsidRDefault="000A3169" w:rsidP="00FB37F5">
      <w:pPr>
        <w:pStyle w:val="af2"/>
        <w:numPr>
          <w:ilvl w:val="2"/>
          <w:numId w:val="20"/>
        </w:numPr>
        <w:autoSpaceDE w:val="0"/>
        <w:autoSpaceDN w:val="0"/>
        <w:adjustRightInd w:val="0"/>
        <w:ind w:left="0" w:firstLine="567"/>
      </w:pPr>
      <w:r w:rsidRPr="002F6906">
        <w:t xml:space="preserve">Исполнитель под председательством Заказчика в течение </w:t>
      </w:r>
      <w:r w:rsidR="00117E65" w:rsidRPr="002F6906">
        <w:t>5 (пяти</w:t>
      </w:r>
      <w:r w:rsidRPr="002F6906">
        <w:t xml:space="preserve">) календарных дней с момента предоставления списка, указанного в п. </w:t>
      </w:r>
      <w:r w:rsidR="00117E65" w:rsidRPr="002F6906">
        <w:t>5.1.10</w:t>
      </w:r>
      <w:r w:rsidR="002D104F" w:rsidRPr="002F6906">
        <w:t>.</w:t>
      </w:r>
      <w:r w:rsidRPr="002F6906">
        <w:t xml:space="preserve"> Контракта, осуществляет проверку знаний проектной (рабочей) документации, действующих норм и правил, технологических регламентов и технологий строительства инженерами Исполнителя по программе проверки знаний, предварительно согласованной с Заказчиком. При этом допуск инженеров к работам по осуществлению строительного контроля определяет Заказчик, по результатам проверки знаний.</w:t>
      </w:r>
    </w:p>
    <w:p w14:paraId="3BBFFF0D" w14:textId="3AD4FE8A" w:rsidR="000A3169" w:rsidRPr="002F6906" w:rsidRDefault="000A3169" w:rsidP="00FB37F5">
      <w:pPr>
        <w:pStyle w:val="af2"/>
        <w:numPr>
          <w:ilvl w:val="2"/>
          <w:numId w:val="20"/>
        </w:numPr>
        <w:autoSpaceDE w:val="0"/>
        <w:autoSpaceDN w:val="0"/>
        <w:adjustRightInd w:val="0"/>
        <w:ind w:left="0" w:firstLine="567"/>
      </w:pPr>
      <w:r w:rsidRPr="002F6906">
        <w:t xml:space="preserve">По работам, которые были выполнены до момента подписания Контракта с Исполнителем, в согласованные с Заказчиком сроки, Исполнитель обязан выполнить необходимый объем контрольных измерений, лабораторных испытаний, подтверждающих соответствие выполненных работ требованиям </w:t>
      </w:r>
      <w:r w:rsidR="003F285C" w:rsidRPr="003F285C">
        <w:rPr>
          <w:bCs/>
        </w:rPr>
        <w:t>нормативно-технической документации (Приложение №2 к Контракту)</w:t>
      </w:r>
      <w:r w:rsidR="003F285C">
        <w:rPr>
          <w:bCs/>
        </w:rPr>
        <w:t xml:space="preserve"> </w:t>
      </w:r>
      <w:r w:rsidRPr="002F6906">
        <w:t>и условиям Контракта.</w:t>
      </w:r>
    </w:p>
    <w:p w14:paraId="0A73C882" w14:textId="28C92837" w:rsidR="000A3169" w:rsidRPr="002F6906" w:rsidRDefault="000A3169" w:rsidP="00FB37F5">
      <w:pPr>
        <w:pStyle w:val="af2"/>
        <w:numPr>
          <w:ilvl w:val="2"/>
          <w:numId w:val="20"/>
        </w:numPr>
        <w:autoSpaceDE w:val="0"/>
        <w:autoSpaceDN w:val="0"/>
        <w:adjustRightInd w:val="0"/>
        <w:ind w:left="0" w:firstLine="567"/>
      </w:pPr>
      <w:r w:rsidRPr="002F6906">
        <w:t>По запросу Заказчика Исполнитель обязан предоставить полную информацию о качестве Работ, выполненных или выполняемых на Объекте, и качественных характеристиках применяемых материалов.</w:t>
      </w:r>
    </w:p>
    <w:p w14:paraId="16DFD20F" w14:textId="481887D8" w:rsidR="000A3169" w:rsidRPr="002F6906" w:rsidRDefault="000A3169" w:rsidP="00FB37F5">
      <w:pPr>
        <w:pStyle w:val="af2"/>
        <w:numPr>
          <w:ilvl w:val="2"/>
          <w:numId w:val="20"/>
        </w:numPr>
        <w:autoSpaceDE w:val="0"/>
        <w:autoSpaceDN w:val="0"/>
        <w:adjustRightInd w:val="0"/>
        <w:ind w:left="0" w:firstLine="567"/>
      </w:pPr>
      <w:r w:rsidRPr="002F6906">
        <w:t>Исполнитель обязан принимать участие в проверках, проводимых любыми контролирующими органами и информировать Заказчика.</w:t>
      </w:r>
    </w:p>
    <w:p w14:paraId="238A5115" w14:textId="70203658" w:rsidR="000A3169" w:rsidRPr="002F6906" w:rsidRDefault="000A3169" w:rsidP="00FB37F5">
      <w:pPr>
        <w:pStyle w:val="af2"/>
        <w:numPr>
          <w:ilvl w:val="2"/>
          <w:numId w:val="20"/>
        </w:numPr>
        <w:autoSpaceDE w:val="0"/>
        <w:autoSpaceDN w:val="0"/>
        <w:adjustRightInd w:val="0"/>
        <w:ind w:left="0" w:firstLine="567"/>
      </w:pPr>
      <w:r w:rsidRPr="002F6906">
        <w:t>В случае выявления недостатков во время гарантийного срока Исполнитель обязан принимать участие в работе комиссии по определению методов и сроков исправления недостатков, а также в проверках состояния Объекта и соответствия технической документации, проводимых органами государственного надзора.</w:t>
      </w:r>
    </w:p>
    <w:p w14:paraId="0C555EFC" w14:textId="1ED1B5BF" w:rsidR="000A3169" w:rsidRPr="002F6906" w:rsidRDefault="000A3169" w:rsidP="00FB37F5">
      <w:pPr>
        <w:pStyle w:val="af2"/>
        <w:numPr>
          <w:ilvl w:val="2"/>
          <w:numId w:val="20"/>
        </w:numPr>
        <w:autoSpaceDE w:val="0"/>
        <w:autoSpaceDN w:val="0"/>
        <w:adjustRightInd w:val="0"/>
        <w:ind w:left="0" w:firstLine="567"/>
      </w:pPr>
      <w:r w:rsidRPr="002F6906">
        <w:t>Исполнитель помимо основных обязанностей, перечисленных в настоящем разделе Контракта и Техническом задании (Приложение № 1 к Контракту), исполняет иные обязанности, установленные настоящим Контрактом, а также предусмотренные нормами законодательства Российской Федерации.</w:t>
      </w:r>
    </w:p>
    <w:p w14:paraId="4229A08B" w14:textId="26E4363D" w:rsidR="000A3169" w:rsidRPr="002F6906" w:rsidRDefault="000A3169" w:rsidP="00FB37F5">
      <w:pPr>
        <w:pStyle w:val="af2"/>
        <w:numPr>
          <w:ilvl w:val="2"/>
          <w:numId w:val="20"/>
        </w:numPr>
        <w:autoSpaceDE w:val="0"/>
        <w:autoSpaceDN w:val="0"/>
        <w:adjustRightInd w:val="0"/>
        <w:ind w:left="0" w:firstLine="567"/>
      </w:pPr>
      <w:r w:rsidRPr="002F6906">
        <w:t>При осуществлении строительного контроля Исполнитель не вправе вмешиваться в оперативно-хозяйственную деятельность Подрядчика.</w:t>
      </w:r>
    </w:p>
    <w:p w14:paraId="5200DAC6" w14:textId="1C0198EE" w:rsidR="000A3169" w:rsidRPr="002F6906" w:rsidRDefault="000A3169" w:rsidP="00FB37F5">
      <w:pPr>
        <w:pStyle w:val="af2"/>
        <w:numPr>
          <w:ilvl w:val="2"/>
          <w:numId w:val="20"/>
        </w:numPr>
        <w:autoSpaceDE w:val="0"/>
        <w:autoSpaceDN w:val="0"/>
        <w:adjustRightInd w:val="0"/>
        <w:ind w:left="0" w:firstLine="567"/>
      </w:pPr>
      <w:r w:rsidRPr="002F6906">
        <w:t>Исполнитель обязан при оказании Услуг обеспечить нахождение своих специалистов на Объекте в специальной одежде определенного образца с логотипом организации (светоотражающие жилеты, каски, специальная обувь).</w:t>
      </w:r>
    </w:p>
    <w:p w14:paraId="05D5B573" w14:textId="0454A2FA" w:rsidR="000A3169" w:rsidRPr="002F6906" w:rsidRDefault="000A3169" w:rsidP="00FB37F5">
      <w:pPr>
        <w:pStyle w:val="af2"/>
        <w:numPr>
          <w:ilvl w:val="2"/>
          <w:numId w:val="20"/>
        </w:numPr>
        <w:autoSpaceDE w:val="0"/>
        <w:autoSpaceDN w:val="0"/>
        <w:adjustRightInd w:val="0"/>
        <w:ind w:left="0" w:firstLine="567"/>
      </w:pPr>
      <w:r w:rsidRPr="002F6906">
        <w:t>При оказании Услуг на Объекте, Исполнитель обязан обеспечить нахождение на Объекте документов, подтверждающих полномочия представителей.</w:t>
      </w:r>
    </w:p>
    <w:p w14:paraId="729EB63F" w14:textId="3DFD135B" w:rsidR="000A3169" w:rsidRPr="002F6906" w:rsidRDefault="000A3169" w:rsidP="00FB37F5">
      <w:pPr>
        <w:pStyle w:val="af2"/>
        <w:numPr>
          <w:ilvl w:val="2"/>
          <w:numId w:val="20"/>
        </w:numPr>
        <w:autoSpaceDE w:val="0"/>
        <w:autoSpaceDN w:val="0"/>
        <w:adjustRightInd w:val="0"/>
        <w:ind w:left="0" w:firstLine="567"/>
      </w:pPr>
      <w:r w:rsidRPr="002F6906">
        <w:t>Исполнитель обязуется в процессе оказания Услуг не препятствовать своей деятельностью выполнению Работ.</w:t>
      </w:r>
    </w:p>
    <w:p w14:paraId="380D0450" w14:textId="0C687DEB" w:rsidR="000A3169" w:rsidRPr="002F6906" w:rsidRDefault="000A3169" w:rsidP="00FB37F5">
      <w:pPr>
        <w:pStyle w:val="af2"/>
        <w:numPr>
          <w:ilvl w:val="2"/>
          <w:numId w:val="20"/>
        </w:numPr>
        <w:autoSpaceDE w:val="0"/>
        <w:autoSpaceDN w:val="0"/>
        <w:adjustRightInd w:val="0"/>
        <w:ind w:left="0" w:firstLine="567"/>
      </w:pPr>
      <w:r w:rsidRPr="002F6906">
        <w:t>Незамедлительно информировать Заказчика средствами телефонной связи и электронной почты о выявленных внештатных и (или) аварийных случаях на Объекте и мерах, предпринятых для их устранения.</w:t>
      </w:r>
    </w:p>
    <w:p w14:paraId="666B44D5" w14:textId="4DB2CA04" w:rsidR="000A3169" w:rsidRPr="002F6906" w:rsidRDefault="000A3169" w:rsidP="00FB37F5">
      <w:pPr>
        <w:pStyle w:val="af2"/>
        <w:numPr>
          <w:ilvl w:val="2"/>
          <w:numId w:val="20"/>
        </w:numPr>
        <w:autoSpaceDE w:val="0"/>
        <w:autoSpaceDN w:val="0"/>
        <w:adjustRightInd w:val="0"/>
        <w:ind w:left="0" w:firstLine="567"/>
      </w:pPr>
      <w:r w:rsidRPr="002F6906">
        <w:t>Исполнитель обязуется соблюдать установленный законодательством Российской Федерации порядок привлечения и использования (допуска) иностранных работников. Исполнитель обязан соблюдать все требования трудового законодательства, применимые к его работникам и работникам субподрядных организаций, в том числе нормативные правовые акты, регулирующие вопросы занятости, охраны труда, техники безопасности и миграции.</w:t>
      </w:r>
    </w:p>
    <w:p w14:paraId="3C3C7C11" w14:textId="5EFCE9D2" w:rsidR="000A3169" w:rsidRPr="002F6906" w:rsidRDefault="000A3169" w:rsidP="00FB37F5">
      <w:pPr>
        <w:pStyle w:val="af2"/>
        <w:numPr>
          <w:ilvl w:val="2"/>
          <w:numId w:val="20"/>
        </w:numPr>
        <w:autoSpaceDE w:val="0"/>
        <w:autoSpaceDN w:val="0"/>
        <w:adjustRightInd w:val="0"/>
        <w:ind w:left="0" w:firstLine="567"/>
      </w:pPr>
      <w:r w:rsidRPr="002F6906">
        <w:t>Обеспечить исполнение решений протоколов производственных (технических) совещаний (советов), предписаний Заказчика надлежащим образом, в срок и в полном объёме, в том числе субподрядными организациями.</w:t>
      </w:r>
    </w:p>
    <w:p w14:paraId="41542F00" w14:textId="66828554" w:rsidR="00C659A6" w:rsidRPr="00662886" w:rsidRDefault="00C659A6" w:rsidP="00FB37F5">
      <w:pPr>
        <w:pStyle w:val="af2"/>
        <w:numPr>
          <w:ilvl w:val="2"/>
          <w:numId w:val="20"/>
        </w:numPr>
        <w:autoSpaceDE w:val="0"/>
        <w:autoSpaceDN w:val="0"/>
        <w:adjustRightInd w:val="0"/>
        <w:ind w:left="0" w:firstLine="567"/>
      </w:pPr>
      <w:r w:rsidRPr="00662886">
        <w:t xml:space="preserve">Производить записи в журналах работ </w:t>
      </w:r>
      <w:r w:rsidR="00C94550" w:rsidRPr="00662886">
        <w:t>Подрядчика</w:t>
      </w:r>
      <w:r w:rsidRPr="00662886">
        <w:t xml:space="preserve">, указывая допущенные отклонения от требований проектной и рабочей документации, требований технических регламентов, положений стандартов, сводов правил, нарушения технологии производства строительных работ, несоответствия параметров </w:t>
      </w:r>
      <w:r w:rsidR="00AA3ABA" w:rsidRPr="00662886">
        <w:t>о</w:t>
      </w:r>
      <w:r w:rsidRPr="00662886">
        <w:t xml:space="preserve">борудования, </w:t>
      </w:r>
      <w:r w:rsidR="00AA3ABA" w:rsidRPr="00662886">
        <w:t>м</w:t>
      </w:r>
      <w:r w:rsidRPr="00662886">
        <w:t xml:space="preserve">атериалов, </w:t>
      </w:r>
      <w:r w:rsidR="00AA3ABA" w:rsidRPr="00662886">
        <w:t>к</w:t>
      </w:r>
      <w:r w:rsidRPr="00662886">
        <w:t xml:space="preserve">онструкций и </w:t>
      </w:r>
      <w:r w:rsidR="00AA3ABA" w:rsidRPr="00662886">
        <w:t>и</w:t>
      </w:r>
      <w:r w:rsidRPr="00662886">
        <w:t xml:space="preserve">зделий, поставленных на Объект (далее - несоответствия), обеспечивать контроль исправления </w:t>
      </w:r>
      <w:r w:rsidR="00C94550" w:rsidRPr="00662886">
        <w:t>Подрядчиком</w:t>
      </w:r>
      <w:r w:rsidRPr="00662886">
        <w:t xml:space="preserve"> допущенных несоответствий и производить записи об их устранении.</w:t>
      </w:r>
    </w:p>
    <w:p w14:paraId="7A0F094A" w14:textId="7153E58E" w:rsidR="00C659A6" w:rsidRPr="00662886" w:rsidRDefault="00C659A6" w:rsidP="00FB37F5">
      <w:pPr>
        <w:pStyle w:val="af2"/>
        <w:numPr>
          <w:ilvl w:val="2"/>
          <w:numId w:val="20"/>
        </w:numPr>
        <w:autoSpaceDE w:val="0"/>
        <w:autoSpaceDN w:val="0"/>
        <w:adjustRightInd w:val="0"/>
        <w:ind w:left="0" w:firstLine="567"/>
      </w:pPr>
      <w:r w:rsidRPr="00662886">
        <w:lastRenderedPageBreak/>
        <w:t xml:space="preserve">Проверять устранение </w:t>
      </w:r>
      <w:r w:rsidR="00864BC6" w:rsidRPr="00662886">
        <w:t>Подрядчиком</w:t>
      </w:r>
      <w:r w:rsidRPr="00662886">
        <w:t xml:space="preserve"> выявленных несоответствий. Факт устранения несоответствий должен подтверждаться подписанием соответствующего акта и соответствующей записью в общем журнале работ.</w:t>
      </w:r>
    </w:p>
    <w:p w14:paraId="0EC9497D" w14:textId="15A9C8B9" w:rsidR="00C659A6" w:rsidRPr="00662886" w:rsidRDefault="00C659A6" w:rsidP="00FB37F5">
      <w:pPr>
        <w:pStyle w:val="af2"/>
        <w:numPr>
          <w:ilvl w:val="2"/>
          <w:numId w:val="20"/>
        </w:numPr>
        <w:autoSpaceDE w:val="0"/>
        <w:autoSpaceDN w:val="0"/>
        <w:adjustRightInd w:val="0"/>
        <w:ind w:left="0" w:firstLine="567"/>
      </w:pPr>
      <w:r w:rsidRPr="00662886">
        <w:t xml:space="preserve">Осуществлять проверку предоставляемой </w:t>
      </w:r>
      <w:r w:rsidR="007B01E1" w:rsidRPr="00662886">
        <w:t>Подрядчиком</w:t>
      </w:r>
      <w:r w:rsidRPr="00662886">
        <w:t xml:space="preserve"> исполнительной документации по </w:t>
      </w:r>
      <w:r w:rsidR="005D069F" w:rsidRPr="00662886">
        <w:t xml:space="preserve">капитальному ремонту </w:t>
      </w:r>
      <w:r w:rsidRPr="00662886">
        <w:t xml:space="preserve">Объекта, указанного в п. 1.1. настоящего </w:t>
      </w:r>
      <w:r w:rsidR="00DD3858" w:rsidRPr="00662886">
        <w:t>Контракта</w:t>
      </w:r>
      <w:r w:rsidRPr="00662886">
        <w:t>.</w:t>
      </w:r>
    </w:p>
    <w:p w14:paraId="5B14F7C8" w14:textId="0F2CE8B6" w:rsidR="00C659A6" w:rsidRPr="00662886" w:rsidRDefault="00C659A6" w:rsidP="00FB37F5">
      <w:pPr>
        <w:pStyle w:val="af2"/>
        <w:numPr>
          <w:ilvl w:val="2"/>
          <w:numId w:val="20"/>
        </w:numPr>
        <w:autoSpaceDE w:val="0"/>
        <w:autoSpaceDN w:val="0"/>
        <w:adjustRightInd w:val="0"/>
        <w:ind w:left="0" w:firstLine="567"/>
      </w:pPr>
      <w:r w:rsidRPr="00662886">
        <w:t xml:space="preserve">Контролировать в процессе </w:t>
      </w:r>
      <w:r w:rsidR="005D069F" w:rsidRPr="00662886">
        <w:t xml:space="preserve">капитального ремонта </w:t>
      </w:r>
      <w:r w:rsidRPr="00662886">
        <w:t>выполнение геодезических работ и своевременное оформление результатов геодезического контроля, проводить собственные контрольные геодезические съёмки в соответствии с Техническим заданием</w:t>
      </w:r>
      <w:r w:rsidR="00DD3858" w:rsidRPr="00662886">
        <w:t xml:space="preserve"> (Приложение № 1 к </w:t>
      </w:r>
      <w:r w:rsidR="00792071" w:rsidRPr="00662886">
        <w:t>Контракту</w:t>
      </w:r>
      <w:r w:rsidR="00DD3858" w:rsidRPr="00662886">
        <w:t>)</w:t>
      </w:r>
      <w:r w:rsidRPr="00662886">
        <w:t>.</w:t>
      </w:r>
    </w:p>
    <w:p w14:paraId="4E729669" w14:textId="67BEA8DC" w:rsidR="00C659A6" w:rsidRPr="00662886" w:rsidRDefault="007B01E1" w:rsidP="00FB37F5">
      <w:pPr>
        <w:pStyle w:val="af2"/>
        <w:numPr>
          <w:ilvl w:val="2"/>
          <w:numId w:val="20"/>
        </w:numPr>
        <w:autoSpaceDE w:val="0"/>
        <w:autoSpaceDN w:val="0"/>
        <w:adjustRightInd w:val="0"/>
        <w:ind w:left="0" w:firstLine="567"/>
      </w:pPr>
      <w:r w:rsidRPr="00662886">
        <w:t>Принимать участие</w:t>
      </w:r>
      <w:r w:rsidR="00C659A6" w:rsidRPr="00662886">
        <w:t xml:space="preserve"> в работе рабочей комиссии, приёмочной комиссии и в комиссии при обнаружении дефектов на гарантийных участках с правом подписания актов, а также в промежуточных комиссиях на Объекте до срока окончания всех гарантийных обязательств </w:t>
      </w:r>
      <w:r w:rsidR="00864BC6" w:rsidRPr="00662886">
        <w:t>Подрядчика</w:t>
      </w:r>
      <w:r w:rsidR="00C659A6" w:rsidRPr="00662886">
        <w:t xml:space="preserve">. </w:t>
      </w:r>
    </w:p>
    <w:p w14:paraId="1D01236C" w14:textId="77777777" w:rsidR="00C659A6" w:rsidRPr="00662886" w:rsidRDefault="00C659A6" w:rsidP="00FB37F5">
      <w:pPr>
        <w:pStyle w:val="af2"/>
        <w:numPr>
          <w:ilvl w:val="2"/>
          <w:numId w:val="20"/>
        </w:numPr>
        <w:autoSpaceDE w:val="0"/>
        <w:autoSpaceDN w:val="0"/>
        <w:adjustRightInd w:val="0"/>
        <w:ind w:left="0" w:firstLine="567"/>
      </w:pPr>
      <w:r w:rsidRPr="00662886">
        <w:t>В обязательном порядке осуществлять контроль скрытых работ, ответственных конструкций с подписанием актов освидетельствования скрытых работ и ответственных конструкций.</w:t>
      </w:r>
    </w:p>
    <w:p w14:paraId="791B7F35" w14:textId="383CC891" w:rsidR="00C659A6" w:rsidRPr="00662886" w:rsidRDefault="00C659A6" w:rsidP="00FB37F5">
      <w:pPr>
        <w:pStyle w:val="af2"/>
        <w:numPr>
          <w:ilvl w:val="2"/>
          <w:numId w:val="20"/>
        </w:numPr>
        <w:autoSpaceDE w:val="0"/>
        <w:autoSpaceDN w:val="0"/>
        <w:adjustRightInd w:val="0"/>
        <w:ind w:left="0" w:firstLine="567"/>
      </w:pPr>
      <w:r w:rsidRPr="00662886">
        <w:t xml:space="preserve">Предоставлять Заказчику, предусмотренную настоящим Контрактом, отчётную информацию и документацию, в том числе о выполнении </w:t>
      </w:r>
      <w:r w:rsidR="00D11168">
        <w:t>г</w:t>
      </w:r>
      <w:r w:rsidR="00D11168" w:rsidRPr="00D11168">
        <w:t>рафик</w:t>
      </w:r>
      <w:r w:rsidR="00D11168">
        <w:t>а</w:t>
      </w:r>
      <w:r w:rsidR="00D11168" w:rsidRPr="00D11168">
        <w:t xml:space="preserve"> выполнения строительно-монтажных работ</w:t>
      </w:r>
      <w:r w:rsidRPr="00662886">
        <w:t>.</w:t>
      </w:r>
    </w:p>
    <w:p w14:paraId="7A562F74" w14:textId="1C9AD851" w:rsidR="00C659A6" w:rsidRPr="00662886" w:rsidRDefault="007B01E1" w:rsidP="00FB37F5">
      <w:pPr>
        <w:pStyle w:val="af2"/>
        <w:numPr>
          <w:ilvl w:val="2"/>
          <w:numId w:val="20"/>
        </w:numPr>
        <w:autoSpaceDE w:val="0"/>
        <w:autoSpaceDN w:val="0"/>
        <w:adjustRightInd w:val="0"/>
        <w:ind w:left="0" w:firstLine="567"/>
      </w:pPr>
      <w:r w:rsidRPr="00662886">
        <w:t>Инициироват</w:t>
      </w:r>
      <w:r w:rsidR="00C659A6" w:rsidRPr="00662886">
        <w:t xml:space="preserve">ь в необходимых случаях внесение изменений в проектную и рабочую документацию, ее переутверждение и по согласованию с Заказчиком изменение сроков завершения отдельных видов работ или этапов </w:t>
      </w:r>
      <w:r w:rsidR="005D069F" w:rsidRPr="00662886">
        <w:t>капитального ремонта</w:t>
      </w:r>
      <w:r w:rsidR="00C659A6" w:rsidRPr="00662886">
        <w:t>.</w:t>
      </w:r>
    </w:p>
    <w:p w14:paraId="57675BA4" w14:textId="77777777" w:rsidR="00C659A6" w:rsidRPr="00662886" w:rsidRDefault="009E76D9" w:rsidP="00FB37F5">
      <w:pPr>
        <w:pStyle w:val="af2"/>
        <w:numPr>
          <w:ilvl w:val="2"/>
          <w:numId w:val="20"/>
        </w:numPr>
        <w:autoSpaceDE w:val="0"/>
        <w:autoSpaceDN w:val="0"/>
        <w:adjustRightInd w:val="0"/>
        <w:ind w:left="0" w:firstLine="567"/>
      </w:pPr>
      <w:bookmarkStart w:id="5" w:name="Par152"/>
      <w:bookmarkEnd w:id="5"/>
      <w:r w:rsidRPr="00662886">
        <w:t>П</w:t>
      </w:r>
      <w:r w:rsidR="00C659A6" w:rsidRPr="00662886">
        <w:t xml:space="preserve">роверять соответствие физических объёмов </w:t>
      </w:r>
      <w:r w:rsidR="00B3543A" w:rsidRPr="00662886">
        <w:t>р</w:t>
      </w:r>
      <w:r w:rsidR="00C659A6" w:rsidRPr="00662886">
        <w:t xml:space="preserve">абот, указанных в предоставленных </w:t>
      </w:r>
      <w:r w:rsidRPr="00662886">
        <w:t>Подрядчиком</w:t>
      </w:r>
      <w:r w:rsidR="00C659A6" w:rsidRPr="00662886">
        <w:t xml:space="preserve"> формах КС-2, объёмам </w:t>
      </w:r>
      <w:r w:rsidR="00B3543A" w:rsidRPr="00662886">
        <w:t>р</w:t>
      </w:r>
      <w:r w:rsidR="00C659A6" w:rsidRPr="00662886">
        <w:t xml:space="preserve">абот, выполненным фактически за </w:t>
      </w:r>
      <w:r w:rsidR="00792071" w:rsidRPr="00662886">
        <w:t>о</w:t>
      </w:r>
      <w:r w:rsidR="00C659A6" w:rsidRPr="00662886">
        <w:t>тчетный период, и комплектность исполнительной документации, оформленной на этот объем работ.</w:t>
      </w:r>
    </w:p>
    <w:p w14:paraId="33338F00" w14:textId="77777777" w:rsidR="00C659A6" w:rsidRPr="00662886" w:rsidRDefault="00C659A6" w:rsidP="00FB37F5">
      <w:pPr>
        <w:pStyle w:val="af2"/>
        <w:numPr>
          <w:ilvl w:val="2"/>
          <w:numId w:val="20"/>
        </w:numPr>
        <w:autoSpaceDE w:val="0"/>
        <w:autoSpaceDN w:val="0"/>
        <w:adjustRightInd w:val="0"/>
        <w:ind w:left="0" w:firstLine="567"/>
      </w:pPr>
      <w:r w:rsidRPr="00662886">
        <w:t xml:space="preserve">При соответствии объёмов </w:t>
      </w:r>
      <w:r w:rsidR="00B3543A" w:rsidRPr="00662886">
        <w:t>р</w:t>
      </w:r>
      <w:r w:rsidRPr="00662886">
        <w:t xml:space="preserve">абот, указанных в формах КС-2, объёмам, указанным в исполнительной документации и выполненным фактически, при отсутствии замечаний по качеству выполненных работ и по оформлению исполнительной документации, соответствию стоимости выполненных </w:t>
      </w:r>
      <w:r w:rsidR="00B3543A" w:rsidRPr="00662886">
        <w:t>р</w:t>
      </w:r>
      <w:r w:rsidRPr="00662886">
        <w:t>абот проектной и рабочей документации, подписать формы КС-2 с формулировкой "Качество и физический объем выполненных работ</w:t>
      </w:r>
      <w:r w:rsidR="00792071" w:rsidRPr="00662886">
        <w:t xml:space="preserve"> -</w:t>
      </w:r>
      <w:r w:rsidRPr="00662886">
        <w:t xml:space="preserve"> подтверждаю", проставлением личной подписи, номерного штампа Ответственного представителя Исполнителя, печати Исполнителя, направить подписанные документы с комплектом исполнительной документации </w:t>
      </w:r>
      <w:r w:rsidR="009E76D9" w:rsidRPr="00662886">
        <w:t>Подрядчику</w:t>
      </w:r>
      <w:r w:rsidRPr="00662886">
        <w:t xml:space="preserve"> и Заказчику, оставив в собственном архиве Исполнителя экземпляр подписанных форм КС-2 и один экземпляр Исполнительной документации.</w:t>
      </w:r>
    </w:p>
    <w:p w14:paraId="003DEC31" w14:textId="58A61152" w:rsidR="00C659A6" w:rsidRPr="00662886" w:rsidRDefault="00C659A6" w:rsidP="00FB37F5">
      <w:pPr>
        <w:pStyle w:val="af2"/>
        <w:numPr>
          <w:ilvl w:val="2"/>
          <w:numId w:val="20"/>
        </w:numPr>
        <w:autoSpaceDE w:val="0"/>
        <w:autoSpaceDN w:val="0"/>
        <w:adjustRightInd w:val="0"/>
        <w:ind w:left="0" w:firstLine="567"/>
      </w:pPr>
      <w:bookmarkStart w:id="6" w:name="Par155"/>
      <w:bookmarkEnd w:id="6"/>
      <w:r w:rsidRPr="00662886">
        <w:t xml:space="preserve">При </w:t>
      </w:r>
      <w:r w:rsidR="00017ED3" w:rsidRPr="00662886">
        <w:t>завершении работ на</w:t>
      </w:r>
      <w:r w:rsidRPr="00662886">
        <w:t xml:space="preserve"> Объект</w:t>
      </w:r>
      <w:r w:rsidR="00017ED3" w:rsidRPr="00662886">
        <w:t>е</w:t>
      </w:r>
      <w:r w:rsidRPr="00662886">
        <w:t xml:space="preserve"> Исполнитель подписывает гарантийный паспорт, выдаваемый </w:t>
      </w:r>
      <w:r w:rsidR="009E76D9" w:rsidRPr="00662886">
        <w:t>Под</w:t>
      </w:r>
      <w:r w:rsidR="00792071" w:rsidRPr="00662886">
        <w:t>рядчиком</w:t>
      </w:r>
      <w:r w:rsidRPr="00662886">
        <w:t>.</w:t>
      </w:r>
    </w:p>
    <w:p w14:paraId="3E118C11" w14:textId="77777777" w:rsidR="008C3038" w:rsidRPr="00662886" w:rsidRDefault="008C3038" w:rsidP="00FB37F5">
      <w:pPr>
        <w:pStyle w:val="af2"/>
        <w:numPr>
          <w:ilvl w:val="1"/>
          <w:numId w:val="20"/>
        </w:numPr>
        <w:ind w:left="0" w:firstLine="567"/>
        <w:rPr>
          <w:b/>
          <w:bCs/>
        </w:rPr>
      </w:pPr>
      <w:r w:rsidRPr="00662886">
        <w:rPr>
          <w:b/>
          <w:bCs/>
        </w:rPr>
        <w:t>Права Исполнителя:</w:t>
      </w:r>
    </w:p>
    <w:p w14:paraId="7E0E5BDD" w14:textId="77777777" w:rsidR="008C3038" w:rsidRPr="00662886" w:rsidRDefault="008C3038" w:rsidP="00FB37F5">
      <w:pPr>
        <w:pStyle w:val="af2"/>
        <w:numPr>
          <w:ilvl w:val="2"/>
          <w:numId w:val="20"/>
        </w:numPr>
        <w:tabs>
          <w:tab w:val="left" w:pos="0"/>
        </w:tabs>
        <w:ind w:left="0" w:firstLine="567"/>
      </w:pPr>
      <w:r w:rsidRPr="00662886">
        <w:t>Исполнитель и его дочерние организации не имеют права осуществлять на Объекте какую-либо иную деятельность, нацеленную на получение прибыли, помимо деятельности в рамках исполнения настоящего Контракта.</w:t>
      </w:r>
    </w:p>
    <w:p w14:paraId="07E73848" w14:textId="77777777" w:rsidR="008C3038" w:rsidRDefault="008C3038" w:rsidP="00FB37F5">
      <w:pPr>
        <w:pStyle w:val="af2"/>
        <w:numPr>
          <w:ilvl w:val="2"/>
          <w:numId w:val="20"/>
        </w:numPr>
        <w:tabs>
          <w:tab w:val="left" w:pos="0"/>
        </w:tabs>
        <w:ind w:left="0" w:firstLine="567"/>
      </w:pPr>
      <w:r w:rsidRPr="00662886">
        <w:t>Требовать оплаты надлежащим образом оказанных и принятых Заказчиком Услуг.</w:t>
      </w:r>
    </w:p>
    <w:p w14:paraId="629AC973" w14:textId="0090A6C3" w:rsidR="00163A10" w:rsidRPr="00792071" w:rsidRDefault="00163A10" w:rsidP="00FB37F5">
      <w:pPr>
        <w:numPr>
          <w:ilvl w:val="0"/>
          <w:numId w:val="20"/>
        </w:numPr>
        <w:autoSpaceDE w:val="0"/>
        <w:autoSpaceDN w:val="0"/>
        <w:adjustRightInd w:val="0"/>
        <w:ind w:left="0" w:firstLine="0"/>
        <w:jc w:val="center"/>
        <w:rPr>
          <w:b/>
        </w:rPr>
      </w:pPr>
      <w:r w:rsidRPr="00792071">
        <w:rPr>
          <w:b/>
        </w:rPr>
        <w:t xml:space="preserve">ПРИЕМКА </w:t>
      </w:r>
      <w:r w:rsidR="000E3DA5">
        <w:rPr>
          <w:b/>
        </w:rPr>
        <w:t>ОКАЗАННЫХ</w:t>
      </w:r>
      <w:r w:rsidRPr="00792071">
        <w:rPr>
          <w:b/>
        </w:rPr>
        <w:t xml:space="preserve"> УСЛУГ</w:t>
      </w:r>
    </w:p>
    <w:p w14:paraId="6CB55F8F" w14:textId="1DB41E7D" w:rsidR="008C4A80" w:rsidRPr="00765850" w:rsidRDefault="008C4A80" w:rsidP="00FB37F5">
      <w:pPr>
        <w:numPr>
          <w:ilvl w:val="1"/>
          <w:numId w:val="20"/>
        </w:numPr>
        <w:tabs>
          <w:tab w:val="left" w:pos="993"/>
        </w:tabs>
        <w:ind w:left="0" w:firstLine="567"/>
      </w:pPr>
      <w:r w:rsidRPr="00765850">
        <w:t xml:space="preserve">Приемке и оплате подлежат Услуги строительного контроля, предусмотренные Техническим заданием (Приложение № 1 к Контракту), оформленные отчетом и оговоренные настоящим Контрактом. </w:t>
      </w:r>
    </w:p>
    <w:p w14:paraId="22025AE2" w14:textId="148730D1" w:rsidR="008C4A80" w:rsidRPr="00765850" w:rsidRDefault="008C4A80" w:rsidP="00FB37F5">
      <w:pPr>
        <w:numPr>
          <w:ilvl w:val="1"/>
          <w:numId w:val="20"/>
        </w:numPr>
        <w:tabs>
          <w:tab w:val="left" w:pos="993"/>
        </w:tabs>
        <w:ind w:left="0" w:firstLine="567"/>
      </w:pPr>
      <w:r w:rsidRPr="00765850">
        <w:t xml:space="preserve">Отчетным периодом (этапом) исполнения по настоящему Контракту, подлежащим оплате услуг, является </w:t>
      </w:r>
      <w:r w:rsidRPr="008C4A80">
        <w:t>отчетный период выполнения строительно-монтажных работ Подрядчиком, указанный в акте-приемки выполненных работ (КС-2), представляемый Заказчику</w:t>
      </w:r>
      <w:r w:rsidR="00E15538" w:rsidRPr="00765850">
        <w:t>.</w:t>
      </w:r>
    </w:p>
    <w:p w14:paraId="263380C2" w14:textId="58F3ABB6" w:rsidR="001C5FA6" w:rsidRPr="002F6906" w:rsidRDefault="001C5FA6" w:rsidP="00FB37F5">
      <w:pPr>
        <w:numPr>
          <w:ilvl w:val="1"/>
          <w:numId w:val="20"/>
        </w:numPr>
        <w:tabs>
          <w:tab w:val="left" w:pos="993"/>
        </w:tabs>
        <w:ind w:left="0" w:firstLine="567"/>
        <w:rPr>
          <w:bCs/>
        </w:rPr>
      </w:pPr>
      <w:r w:rsidRPr="00765850">
        <w:tab/>
      </w:r>
      <w:r w:rsidR="00E15538" w:rsidRPr="002F6906">
        <w:rPr>
          <w:bCs/>
        </w:rPr>
        <w:t xml:space="preserve">Исполнитель не позднее 3 (трех) рабочих </w:t>
      </w:r>
      <w:r w:rsidR="00592929" w:rsidRPr="002F6906">
        <w:rPr>
          <w:bCs/>
        </w:rPr>
        <w:t>дней с</w:t>
      </w:r>
      <w:r w:rsidR="00E15538" w:rsidRPr="002F6906">
        <w:rPr>
          <w:bCs/>
        </w:rPr>
        <w:t xml:space="preserve"> даты оформления результата оказанных услуг</w:t>
      </w:r>
      <w:r w:rsidR="00592929" w:rsidRPr="002F6906">
        <w:rPr>
          <w:bCs/>
        </w:rPr>
        <w:t xml:space="preserve"> за отчетный период </w:t>
      </w:r>
      <w:r w:rsidRPr="002F6906">
        <w:rPr>
          <w:bCs/>
        </w:rPr>
        <w:t>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и направляет Заказчику с приложенными документами, предусмотренными условиями Контракта по его исполнению.</w:t>
      </w:r>
    </w:p>
    <w:p w14:paraId="20DF5A2F" w14:textId="77777777" w:rsidR="001C5FA6" w:rsidRPr="002F6906" w:rsidRDefault="001C5FA6" w:rsidP="00FB37F5">
      <w:pPr>
        <w:numPr>
          <w:ilvl w:val="1"/>
          <w:numId w:val="20"/>
        </w:numPr>
        <w:tabs>
          <w:tab w:val="left" w:pos="1134"/>
        </w:tabs>
        <w:ind w:left="0" w:firstLine="567"/>
        <w:rPr>
          <w:bCs/>
        </w:rPr>
      </w:pPr>
      <w:r w:rsidRPr="002F6906">
        <w:rPr>
          <w:bCs/>
        </w:rPr>
        <w:lastRenderedPageBreak/>
        <w:t>Документ о приемке должен содержать:</w:t>
      </w:r>
    </w:p>
    <w:p w14:paraId="0B07B488" w14:textId="77777777" w:rsidR="00592929" w:rsidRPr="002F6906" w:rsidRDefault="00592929" w:rsidP="00FB37F5">
      <w:pPr>
        <w:ind w:firstLine="567"/>
        <w:rPr>
          <w:bCs/>
        </w:rPr>
      </w:pPr>
      <w:r w:rsidRPr="002F6906">
        <w:rPr>
          <w:bCs/>
        </w:rPr>
        <w:t>а) включенные в Контракт идентификационный код закупки, наименование, место нахождения Заказчика, наименование объекта закупки, место оказания услуги, информацию об Исполнителе, предусмотренную подпунктами «а», «г» и «е» части 1 статьи 43 Федерального закона от 05.04.2013 № 44-ФЗ, единицу измерения оказанной услуги;</w:t>
      </w:r>
    </w:p>
    <w:p w14:paraId="41A5853F" w14:textId="77777777" w:rsidR="00592929" w:rsidRPr="002F6906" w:rsidRDefault="00592929" w:rsidP="00FB37F5">
      <w:pPr>
        <w:ind w:firstLine="567"/>
        <w:rPr>
          <w:bCs/>
        </w:rPr>
      </w:pPr>
      <w:r w:rsidRPr="002F6906">
        <w:rPr>
          <w:bCs/>
        </w:rPr>
        <w:t>б) наименование оказанной услуги;</w:t>
      </w:r>
    </w:p>
    <w:p w14:paraId="05F59270" w14:textId="77777777" w:rsidR="00592929" w:rsidRPr="002F6906" w:rsidRDefault="00592929" w:rsidP="00FB37F5">
      <w:pPr>
        <w:ind w:firstLine="567"/>
        <w:rPr>
          <w:bCs/>
        </w:rPr>
      </w:pPr>
      <w:r w:rsidRPr="002F6906">
        <w:rPr>
          <w:bCs/>
        </w:rPr>
        <w:t>в) информацию об объеме оказанной услуги;</w:t>
      </w:r>
    </w:p>
    <w:p w14:paraId="38FF9048" w14:textId="77777777" w:rsidR="00592929" w:rsidRPr="002F6906" w:rsidRDefault="00592929" w:rsidP="00FB37F5">
      <w:pPr>
        <w:ind w:firstLine="567"/>
        <w:rPr>
          <w:bCs/>
        </w:rPr>
      </w:pPr>
      <w:r w:rsidRPr="002F6906">
        <w:rPr>
          <w:bCs/>
        </w:rPr>
        <w:t>г) стоимость исполненных Исполнителем обязательств, предусмотренных Контрактом, с указанием цены за единицу оказанной услуги;</w:t>
      </w:r>
    </w:p>
    <w:p w14:paraId="3F4ED979" w14:textId="77777777" w:rsidR="00592929" w:rsidRPr="002F6906" w:rsidRDefault="00592929" w:rsidP="00FB37F5">
      <w:pPr>
        <w:ind w:firstLine="567"/>
        <w:rPr>
          <w:bCs/>
        </w:rPr>
      </w:pPr>
      <w:r w:rsidRPr="002F6906">
        <w:rPr>
          <w:bCs/>
        </w:rPr>
        <w:t>д) иную информацию с учетом требований, установленных в соответствии с частью 3 статьи 5 Федерального закона от 05.04.2013 № 44-ФЗ.</w:t>
      </w:r>
    </w:p>
    <w:p w14:paraId="65F027C0" w14:textId="4EA5CD26" w:rsidR="00133CD8" w:rsidRPr="00133CD8" w:rsidRDefault="00133CD8" w:rsidP="00FB37F5">
      <w:pPr>
        <w:ind w:firstLine="567"/>
        <w:rPr>
          <w:bCs/>
        </w:rPr>
      </w:pPr>
      <w:r w:rsidRPr="00133CD8">
        <w:rPr>
          <w:bCs/>
        </w:rPr>
        <w:t xml:space="preserve">К структурированному документу о приемке, указанному в пункте 6.4. Контракта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структурированном документе о приемке, приоритет имеет предусмотренная в пункте </w:t>
      </w:r>
      <w:r>
        <w:rPr>
          <w:bCs/>
        </w:rPr>
        <w:t>6</w:t>
      </w:r>
      <w:r w:rsidRPr="00133CD8">
        <w:rPr>
          <w:bCs/>
        </w:rPr>
        <w:t>.4. Контракта информация, содержащаяся в структурированном документе о приемке.</w:t>
      </w:r>
    </w:p>
    <w:p w14:paraId="40FD4FCD" w14:textId="11A9D13F" w:rsidR="00592929" w:rsidRPr="002F6906" w:rsidRDefault="00592929" w:rsidP="00FB37F5">
      <w:pPr>
        <w:numPr>
          <w:ilvl w:val="1"/>
          <w:numId w:val="20"/>
        </w:numPr>
        <w:tabs>
          <w:tab w:val="left" w:pos="360"/>
        </w:tabs>
        <w:ind w:left="0" w:firstLine="567"/>
        <w:rPr>
          <w:bCs/>
        </w:rPr>
      </w:pPr>
      <w:r w:rsidRPr="002F6906">
        <w:rPr>
          <w:bCs/>
        </w:rPr>
        <w:t xml:space="preserve">Документ о приемке, подписанный Исполнителем,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w:t>
      </w:r>
    </w:p>
    <w:p w14:paraId="50EB4A42" w14:textId="77777777" w:rsidR="00592929" w:rsidRPr="002F6906" w:rsidRDefault="00592929" w:rsidP="00FB37F5">
      <w:pPr>
        <w:numPr>
          <w:ilvl w:val="1"/>
          <w:numId w:val="20"/>
        </w:numPr>
        <w:tabs>
          <w:tab w:val="left" w:pos="360"/>
        </w:tabs>
        <w:ind w:left="0" w:firstLine="567"/>
        <w:rPr>
          <w:bCs/>
        </w:rPr>
      </w:pPr>
      <w:r w:rsidRPr="002F6906">
        <w:rPr>
          <w:bCs/>
        </w:rPr>
        <w:t>Датой поступления Заказчику документа о приемке, подписанного Исполнителем, считается дата размещения такого документа в единой информационной системе в соответствии с часовой зоной, в которой расположен Заказчик.</w:t>
      </w:r>
    </w:p>
    <w:p w14:paraId="6D8C9732" w14:textId="3E599151" w:rsidR="00592929" w:rsidRPr="002F6906" w:rsidRDefault="00592929" w:rsidP="00FB37F5">
      <w:pPr>
        <w:numPr>
          <w:ilvl w:val="1"/>
          <w:numId w:val="20"/>
        </w:numPr>
        <w:tabs>
          <w:tab w:val="left" w:pos="360"/>
        </w:tabs>
        <w:ind w:left="0" w:firstLine="567"/>
        <w:rPr>
          <w:bCs/>
        </w:rPr>
      </w:pPr>
      <w:r w:rsidRPr="002F6906">
        <w:rPr>
          <w:bCs/>
        </w:rPr>
        <w:t>В срок не позднее двадцати рабочих дней, следующих за днем поступления документа о приемке Заказчик (за исключением случая создания приемочной комиссии) осуществляет одно из следующих действий:</w:t>
      </w:r>
    </w:p>
    <w:p w14:paraId="45915578" w14:textId="77777777" w:rsidR="00592929" w:rsidRPr="002F6906" w:rsidRDefault="00592929" w:rsidP="00FB37F5">
      <w:pPr>
        <w:ind w:firstLine="567"/>
        <w:rPr>
          <w:bCs/>
        </w:rPr>
      </w:pPr>
      <w:r w:rsidRPr="002F6906">
        <w:rPr>
          <w:bCs/>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7388C39E" w14:textId="77777777" w:rsidR="00592929" w:rsidRPr="002F6906" w:rsidRDefault="00592929" w:rsidP="00FB37F5">
      <w:pPr>
        <w:ind w:firstLine="567"/>
        <w:rPr>
          <w:bCs/>
        </w:rPr>
      </w:pPr>
      <w:r w:rsidRPr="002F6906">
        <w:rPr>
          <w:bCs/>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60C57B3C" w14:textId="5B0B168F" w:rsidR="00592929" w:rsidRPr="002F6906" w:rsidRDefault="00592929" w:rsidP="00FB37F5">
      <w:pPr>
        <w:numPr>
          <w:ilvl w:val="1"/>
          <w:numId w:val="20"/>
        </w:numPr>
        <w:tabs>
          <w:tab w:val="left" w:pos="360"/>
        </w:tabs>
        <w:ind w:left="0" w:firstLine="567"/>
        <w:rPr>
          <w:bCs/>
        </w:rPr>
      </w:pPr>
      <w:r w:rsidRPr="002F6906">
        <w:rPr>
          <w:bCs/>
        </w:rPr>
        <w:t>В случае создания приемочной комиссии не позднее двадцати рабочих дней, следующих за днем поступления Заказчику документа о приемке:</w:t>
      </w:r>
    </w:p>
    <w:p w14:paraId="131589F0" w14:textId="77777777" w:rsidR="00592929" w:rsidRPr="002F6906" w:rsidRDefault="00592929" w:rsidP="00FB37F5">
      <w:pPr>
        <w:ind w:firstLine="567"/>
        <w:rPr>
          <w:bCs/>
        </w:rPr>
      </w:pPr>
      <w:r w:rsidRPr="002F6906">
        <w:rPr>
          <w:bCs/>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3C596732" w14:textId="77777777" w:rsidR="00592929" w:rsidRPr="002F6906" w:rsidRDefault="00592929" w:rsidP="00FB37F5">
      <w:pPr>
        <w:ind w:firstLine="567"/>
        <w:rPr>
          <w:bCs/>
        </w:rPr>
      </w:pPr>
      <w:r w:rsidRPr="002F6906">
        <w:rPr>
          <w:bCs/>
        </w:rPr>
        <w:t xml:space="preserve">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w:t>
      </w:r>
    </w:p>
    <w:p w14:paraId="4CD8CD0B" w14:textId="77777777" w:rsidR="00592929" w:rsidRPr="002F6906" w:rsidRDefault="00592929" w:rsidP="00FB37F5">
      <w:pPr>
        <w:ind w:firstLine="567"/>
        <w:rPr>
          <w:bCs/>
        </w:rPr>
      </w:pPr>
      <w:r w:rsidRPr="002F6906">
        <w:rPr>
          <w:bCs/>
        </w:rPr>
        <w:t>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343EFDB5" w14:textId="01220543" w:rsidR="00592929" w:rsidRPr="002F6906" w:rsidRDefault="00592929" w:rsidP="00FB37F5">
      <w:pPr>
        <w:numPr>
          <w:ilvl w:val="1"/>
          <w:numId w:val="20"/>
        </w:numPr>
        <w:tabs>
          <w:tab w:val="left" w:pos="360"/>
        </w:tabs>
        <w:ind w:left="0" w:firstLine="567"/>
        <w:rPr>
          <w:bCs/>
        </w:rPr>
      </w:pPr>
      <w:r w:rsidRPr="002F6906">
        <w:rPr>
          <w:bCs/>
        </w:rPr>
        <w:t xml:space="preserve">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Исполнителю. </w:t>
      </w:r>
    </w:p>
    <w:p w14:paraId="6F97D301" w14:textId="77777777" w:rsidR="00592929" w:rsidRPr="002F6906" w:rsidRDefault="00592929" w:rsidP="00FB37F5">
      <w:pPr>
        <w:ind w:firstLine="567"/>
        <w:rPr>
          <w:bCs/>
        </w:rPr>
      </w:pPr>
      <w:r w:rsidRPr="002F6906">
        <w:rPr>
          <w:bCs/>
        </w:rPr>
        <w:t xml:space="preserve">Датой поступления Исполнителю документа о приемке, мотивированного отказа от подписания документа о приемке считается дата размещения таких документа о приемке, </w:t>
      </w:r>
      <w:r w:rsidRPr="002F6906">
        <w:rPr>
          <w:bCs/>
        </w:rPr>
        <w:lastRenderedPageBreak/>
        <w:t>мотивированного отказа в единой информационной системе в соответствии с часовой зоной, в которой расположен Исполнитель.</w:t>
      </w:r>
    </w:p>
    <w:p w14:paraId="2E86CDCB" w14:textId="018B7435" w:rsidR="00592929" w:rsidRPr="002F6906" w:rsidRDefault="00592929" w:rsidP="00FB37F5">
      <w:pPr>
        <w:numPr>
          <w:ilvl w:val="1"/>
          <w:numId w:val="20"/>
        </w:numPr>
        <w:tabs>
          <w:tab w:val="left" w:pos="360"/>
        </w:tabs>
        <w:ind w:left="0" w:firstLine="567"/>
        <w:rPr>
          <w:bCs/>
        </w:rPr>
      </w:pPr>
      <w:r w:rsidRPr="002F6906">
        <w:rPr>
          <w:bCs/>
        </w:rPr>
        <w:t>В случае получения Исполнителем мотивированного отказа от подписания документа о приемке Сторонами составляется двусторонний акт с перечнем необходимых доработок и сроков их выполнения.</w:t>
      </w:r>
    </w:p>
    <w:p w14:paraId="0491A51D" w14:textId="77777777" w:rsidR="00592929" w:rsidRPr="002F6906" w:rsidRDefault="00592929" w:rsidP="00FB37F5">
      <w:pPr>
        <w:ind w:firstLine="567"/>
        <w:rPr>
          <w:bCs/>
        </w:rPr>
      </w:pPr>
      <w:r w:rsidRPr="002F6906">
        <w:rPr>
          <w:bCs/>
        </w:rPr>
        <w:t>Исполнитель обязан устранить замечания, указанные в двустороннем акте, в течение 5 (Пяти) календарных дней с даты составления акта, либо иной срок, установленный Заказчиком.</w:t>
      </w:r>
    </w:p>
    <w:p w14:paraId="6277FE22" w14:textId="75A12669" w:rsidR="00592929" w:rsidRPr="002F6906" w:rsidRDefault="00592929" w:rsidP="00FB37F5">
      <w:pPr>
        <w:ind w:firstLine="567"/>
        <w:rPr>
          <w:bCs/>
        </w:rPr>
      </w:pPr>
      <w:r w:rsidRPr="002F6906">
        <w:rPr>
          <w:bCs/>
        </w:rPr>
        <w:t>После устранения замечаний Исполнитель повторно направляет Заказчику документ о приемке в порядке.</w:t>
      </w:r>
    </w:p>
    <w:p w14:paraId="305D4BD3" w14:textId="77777777" w:rsidR="00592929" w:rsidRPr="002F6906" w:rsidRDefault="00592929" w:rsidP="00FB37F5">
      <w:pPr>
        <w:ind w:firstLine="567"/>
        <w:rPr>
          <w:bCs/>
        </w:rPr>
      </w:pPr>
      <w:r w:rsidRPr="002F6906">
        <w:rPr>
          <w:bCs/>
        </w:rPr>
        <w:t>Документ о приемке подписывается только после полного устранения замечаний, поступивших со стороны Заказчика.</w:t>
      </w:r>
    </w:p>
    <w:p w14:paraId="1862B1AF" w14:textId="7871662E" w:rsidR="00592929" w:rsidRPr="002F6906" w:rsidRDefault="00592929" w:rsidP="00FB37F5">
      <w:pPr>
        <w:numPr>
          <w:ilvl w:val="1"/>
          <w:numId w:val="20"/>
        </w:numPr>
        <w:tabs>
          <w:tab w:val="left" w:pos="360"/>
        </w:tabs>
        <w:ind w:left="0" w:firstLine="567"/>
        <w:rPr>
          <w:bCs/>
        </w:rPr>
      </w:pPr>
      <w:r w:rsidRPr="002F6906">
        <w:rPr>
          <w:bCs/>
        </w:rPr>
        <w:t>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14:paraId="1D475062" w14:textId="3169DEC2" w:rsidR="00592929" w:rsidRPr="002F6906" w:rsidRDefault="00592929" w:rsidP="00FB37F5">
      <w:pPr>
        <w:numPr>
          <w:ilvl w:val="1"/>
          <w:numId w:val="20"/>
        </w:numPr>
        <w:tabs>
          <w:tab w:val="left" w:pos="360"/>
        </w:tabs>
        <w:ind w:left="0" w:firstLine="567"/>
        <w:rPr>
          <w:bCs/>
        </w:rPr>
      </w:pPr>
      <w:r w:rsidRPr="002F6906">
        <w:rPr>
          <w:bCs/>
        </w:rPr>
        <w:t>Для проверки оказанных Исполнителем Услуг, предусмотренных Контрактом, в части их соответствия условиям Контракта Заказчик может провести экспертизу. Экспертиза Услуг,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заключённых в соответствии с Федеральным законом от 05.04.2013 № 44-ФЗ.</w:t>
      </w:r>
    </w:p>
    <w:p w14:paraId="7C50E59B" w14:textId="77777777" w:rsidR="00303EC6" w:rsidRDefault="00303EC6" w:rsidP="00FB37F5">
      <w:pPr>
        <w:pStyle w:val="af4"/>
        <w:numPr>
          <w:ilvl w:val="0"/>
          <w:numId w:val="20"/>
        </w:numPr>
        <w:jc w:val="center"/>
        <w:rPr>
          <w:rFonts w:ascii="Times New Roman" w:hAnsi="Times New Roman"/>
          <w:b/>
          <w:sz w:val="24"/>
          <w:szCs w:val="24"/>
        </w:rPr>
      </w:pPr>
      <w:r w:rsidRPr="00792071">
        <w:rPr>
          <w:rFonts w:ascii="Times New Roman" w:hAnsi="Times New Roman"/>
          <w:b/>
          <w:sz w:val="24"/>
          <w:szCs w:val="24"/>
        </w:rPr>
        <w:t>ГАРАНТИЙНЫЙ СРОК, ОБЕСПЕЧЕНИЕ ГАРАНТИЙНЫХ ОБЯЗАТЕЛЬСТВ</w:t>
      </w:r>
    </w:p>
    <w:p w14:paraId="65931E35" w14:textId="5CC14DA3" w:rsidR="00373ABC" w:rsidRPr="004F0C9E" w:rsidRDefault="00373ABC" w:rsidP="00FB37F5">
      <w:pPr>
        <w:pStyle w:val="af4"/>
        <w:numPr>
          <w:ilvl w:val="1"/>
          <w:numId w:val="20"/>
        </w:numPr>
        <w:tabs>
          <w:tab w:val="left" w:pos="1134"/>
        </w:tabs>
        <w:ind w:left="0" w:firstLine="709"/>
        <w:rPr>
          <w:rFonts w:ascii="Times New Roman" w:hAnsi="Times New Roman"/>
          <w:sz w:val="24"/>
          <w:szCs w:val="24"/>
        </w:rPr>
      </w:pPr>
      <w:r w:rsidRPr="00373ABC">
        <w:rPr>
          <w:rFonts w:ascii="Times New Roman" w:hAnsi="Times New Roman"/>
          <w:sz w:val="24"/>
          <w:szCs w:val="24"/>
        </w:rPr>
        <w:t xml:space="preserve">Исполнитель гарантирует качество </w:t>
      </w:r>
      <w:r w:rsidR="00826C12">
        <w:rPr>
          <w:rFonts w:ascii="Times New Roman" w:hAnsi="Times New Roman"/>
          <w:sz w:val="24"/>
          <w:szCs w:val="24"/>
        </w:rPr>
        <w:t>оказанных услуг</w:t>
      </w:r>
      <w:r w:rsidRPr="00373ABC">
        <w:rPr>
          <w:rFonts w:ascii="Times New Roman" w:hAnsi="Times New Roman"/>
          <w:sz w:val="24"/>
          <w:szCs w:val="24"/>
        </w:rPr>
        <w:t xml:space="preserve"> по строительному контролю за выполнением работ на Объекте в соответствии с </w:t>
      </w:r>
      <w:r w:rsidRPr="00A324F8">
        <w:rPr>
          <w:rFonts w:ascii="Times New Roman" w:hAnsi="Times New Roman"/>
          <w:sz w:val="24"/>
          <w:szCs w:val="24"/>
        </w:rPr>
        <w:t>Техническим заданием</w:t>
      </w:r>
      <w:r w:rsidR="00A324F8" w:rsidRPr="00A324F8">
        <w:rPr>
          <w:rFonts w:ascii="Times New Roman" w:hAnsi="Times New Roman"/>
          <w:sz w:val="24"/>
          <w:szCs w:val="24"/>
        </w:rPr>
        <w:t xml:space="preserve"> (Приложение №1 к </w:t>
      </w:r>
      <w:r w:rsidR="00A324F8" w:rsidRPr="004F0C9E">
        <w:rPr>
          <w:rFonts w:ascii="Times New Roman" w:hAnsi="Times New Roman"/>
          <w:sz w:val="24"/>
          <w:szCs w:val="24"/>
        </w:rPr>
        <w:t>Контракту),</w:t>
      </w:r>
      <w:r w:rsidRPr="004F0C9E">
        <w:rPr>
          <w:rFonts w:ascii="Times New Roman" w:hAnsi="Times New Roman"/>
          <w:sz w:val="24"/>
          <w:szCs w:val="24"/>
        </w:rPr>
        <w:t xml:space="preserve"> действующ</w:t>
      </w:r>
      <w:r w:rsidR="004F0C9E" w:rsidRPr="004F0C9E">
        <w:rPr>
          <w:rFonts w:ascii="Times New Roman" w:hAnsi="Times New Roman"/>
          <w:sz w:val="24"/>
          <w:szCs w:val="24"/>
        </w:rPr>
        <w:t>ей</w:t>
      </w:r>
      <w:r w:rsidR="004F0C9E" w:rsidRPr="004F0C9E">
        <w:rPr>
          <w:rFonts w:ascii="Times New Roman" w:hAnsi="Times New Roman"/>
          <w:sz w:val="24"/>
          <w:szCs w:val="24"/>
        </w:rPr>
        <w:tab/>
      </w:r>
      <w:r w:rsidRPr="004F0C9E">
        <w:rPr>
          <w:rFonts w:ascii="Times New Roman" w:hAnsi="Times New Roman"/>
          <w:sz w:val="24"/>
          <w:szCs w:val="24"/>
        </w:rPr>
        <w:t xml:space="preserve"> </w:t>
      </w:r>
      <w:r w:rsidR="004F0C9E" w:rsidRPr="004F0C9E">
        <w:rPr>
          <w:rFonts w:ascii="Times New Roman" w:hAnsi="Times New Roman"/>
          <w:bCs/>
          <w:sz w:val="24"/>
          <w:szCs w:val="24"/>
        </w:rPr>
        <w:t>нормативно-технической документации (Приложение №2 к Контракту)</w:t>
      </w:r>
      <w:r w:rsidRPr="004F0C9E">
        <w:rPr>
          <w:rFonts w:ascii="Times New Roman" w:hAnsi="Times New Roman"/>
          <w:sz w:val="24"/>
          <w:szCs w:val="24"/>
        </w:rPr>
        <w:t>.</w:t>
      </w:r>
    </w:p>
    <w:p w14:paraId="4C763D32" w14:textId="0EE2FA43" w:rsidR="00373ABC" w:rsidRPr="00A324F8" w:rsidRDefault="00373ABC" w:rsidP="00FB37F5">
      <w:pPr>
        <w:pStyle w:val="af4"/>
        <w:numPr>
          <w:ilvl w:val="1"/>
          <w:numId w:val="20"/>
        </w:numPr>
        <w:tabs>
          <w:tab w:val="left" w:pos="1134"/>
        </w:tabs>
        <w:ind w:left="0" w:firstLine="709"/>
        <w:rPr>
          <w:rFonts w:ascii="Times New Roman" w:hAnsi="Times New Roman"/>
          <w:sz w:val="24"/>
          <w:szCs w:val="24"/>
        </w:rPr>
      </w:pPr>
      <w:r w:rsidRPr="00373ABC">
        <w:rPr>
          <w:rFonts w:ascii="Times New Roman" w:hAnsi="Times New Roman"/>
          <w:sz w:val="24"/>
          <w:szCs w:val="24"/>
        </w:rPr>
        <w:t xml:space="preserve">Гарантийный срок на выполнение работ по строительному контролю соответствует гарантийному сроку на все работы и конструктивные элементы, установленному в Контракте </w:t>
      </w:r>
      <w:r w:rsidR="009C440F">
        <w:rPr>
          <w:rFonts w:ascii="Times New Roman" w:hAnsi="Times New Roman"/>
          <w:sz w:val="24"/>
          <w:szCs w:val="24"/>
        </w:rPr>
        <w:t>П</w:t>
      </w:r>
      <w:r w:rsidRPr="00373ABC">
        <w:rPr>
          <w:rFonts w:ascii="Times New Roman" w:hAnsi="Times New Roman"/>
          <w:sz w:val="24"/>
          <w:szCs w:val="24"/>
        </w:rPr>
        <w:t xml:space="preserve">одрядчика на </w:t>
      </w:r>
      <w:r w:rsidR="00017ED3">
        <w:rPr>
          <w:rFonts w:ascii="Times New Roman" w:hAnsi="Times New Roman"/>
          <w:sz w:val="24"/>
          <w:szCs w:val="24"/>
        </w:rPr>
        <w:t>выполнение работ по капитальному ремонту</w:t>
      </w:r>
      <w:r w:rsidRPr="00373ABC">
        <w:rPr>
          <w:rFonts w:ascii="Times New Roman" w:hAnsi="Times New Roman"/>
          <w:sz w:val="24"/>
          <w:szCs w:val="24"/>
        </w:rPr>
        <w:t xml:space="preserve"> </w:t>
      </w:r>
      <w:r w:rsidR="00826C12">
        <w:rPr>
          <w:rFonts w:ascii="Times New Roman" w:hAnsi="Times New Roman"/>
          <w:sz w:val="24"/>
          <w:szCs w:val="24"/>
        </w:rPr>
        <w:t>О</w:t>
      </w:r>
      <w:r w:rsidRPr="00373ABC">
        <w:rPr>
          <w:rFonts w:ascii="Times New Roman" w:hAnsi="Times New Roman"/>
          <w:sz w:val="24"/>
          <w:szCs w:val="24"/>
        </w:rPr>
        <w:t xml:space="preserve">бъекта между Заказчиком и </w:t>
      </w:r>
      <w:r w:rsidR="009C440F">
        <w:rPr>
          <w:rFonts w:ascii="Times New Roman" w:hAnsi="Times New Roman"/>
          <w:sz w:val="24"/>
          <w:szCs w:val="24"/>
        </w:rPr>
        <w:t>П</w:t>
      </w:r>
      <w:r w:rsidRPr="00373ABC">
        <w:rPr>
          <w:rFonts w:ascii="Times New Roman" w:hAnsi="Times New Roman"/>
          <w:sz w:val="24"/>
          <w:szCs w:val="24"/>
        </w:rPr>
        <w:t xml:space="preserve">одрядчиком с момента (даты) подписания сторонами </w:t>
      </w:r>
      <w:r w:rsidRPr="00A324F8">
        <w:rPr>
          <w:rFonts w:ascii="Times New Roman" w:hAnsi="Times New Roman"/>
          <w:sz w:val="24"/>
          <w:szCs w:val="24"/>
        </w:rPr>
        <w:t xml:space="preserve">акта приемки </w:t>
      </w:r>
      <w:r w:rsidR="00A324F8" w:rsidRPr="00A324F8">
        <w:rPr>
          <w:rFonts w:ascii="Times New Roman" w:hAnsi="Times New Roman"/>
          <w:sz w:val="24"/>
          <w:szCs w:val="24"/>
        </w:rPr>
        <w:t>законченного капитальным ремонтом О</w:t>
      </w:r>
      <w:r w:rsidRPr="00A324F8">
        <w:rPr>
          <w:rFonts w:ascii="Times New Roman" w:hAnsi="Times New Roman"/>
          <w:sz w:val="24"/>
          <w:szCs w:val="24"/>
        </w:rPr>
        <w:t xml:space="preserve">бъекта. </w:t>
      </w:r>
    </w:p>
    <w:p w14:paraId="6F167383" w14:textId="79A67B64" w:rsidR="00373ABC" w:rsidRPr="00373ABC" w:rsidRDefault="00373ABC" w:rsidP="00FB37F5">
      <w:pPr>
        <w:pStyle w:val="af4"/>
        <w:numPr>
          <w:ilvl w:val="1"/>
          <w:numId w:val="20"/>
        </w:numPr>
        <w:tabs>
          <w:tab w:val="left" w:pos="1134"/>
        </w:tabs>
        <w:ind w:left="0" w:firstLine="709"/>
        <w:rPr>
          <w:rFonts w:ascii="Times New Roman" w:hAnsi="Times New Roman"/>
          <w:sz w:val="24"/>
          <w:szCs w:val="24"/>
        </w:rPr>
      </w:pPr>
      <w:r w:rsidRPr="00373ABC">
        <w:rPr>
          <w:rFonts w:ascii="Times New Roman" w:hAnsi="Times New Roman"/>
          <w:sz w:val="24"/>
          <w:szCs w:val="24"/>
        </w:rPr>
        <w:t xml:space="preserve">Исполнитель в течение гарантийного срока по Контракту подряда между Заказчиком и Подрядчиком безвозмездно оказывает </w:t>
      </w:r>
      <w:r>
        <w:rPr>
          <w:rFonts w:ascii="Times New Roman" w:hAnsi="Times New Roman"/>
          <w:sz w:val="24"/>
          <w:szCs w:val="24"/>
        </w:rPr>
        <w:t>услуги</w:t>
      </w:r>
      <w:r w:rsidRPr="00373ABC">
        <w:rPr>
          <w:rFonts w:ascii="Times New Roman" w:hAnsi="Times New Roman"/>
          <w:sz w:val="24"/>
          <w:szCs w:val="24"/>
        </w:rPr>
        <w:t xml:space="preserve"> по строительному контролю в случае обнаружения дефектов и выполнения работ по их устранению.</w:t>
      </w:r>
    </w:p>
    <w:p w14:paraId="416C425A" w14:textId="77777777" w:rsidR="001C21CB" w:rsidRPr="0080561B" w:rsidRDefault="001C21CB" w:rsidP="00FB37F5">
      <w:pPr>
        <w:pStyle w:val="af4"/>
        <w:numPr>
          <w:ilvl w:val="1"/>
          <w:numId w:val="20"/>
        </w:numPr>
        <w:tabs>
          <w:tab w:val="left" w:pos="1134"/>
        </w:tabs>
        <w:ind w:left="0" w:firstLine="709"/>
        <w:rPr>
          <w:rFonts w:ascii="Times New Roman" w:hAnsi="Times New Roman"/>
          <w:sz w:val="24"/>
          <w:szCs w:val="24"/>
        </w:rPr>
      </w:pPr>
      <w:r w:rsidRPr="0080561B">
        <w:rPr>
          <w:rFonts w:ascii="Times New Roman" w:hAnsi="Times New Roman"/>
          <w:sz w:val="24"/>
          <w:szCs w:val="24"/>
        </w:rPr>
        <w:t xml:space="preserve">Если в период гарантийного срока обнаружатся недостатки или дефекты Заказчик составляет односторонний акт с перечнем выявленных недостатков и направляет Исполнителю. </w:t>
      </w:r>
      <w:r w:rsidR="008A7FDA" w:rsidRPr="0080561B">
        <w:rPr>
          <w:rFonts w:ascii="Times New Roman" w:hAnsi="Times New Roman"/>
          <w:sz w:val="24"/>
          <w:szCs w:val="24"/>
        </w:rPr>
        <w:t>Исполнитель обязан</w:t>
      </w:r>
      <w:r w:rsidRPr="0080561B">
        <w:rPr>
          <w:rFonts w:ascii="Times New Roman" w:hAnsi="Times New Roman"/>
          <w:sz w:val="24"/>
          <w:szCs w:val="24"/>
        </w:rPr>
        <w:t xml:space="preserve"> устранить их за свой счет в сроки, согласованные Сторонами. Гарантийный срок в этом случае соответственно продлевается на период устранения дефектов.</w:t>
      </w:r>
    </w:p>
    <w:p w14:paraId="713A6044" w14:textId="64DC46FD" w:rsidR="001C21CB" w:rsidRPr="0080561B" w:rsidRDefault="001C21CB" w:rsidP="00FB37F5">
      <w:pPr>
        <w:pStyle w:val="af4"/>
        <w:numPr>
          <w:ilvl w:val="1"/>
          <w:numId w:val="20"/>
        </w:numPr>
        <w:ind w:left="0" w:firstLine="709"/>
        <w:rPr>
          <w:rFonts w:ascii="Times New Roman" w:hAnsi="Times New Roman"/>
          <w:sz w:val="24"/>
          <w:szCs w:val="24"/>
        </w:rPr>
      </w:pPr>
      <w:r w:rsidRPr="0080561B">
        <w:rPr>
          <w:rFonts w:ascii="Times New Roman" w:hAnsi="Times New Roman"/>
          <w:sz w:val="24"/>
          <w:szCs w:val="24"/>
        </w:rPr>
        <w:t xml:space="preserve">Исполнитель в течение всего гарантийного срока обязан хранить на своих серверных ресурсах с обеспеченным для Заказчика доступом результаты </w:t>
      </w:r>
      <w:r w:rsidR="00C962D1">
        <w:rPr>
          <w:rFonts w:ascii="Times New Roman" w:hAnsi="Times New Roman"/>
          <w:sz w:val="24"/>
          <w:szCs w:val="24"/>
        </w:rPr>
        <w:t>оказанных услуг</w:t>
      </w:r>
      <w:r w:rsidRPr="0080561B">
        <w:rPr>
          <w:rFonts w:ascii="Times New Roman" w:hAnsi="Times New Roman"/>
          <w:sz w:val="24"/>
          <w:szCs w:val="24"/>
        </w:rPr>
        <w:t xml:space="preserve">, сданные Заказчику и другие необходимые данные, сформированные в ходе </w:t>
      </w:r>
      <w:r w:rsidR="00C962D1">
        <w:rPr>
          <w:rFonts w:ascii="Times New Roman" w:hAnsi="Times New Roman"/>
          <w:sz w:val="24"/>
          <w:szCs w:val="24"/>
        </w:rPr>
        <w:t>оказания услуг</w:t>
      </w:r>
      <w:r w:rsidRPr="0080561B">
        <w:rPr>
          <w:rFonts w:ascii="Times New Roman" w:hAnsi="Times New Roman"/>
          <w:sz w:val="24"/>
          <w:szCs w:val="24"/>
        </w:rPr>
        <w:t>.</w:t>
      </w:r>
    </w:p>
    <w:p w14:paraId="678C0E48" w14:textId="1275CA00" w:rsidR="001C21CB" w:rsidRDefault="001C21CB" w:rsidP="00FB37F5">
      <w:pPr>
        <w:pStyle w:val="af4"/>
        <w:numPr>
          <w:ilvl w:val="1"/>
          <w:numId w:val="20"/>
        </w:numPr>
        <w:ind w:left="0" w:firstLine="709"/>
        <w:rPr>
          <w:rFonts w:ascii="Times New Roman" w:hAnsi="Times New Roman"/>
          <w:sz w:val="24"/>
          <w:szCs w:val="24"/>
        </w:rPr>
      </w:pPr>
      <w:r w:rsidRPr="0080561B">
        <w:rPr>
          <w:rFonts w:ascii="Times New Roman" w:hAnsi="Times New Roman"/>
          <w:sz w:val="24"/>
          <w:szCs w:val="24"/>
        </w:rPr>
        <w:t xml:space="preserve">В объем гарантийных обязательств входит также предоставление устных и письменных консультаций, рекомендаций и разъяснений, а также иной информации, касающейся результатов </w:t>
      </w:r>
      <w:r w:rsidR="00C962D1">
        <w:rPr>
          <w:rFonts w:ascii="Times New Roman" w:hAnsi="Times New Roman"/>
          <w:sz w:val="24"/>
          <w:szCs w:val="24"/>
        </w:rPr>
        <w:t>оказанных услуг</w:t>
      </w:r>
      <w:r w:rsidRPr="0080561B">
        <w:rPr>
          <w:rFonts w:ascii="Times New Roman" w:hAnsi="Times New Roman"/>
          <w:sz w:val="24"/>
          <w:szCs w:val="24"/>
        </w:rPr>
        <w:t>.</w:t>
      </w:r>
    </w:p>
    <w:p w14:paraId="030CCA7C" w14:textId="77777777" w:rsidR="008117F7" w:rsidRPr="00792071" w:rsidRDefault="008117F7" w:rsidP="00FB37F5">
      <w:pPr>
        <w:pStyle w:val="af2"/>
        <w:widowControl w:val="0"/>
        <w:numPr>
          <w:ilvl w:val="0"/>
          <w:numId w:val="20"/>
        </w:numPr>
        <w:tabs>
          <w:tab w:val="left" w:pos="709"/>
          <w:tab w:val="left" w:pos="1134"/>
        </w:tabs>
        <w:jc w:val="center"/>
        <w:rPr>
          <w:b/>
        </w:rPr>
      </w:pPr>
      <w:r w:rsidRPr="00792071">
        <w:rPr>
          <w:b/>
        </w:rPr>
        <w:t>ОТВЕТСТВЕННОСТЬ СТОРОН</w:t>
      </w:r>
    </w:p>
    <w:p w14:paraId="58ACC35C" w14:textId="77777777" w:rsidR="00C4570E" w:rsidRPr="001A232D" w:rsidRDefault="00C4570E" w:rsidP="00FB37F5">
      <w:pPr>
        <w:pStyle w:val="a4"/>
        <w:numPr>
          <w:ilvl w:val="1"/>
          <w:numId w:val="20"/>
        </w:numPr>
        <w:suppressAutoHyphens/>
        <w:spacing w:before="0" w:beforeAutospacing="0" w:after="0" w:afterAutospacing="0"/>
        <w:ind w:left="0" w:firstLine="709"/>
        <w:rPr>
          <w:spacing w:val="-4"/>
          <w:lang w:eastAsia="ar-SA"/>
        </w:rPr>
      </w:pPr>
      <w:r w:rsidRPr="001A232D">
        <w:rPr>
          <w:spacing w:val="-4"/>
          <w:lang w:eastAsia="ar-SA"/>
        </w:rPr>
        <w:t>За неисполнение или ненадлежащее исполнение обязательств, предусмотренных Контрактом, Стороны несут ответственность в соответствии с действующим законодательством Российской Федерации и Контрактом.</w:t>
      </w:r>
    </w:p>
    <w:p w14:paraId="76CF7A42" w14:textId="77777777" w:rsidR="00C4570E" w:rsidRPr="001A232D" w:rsidRDefault="00C4570E" w:rsidP="00FB37F5">
      <w:pPr>
        <w:pStyle w:val="a4"/>
        <w:numPr>
          <w:ilvl w:val="1"/>
          <w:numId w:val="20"/>
        </w:numPr>
        <w:suppressAutoHyphens/>
        <w:spacing w:before="0" w:beforeAutospacing="0" w:after="0" w:afterAutospacing="0"/>
        <w:ind w:left="0" w:firstLine="709"/>
        <w:rPr>
          <w:spacing w:val="-4"/>
          <w:lang w:eastAsia="ar-SA"/>
        </w:rPr>
      </w:pPr>
      <w:r w:rsidRPr="001A232D">
        <w:rPr>
          <w:spacing w:val="-4"/>
          <w:lang w:eastAsia="ar-SA"/>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14:paraId="10922E04" w14:textId="77777777" w:rsidR="00C4570E" w:rsidRPr="001A232D" w:rsidRDefault="00C4570E" w:rsidP="00FB37F5">
      <w:pPr>
        <w:suppressAutoHyphens/>
        <w:ind w:firstLine="709"/>
        <w:rPr>
          <w:spacing w:val="-4"/>
          <w:lang w:eastAsia="ar-SA"/>
        </w:rPr>
      </w:pPr>
      <w:r w:rsidRPr="001A232D">
        <w:rPr>
          <w:spacing w:val="-4"/>
          <w:lang w:eastAsia="ar-SA"/>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w:t>
      </w:r>
      <w:r w:rsidRPr="001A232D">
        <w:rPr>
          <w:spacing w:val="-4"/>
          <w:lang w:eastAsia="ar-SA"/>
        </w:rPr>
        <w:lastRenderedPageBreak/>
        <w:t>действующей на дату уплаты пеней ключевой ставки Центрального банка Российской Федерации от не уплаченной в срок суммы.</w:t>
      </w:r>
    </w:p>
    <w:p w14:paraId="52FC02A1" w14:textId="77777777" w:rsidR="00C4570E" w:rsidRPr="001A232D" w:rsidRDefault="00C4570E" w:rsidP="00FB37F5">
      <w:pPr>
        <w:ind w:firstLine="709"/>
      </w:pPr>
      <w:r w:rsidRPr="001A232D">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постановлением Правительства РФ от 30.08.2017 № 1042.</w:t>
      </w:r>
    </w:p>
    <w:p w14:paraId="28FDB6A7" w14:textId="77777777" w:rsidR="00C4570E" w:rsidRPr="001A232D" w:rsidRDefault="00C4570E" w:rsidP="00FB37F5">
      <w:pPr>
        <w:suppressAutoHyphens/>
        <w:ind w:firstLine="709"/>
        <w:rPr>
          <w:spacing w:val="-4"/>
          <w:lang w:eastAsia="ar-SA"/>
        </w:rPr>
      </w:pPr>
      <w:r w:rsidRPr="001A232D">
        <w:rPr>
          <w:spacing w:val="-4"/>
          <w:lang w:eastAsia="ar-SA"/>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2854E82E" w14:textId="77777777" w:rsidR="00C4570E" w:rsidRPr="00257F83" w:rsidRDefault="00C4570E" w:rsidP="00FB37F5">
      <w:pPr>
        <w:suppressAutoHyphens/>
        <w:ind w:firstLine="709"/>
        <w:rPr>
          <w:spacing w:val="-4"/>
          <w:lang w:eastAsia="ar-SA"/>
        </w:rPr>
      </w:pPr>
      <w:r w:rsidRPr="00257F83">
        <w:rPr>
          <w:spacing w:val="-4"/>
          <w:lang w:eastAsia="ar-SA"/>
        </w:rPr>
        <w:t>- 1000 рублей, если цена Контракта не превышает 3 млн. рублей (включительно);</w:t>
      </w:r>
    </w:p>
    <w:p w14:paraId="5C5BF970" w14:textId="77777777" w:rsidR="00C4570E" w:rsidRPr="00257F83" w:rsidRDefault="00C4570E" w:rsidP="00FB37F5">
      <w:pPr>
        <w:suppressAutoHyphens/>
        <w:ind w:firstLine="709"/>
        <w:rPr>
          <w:spacing w:val="-4"/>
          <w:lang w:eastAsia="ar-SA"/>
        </w:rPr>
      </w:pPr>
      <w:r w:rsidRPr="00257F83">
        <w:rPr>
          <w:spacing w:val="-4"/>
          <w:lang w:eastAsia="ar-SA"/>
        </w:rPr>
        <w:t>- 5000 рублей, если цена Контракта составляет от 3 млн. рублей до 50 млн. рублей (включительно);</w:t>
      </w:r>
    </w:p>
    <w:p w14:paraId="4F7D1787" w14:textId="77777777" w:rsidR="00C4570E" w:rsidRPr="00257F83" w:rsidRDefault="00C4570E" w:rsidP="00FB37F5">
      <w:pPr>
        <w:suppressAutoHyphens/>
        <w:ind w:firstLine="709"/>
        <w:rPr>
          <w:spacing w:val="-4"/>
          <w:lang w:eastAsia="ar-SA"/>
        </w:rPr>
      </w:pPr>
      <w:r w:rsidRPr="00257F83">
        <w:rPr>
          <w:spacing w:val="-4"/>
          <w:lang w:eastAsia="ar-SA"/>
        </w:rPr>
        <w:t>- 10000 рублей, если цена Контракта составляет от 50 млн. рублей до 100 млн. рублей (включительно);</w:t>
      </w:r>
    </w:p>
    <w:p w14:paraId="0CFC67B8" w14:textId="77777777" w:rsidR="00C4570E" w:rsidRPr="001A232D" w:rsidRDefault="00C4570E" w:rsidP="00FB37F5">
      <w:pPr>
        <w:suppressAutoHyphens/>
        <w:ind w:firstLine="709"/>
        <w:rPr>
          <w:spacing w:val="-4"/>
          <w:lang w:eastAsia="ar-SA"/>
        </w:rPr>
      </w:pPr>
      <w:r w:rsidRPr="00257F83">
        <w:rPr>
          <w:spacing w:val="-4"/>
          <w:lang w:eastAsia="ar-SA"/>
        </w:rPr>
        <w:t>- 100000 рублей, если цена Контракта превышает 100 млн. рублей.</w:t>
      </w:r>
    </w:p>
    <w:p w14:paraId="4A23B0DF" w14:textId="77777777" w:rsidR="00C4570E" w:rsidRPr="001A232D" w:rsidRDefault="00C4570E" w:rsidP="00FB37F5">
      <w:pPr>
        <w:pStyle w:val="a4"/>
        <w:numPr>
          <w:ilvl w:val="1"/>
          <w:numId w:val="20"/>
        </w:numPr>
        <w:tabs>
          <w:tab w:val="left" w:pos="1134"/>
        </w:tabs>
        <w:suppressAutoHyphens/>
        <w:spacing w:before="0" w:beforeAutospacing="0" w:after="0" w:afterAutospacing="0"/>
        <w:ind w:left="0" w:firstLine="709"/>
        <w:rPr>
          <w:spacing w:val="-4"/>
          <w:lang w:eastAsia="ar-SA"/>
        </w:rPr>
      </w:pPr>
      <w:r w:rsidRPr="001A232D">
        <w:rPr>
          <w:spacing w:val="-4"/>
          <w:lang w:eastAsia="ar-SA"/>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5645293C" w14:textId="77777777" w:rsidR="00C4570E" w:rsidRPr="001A232D" w:rsidRDefault="00C4570E" w:rsidP="00FB37F5">
      <w:pPr>
        <w:pStyle w:val="a4"/>
        <w:numPr>
          <w:ilvl w:val="1"/>
          <w:numId w:val="20"/>
        </w:numPr>
        <w:tabs>
          <w:tab w:val="left" w:pos="1134"/>
        </w:tabs>
        <w:suppressAutoHyphens/>
        <w:spacing w:before="0" w:beforeAutospacing="0" w:after="0" w:afterAutospacing="0"/>
        <w:ind w:left="0" w:firstLine="709"/>
        <w:rPr>
          <w:spacing w:val="-4"/>
          <w:lang w:eastAsia="ar-SA"/>
        </w:rPr>
      </w:pPr>
      <w:r w:rsidRPr="001A232D">
        <w:rPr>
          <w:spacing w:val="-4"/>
          <w:lang w:eastAsia="ar-SA"/>
        </w:rPr>
        <w:t xml:space="preserve">В случае просрочки исполнения </w:t>
      </w:r>
      <w:bookmarkStart w:id="7" w:name="_Hlk51334483"/>
      <w:r>
        <w:rPr>
          <w:spacing w:val="-4"/>
          <w:lang w:eastAsia="ar-SA"/>
        </w:rPr>
        <w:t>Исполнителем</w:t>
      </w:r>
      <w:r w:rsidRPr="001A232D">
        <w:rPr>
          <w:spacing w:val="-4"/>
          <w:lang w:eastAsia="ar-SA"/>
        </w:rPr>
        <w:t xml:space="preserve"> </w:t>
      </w:r>
      <w:bookmarkEnd w:id="7"/>
      <w:r w:rsidRPr="001A232D">
        <w:rPr>
          <w:spacing w:val="-4"/>
          <w:lang w:eastAsia="ar-SA"/>
        </w:rPr>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bookmarkStart w:id="8" w:name="_Hlk98750830"/>
      <w:r>
        <w:rPr>
          <w:spacing w:val="-4"/>
          <w:lang w:eastAsia="ar-SA"/>
        </w:rPr>
        <w:t>Исполнителем</w:t>
      </w:r>
      <w:r w:rsidRPr="001A232D">
        <w:rPr>
          <w:spacing w:val="-4"/>
          <w:lang w:eastAsia="ar-SA"/>
        </w:rPr>
        <w:t xml:space="preserve"> </w:t>
      </w:r>
      <w:bookmarkEnd w:id="8"/>
      <w:r w:rsidRPr="001A232D">
        <w:rPr>
          <w:spacing w:val="-4"/>
          <w:lang w:eastAsia="ar-SA"/>
        </w:rPr>
        <w:t xml:space="preserve">обязательств, предусмотренных Контрактом, Заказчик направляет </w:t>
      </w:r>
      <w:r>
        <w:rPr>
          <w:spacing w:val="-4"/>
          <w:lang w:eastAsia="ar-SA"/>
        </w:rPr>
        <w:t>Исполнителю</w:t>
      </w:r>
      <w:r w:rsidRPr="001A232D">
        <w:rPr>
          <w:spacing w:val="-4"/>
          <w:lang w:eastAsia="ar-SA"/>
        </w:rPr>
        <w:t xml:space="preserve"> требование об уплате неустоек (штрафов, пеней).</w:t>
      </w:r>
    </w:p>
    <w:p w14:paraId="364BD4EA" w14:textId="41676CC1" w:rsidR="00C4570E" w:rsidRPr="008351CA" w:rsidRDefault="00C4570E" w:rsidP="00FB37F5">
      <w:pPr>
        <w:pStyle w:val="af2"/>
        <w:numPr>
          <w:ilvl w:val="2"/>
          <w:numId w:val="20"/>
        </w:numPr>
        <w:suppressAutoHyphens/>
        <w:ind w:left="0" w:firstLine="709"/>
        <w:rPr>
          <w:spacing w:val="-4"/>
          <w:lang w:eastAsia="ar-SA"/>
        </w:rPr>
      </w:pPr>
      <w:r w:rsidRPr="008351CA">
        <w:rPr>
          <w:spacing w:val="-4"/>
          <w:lang w:eastAsia="ar-SA"/>
        </w:rPr>
        <w:t xml:space="preserve">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w:t>
      </w:r>
      <w:r w:rsidRPr="008351CA">
        <w:rPr>
          <w:color w:val="000000" w:themeColor="text1"/>
          <w:spacing w:val="-4"/>
          <w:lang w:eastAsia="ar-SA"/>
        </w:rPr>
        <w:t xml:space="preserve">в размере одной трехсотой действующей на дату уплаты пени ключевой ставки Центрального банка Российской Федерации от цены Контракта </w:t>
      </w:r>
      <w:r w:rsidRPr="008351CA">
        <w:rPr>
          <w:spacing w:val="-4"/>
          <w:lang w:eastAsia="ar-SA"/>
        </w:rPr>
        <w:t>(отдельного этапа исполнения Контракта)</w:t>
      </w:r>
      <w:r w:rsidRPr="008351CA">
        <w:rPr>
          <w:color w:val="000000" w:themeColor="text1"/>
          <w:spacing w:val="-4"/>
          <w:lang w:eastAsia="ar-SA"/>
        </w:rPr>
        <w:t xml:space="preserve">, уменьшенной на сумму, пропорциональную объему обязательств, предусмотренных Контрактом (отдельного этапа исполнения Контракта) и фактически исполненных Подрядчиком за исключением случаев, </w:t>
      </w:r>
      <w:r w:rsidRPr="008351CA">
        <w:rPr>
          <w:spacing w:val="-4"/>
          <w:lang w:eastAsia="ar-SA"/>
        </w:rPr>
        <w:t>если законодательством Российской Федерации установлен иной порядок начисления пени.</w:t>
      </w:r>
    </w:p>
    <w:p w14:paraId="1633E0FD" w14:textId="77777777" w:rsidR="00C4570E" w:rsidRPr="008351CA" w:rsidRDefault="00C4570E" w:rsidP="00FB37F5">
      <w:pPr>
        <w:pStyle w:val="af2"/>
        <w:numPr>
          <w:ilvl w:val="2"/>
          <w:numId w:val="20"/>
        </w:numPr>
        <w:suppressAutoHyphens/>
        <w:ind w:left="0" w:firstLine="709"/>
        <w:rPr>
          <w:spacing w:val="-4"/>
          <w:lang w:eastAsia="ar-SA"/>
        </w:rPr>
      </w:pPr>
      <w:r w:rsidRPr="008351CA">
        <w:rPr>
          <w:spacing w:val="-4"/>
          <w:lang w:eastAsia="ar-SA"/>
        </w:rPr>
        <w:t xml:space="preserve">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w:t>
      </w:r>
      <w:hyperlink r:id="rId8" w:history="1">
        <w:r w:rsidRPr="008351CA">
          <w:rPr>
            <w:spacing w:val="-4"/>
            <w:lang w:eastAsia="ar-SA"/>
          </w:rPr>
          <w:t>порядке</w:t>
        </w:r>
      </w:hyperlink>
      <w:r w:rsidRPr="008351CA">
        <w:rPr>
          <w:spacing w:val="-4"/>
          <w:lang w:eastAsia="ar-SA"/>
        </w:rPr>
        <w:t>, установленном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14:paraId="6C6E556A" w14:textId="67D7D377" w:rsidR="008351CA" w:rsidRPr="008351CA" w:rsidRDefault="008351CA" w:rsidP="00FB37F5">
      <w:pPr>
        <w:pStyle w:val="af2"/>
        <w:numPr>
          <w:ilvl w:val="2"/>
          <w:numId w:val="20"/>
        </w:numPr>
        <w:suppressAutoHyphens/>
        <w:ind w:left="0" w:firstLine="709"/>
        <w:rPr>
          <w:spacing w:val="-4"/>
          <w:lang w:eastAsia="ar-SA"/>
        </w:rPr>
      </w:pPr>
      <w:r w:rsidRPr="008351CA">
        <w:rPr>
          <w:spacing w:val="-4"/>
          <w:lang w:eastAsia="ar-SA"/>
        </w:rPr>
        <w:t xml:space="preserve">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w:t>
      </w:r>
      <w:hyperlink r:id="rId9" w:history="1">
        <w:r w:rsidRPr="008351CA">
          <w:rPr>
            <w:spacing w:val="-4"/>
            <w:lang w:eastAsia="ar-SA"/>
          </w:rPr>
          <w:t xml:space="preserve">пунктами </w:t>
        </w:r>
        <w:r w:rsidR="00067CDE" w:rsidRPr="00067CDE">
          <w:rPr>
            <w:color w:val="0000CC"/>
            <w:spacing w:val="-4"/>
            <w:lang w:eastAsia="ar-SA"/>
          </w:rPr>
          <w:t xml:space="preserve">8.4.4., </w:t>
        </w:r>
      </w:hyperlink>
      <w:hyperlink r:id="rId10" w:history="1">
        <w:r w:rsidR="00067CDE" w:rsidRPr="00067CDE">
          <w:rPr>
            <w:color w:val="0000CC"/>
            <w:spacing w:val="-4"/>
            <w:lang w:eastAsia="ar-SA"/>
          </w:rPr>
          <w:t>8.4.5.</w:t>
        </w:r>
      </w:hyperlink>
      <w:r w:rsidRPr="00067CDE">
        <w:rPr>
          <w:color w:val="0000CC"/>
          <w:spacing w:val="-4"/>
          <w:lang w:eastAsia="ar-SA"/>
        </w:rPr>
        <w:t xml:space="preserve"> </w:t>
      </w:r>
      <w:r w:rsidR="00067CDE">
        <w:rPr>
          <w:spacing w:val="-4"/>
          <w:lang w:eastAsia="ar-SA"/>
        </w:rPr>
        <w:t>Контракта</w:t>
      </w:r>
      <w:r w:rsidRPr="008351CA">
        <w:rPr>
          <w:spacing w:val="-4"/>
          <w:lang w:eastAsia="ar-SA"/>
        </w:rPr>
        <w:t>):</w:t>
      </w:r>
    </w:p>
    <w:p w14:paraId="3BC5A637" w14:textId="77777777" w:rsidR="008351CA" w:rsidRDefault="008351CA" w:rsidP="00FB37F5">
      <w:pPr>
        <w:autoSpaceDE w:val="0"/>
        <w:autoSpaceDN w:val="0"/>
        <w:adjustRightInd w:val="0"/>
        <w:ind w:firstLine="539"/>
        <w:rPr>
          <w:rFonts w:eastAsiaTheme="minorHAnsi"/>
          <w:lang w:eastAsia="en-US"/>
        </w:rPr>
      </w:pPr>
      <w:r>
        <w:rPr>
          <w:rFonts w:eastAsiaTheme="minorHAnsi"/>
          <w:lang w:eastAsia="en-US"/>
        </w:rPr>
        <w:t>а) 10 процентов цены контракта (этапа) в случае, если цена контракта (этапа) не превышает 3 млн. рублей;</w:t>
      </w:r>
    </w:p>
    <w:p w14:paraId="28866B71" w14:textId="77777777" w:rsidR="008351CA" w:rsidRDefault="008351CA" w:rsidP="00FB37F5">
      <w:pPr>
        <w:autoSpaceDE w:val="0"/>
        <w:autoSpaceDN w:val="0"/>
        <w:adjustRightInd w:val="0"/>
        <w:ind w:firstLine="539"/>
        <w:rPr>
          <w:rFonts w:eastAsiaTheme="minorHAnsi"/>
          <w:lang w:eastAsia="en-US"/>
        </w:rPr>
      </w:pPr>
      <w:r>
        <w:rPr>
          <w:rFonts w:eastAsiaTheme="minorHAnsi"/>
          <w:lang w:eastAsia="en-US"/>
        </w:rPr>
        <w:t>б) 5 процентов цены контракта (этапа) в случае, если цена контракта (этапа) составляет от 3 млн. рублей до 50 млн. рублей (включительно);</w:t>
      </w:r>
    </w:p>
    <w:p w14:paraId="47D49143" w14:textId="77777777" w:rsidR="008351CA" w:rsidRDefault="008351CA" w:rsidP="00FB37F5">
      <w:pPr>
        <w:autoSpaceDE w:val="0"/>
        <w:autoSpaceDN w:val="0"/>
        <w:adjustRightInd w:val="0"/>
        <w:ind w:firstLine="539"/>
        <w:rPr>
          <w:rFonts w:eastAsiaTheme="minorHAnsi"/>
          <w:lang w:eastAsia="en-US"/>
        </w:rPr>
      </w:pPr>
      <w:r>
        <w:rPr>
          <w:rFonts w:eastAsiaTheme="minorHAnsi"/>
          <w:lang w:eastAsia="en-US"/>
        </w:rPr>
        <w:t>в) 1 процент цены контракта (этапа) в случае, если цена контракта (этапа) составляет от 50 млн. рублей до 100 млн. рублей (включительно);</w:t>
      </w:r>
    </w:p>
    <w:p w14:paraId="40D58E8F" w14:textId="77777777" w:rsidR="008351CA" w:rsidRDefault="008351CA" w:rsidP="00FB37F5">
      <w:pPr>
        <w:autoSpaceDE w:val="0"/>
        <w:autoSpaceDN w:val="0"/>
        <w:adjustRightInd w:val="0"/>
        <w:ind w:firstLine="539"/>
        <w:rPr>
          <w:rFonts w:eastAsiaTheme="minorHAnsi"/>
          <w:lang w:eastAsia="en-US"/>
        </w:rPr>
      </w:pPr>
      <w:r>
        <w:rPr>
          <w:rFonts w:eastAsiaTheme="minorHAnsi"/>
          <w:lang w:eastAsia="en-US"/>
        </w:rPr>
        <w:t>г) 0,5 процента цены контракта (этапа) в случае, если цена контракта (этапа) составляет от 100 млн. рублей до 500 млн. рублей (включительно);</w:t>
      </w:r>
    </w:p>
    <w:p w14:paraId="5BCAC7E8" w14:textId="77777777" w:rsidR="008351CA" w:rsidRDefault="008351CA" w:rsidP="00FB37F5">
      <w:pPr>
        <w:autoSpaceDE w:val="0"/>
        <w:autoSpaceDN w:val="0"/>
        <w:adjustRightInd w:val="0"/>
        <w:ind w:firstLine="539"/>
        <w:rPr>
          <w:rFonts w:eastAsiaTheme="minorHAnsi"/>
          <w:lang w:eastAsia="en-US"/>
        </w:rPr>
      </w:pPr>
      <w:r>
        <w:rPr>
          <w:rFonts w:eastAsiaTheme="minorHAnsi"/>
          <w:lang w:eastAsia="en-US"/>
        </w:rPr>
        <w:t>д) 0,4 процента цены контракта (этапа) в случае, если цена контракта (этапа) составляет от 500 млн. рублей до 1 млрд. рублей (включительно);</w:t>
      </w:r>
    </w:p>
    <w:p w14:paraId="0D6405D2" w14:textId="77777777" w:rsidR="008351CA" w:rsidRDefault="008351CA" w:rsidP="00FB37F5">
      <w:pPr>
        <w:autoSpaceDE w:val="0"/>
        <w:autoSpaceDN w:val="0"/>
        <w:adjustRightInd w:val="0"/>
        <w:ind w:firstLine="539"/>
        <w:rPr>
          <w:rFonts w:eastAsiaTheme="minorHAnsi"/>
          <w:lang w:eastAsia="en-US"/>
        </w:rPr>
      </w:pPr>
      <w:r>
        <w:rPr>
          <w:rFonts w:eastAsiaTheme="minorHAnsi"/>
          <w:lang w:eastAsia="en-US"/>
        </w:rPr>
        <w:t>е) 0,3 процента цены контракта (этапа) в случае, если цена контракта (этапа) составляет от 1 млрд. рублей до 2 млрд. рублей (включительно);</w:t>
      </w:r>
    </w:p>
    <w:p w14:paraId="51400A67" w14:textId="77777777" w:rsidR="008351CA" w:rsidRDefault="008351CA" w:rsidP="00FB37F5">
      <w:pPr>
        <w:autoSpaceDE w:val="0"/>
        <w:autoSpaceDN w:val="0"/>
        <w:adjustRightInd w:val="0"/>
        <w:ind w:firstLine="539"/>
        <w:rPr>
          <w:rFonts w:eastAsiaTheme="minorHAnsi"/>
          <w:lang w:eastAsia="en-US"/>
        </w:rPr>
      </w:pPr>
      <w:r>
        <w:rPr>
          <w:rFonts w:eastAsiaTheme="minorHAnsi"/>
          <w:lang w:eastAsia="en-US"/>
        </w:rPr>
        <w:t>ж) 0,25 процента цены контракта (этапа) в случае, если цена контракта (этапа) составляет от 2 млрд. рублей до 5 млрд. рублей (включительно);</w:t>
      </w:r>
    </w:p>
    <w:p w14:paraId="20DBE557" w14:textId="77777777" w:rsidR="008351CA" w:rsidRDefault="008351CA" w:rsidP="00FB37F5">
      <w:pPr>
        <w:autoSpaceDE w:val="0"/>
        <w:autoSpaceDN w:val="0"/>
        <w:adjustRightInd w:val="0"/>
        <w:ind w:firstLine="539"/>
        <w:rPr>
          <w:rFonts w:eastAsiaTheme="minorHAnsi"/>
          <w:lang w:eastAsia="en-US"/>
        </w:rPr>
      </w:pPr>
      <w:r>
        <w:rPr>
          <w:rFonts w:eastAsiaTheme="minorHAnsi"/>
          <w:lang w:eastAsia="en-US"/>
        </w:rPr>
        <w:lastRenderedPageBreak/>
        <w:t>з) 0,2 процента цены контракта (этапа) в случае, если цена контракта (этапа) составляет от 5 млрд. рублей до 10 млрд. рублей (включительно);</w:t>
      </w:r>
    </w:p>
    <w:p w14:paraId="2EF9FEDE" w14:textId="77777777" w:rsidR="008351CA" w:rsidRDefault="008351CA" w:rsidP="00FB37F5">
      <w:pPr>
        <w:autoSpaceDE w:val="0"/>
        <w:autoSpaceDN w:val="0"/>
        <w:adjustRightInd w:val="0"/>
        <w:ind w:firstLine="539"/>
        <w:rPr>
          <w:rFonts w:eastAsiaTheme="minorHAnsi"/>
          <w:lang w:eastAsia="en-US"/>
        </w:rPr>
      </w:pPr>
      <w:r>
        <w:rPr>
          <w:rFonts w:eastAsiaTheme="minorHAnsi"/>
          <w:lang w:eastAsia="en-US"/>
        </w:rPr>
        <w:t>и) 0,1 процента цены контракта (этапа) в случае, если цена контракта (этапа) превышает 10 млрд. рублей.</w:t>
      </w:r>
    </w:p>
    <w:p w14:paraId="6A630D20" w14:textId="25E24053" w:rsidR="00C4570E" w:rsidRPr="001A232D" w:rsidRDefault="00C4570E" w:rsidP="00FB37F5">
      <w:pPr>
        <w:pStyle w:val="af2"/>
        <w:numPr>
          <w:ilvl w:val="2"/>
          <w:numId w:val="20"/>
        </w:numPr>
        <w:suppressAutoHyphens/>
        <w:ind w:left="0" w:firstLine="709"/>
        <w:rPr>
          <w:spacing w:val="-4"/>
          <w:lang w:eastAsia="ar-SA"/>
        </w:rPr>
      </w:pPr>
      <w:r w:rsidRPr="001A232D">
        <w:rPr>
          <w:spacing w:val="-4"/>
          <w:lang w:eastAsia="ar-SA"/>
        </w:rPr>
        <w:t xml:space="preserve">За каждый факт неисполнения или ненадлежащего исполнения </w:t>
      </w:r>
      <w:r w:rsidR="00067CDE">
        <w:rPr>
          <w:spacing w:val="-4"/>
          <w:lang w:eastAsia="ar-SA"/>
        </w:rPr>
        <w:t>Исполнителем</w:t>
      </w:r>
      <w:r w:rsidRPr="001A232D">
        <w:rPr>
          <w:spacing w:val="-4"/>
          <w:lang w:eastAsia="ar-SA"/>
        </w:rPr>
        <w:t xml:space="preserve">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74FB61C2" w14:textId="77777777" w:rsidR="00C4570E" w:rsidRPr="001A232D" w:rsidRDefault="00C4570E" w:rsidP="00FB37F5">
      <w:pPr>
        <w:suppressAutoHyphens/>
        <w:ind w:firstLine="709"/>
        <w:rPr>
          <w:spacing w:val="-4"/>
          <w:lang w:eastAsia="ar-SA"/>
        </w:rPr>
      </w:pPr>
      <w:r w:rsidRPr="001A232D">
        <w:rPr>
          <w:spacing w:val="-4"/>
          <w:lang w:eastAsia="ar-SA"/>
        </w:rPr>
        <w:t>- 1000 рублей, если цена Контракта не превышает 3 млн. рублей;</w:t>
      </w:r>
    </w:p>
    <w:p w14:paraId="6AE24736" w14:textId="77777777" w:rsidR="00C4570E" w:rsidRPr="001A232D" w:rsidRDefault="00C4570E" w:rsidP="00FB37F5">
      <w:pPr>
        <w:suppressAutoHyphens/>
        <w:ind w:firstLine="709"/>
        <w:rPr>
          <w:spacing w:val="-4"/>
          <w:lang w:eastAsia="ar-SA"/>
        </w:rPr>
      </w:pPr>
      <w:r w:rsidRPr="001A232D">
        <w:rPr>
          <w:spacing w:val="-4"/>
          <w:lang w:eastAsia="ar-SA"/>
        </w:rPr>
        <w:t>- 5000 рублей, если цена Контракта составляет от 3 млн. рублей до 50 млн. рублей (включительно);</w:t>
      </w:r>
    </w:p>
    <w:p w14:paraId="05D2C6A6" w14:textId="77777777" w:rsidR="00C4570E" w:rsidRPr="001A232D" w:rsidRDefault="00C4570E" w:rsidP="00FB37F5">
      <w:pPr>
        <w:suppressAutoHyphens/>
        <w:ind w:firstLine="709"/>
        <w:rPr>
          <w:spacing w:val="-4"/>
          <w:lang w:eastAsia="ar-SA"/>
        </w:rPr>
      </w:pPr>
      <w:r w:rsidRPr="001A232D">
        <w:rPr>
          <w:spacing w:val="-4"/>
          <w:lang w:eastAsia="ar-SA"/>
        </w:rPr>
        <w:t>- 10000 рублей, если цена Контракта составляет от 50 млн. рублей до 100 млн. рублей (включительно);</w:t>
      </w:r>
    </w:p>
    <w:p w14:paraId="021B94AB" w14:textId="77777777" w:rsidR="00C4570E" w:rsidRPr="001A232D" w:rsidRDefault="00C4570E" w:rsidP="00FB37F5">
      <w:pPr>
        <w:suppressAutoHyphens/>
        <w:ind w:firstLine="709"/>
        <w:rPr>
          <w:spacing w:val="-4"/>
          <w:lang w:eastAsia="ar-SA"/>
        </w:rPr>
      </w:pPr>
      <w:r w:rsidRPr="001A232D">
        <w:rPr>
          <w:spacing w:val="-4"/>
          <w:lang w:eastAsia="ar-SA"/>
        </w:rPr>
        <w:t>- 100000 рублей, если цена Контракта превышает 100 млн. рублей.</w:t>
      </w:r>
    </w:p>
    <w:p w14:paraId="772306BC" w14:textId="3DCBA554" w:rsidR="00C4570E" w:rsidRPr="001A232D" w:rsidRDefault="00C4570E" w:rsidP="00FB37F5">
      <w:pPr>
        <w:pStyle w:val="a4"/>
        <w:numPr>
          <w:ilvl w:val="1"/>
          <w:numId w:val="20"/>
        </w:numPr>
        <w:tabs>
          <w:tab w:val="left" w:pos="1134"/>
        </w:tabs>
        <w:suppressAutoHyphens/>
        <w:spacing w:before="0" w:beforeAutospacing="0" w:after="0" w:afterAutospacing="0"/>
        <w:ind w:left="0" w:firstLine="709"/>
        <w:rPr>
          <w:spacing w:val="-4"/>
          <w:lang w:eastAsia="ar-SA"/>
        </w:rPr>
      </w:pPr>
      <w:r w:rsidRPr="001A232D">
        <w:rPr>
          <w:spacing w:val="-4"/>
          <w:lang w:eastAsia="ar-SA"/>
        </w:rPr>
        <w:t xml:space="preserve">Общая сумма начисленных штрафов за неисполнение или ненадлежащее исполнение </w:t>
      </w:r>
      <w:r w:rsidR="00067CDE">
        <w:rPr>
          <w:spacing w:val="-4"/>
          <w:lang w:eastAsia="ar-SA"/>
        </w:rPr>
        <w:t>Исполнителем</w:t>
      </w:r>
      <w:r w:rsidRPr="001A232D">
        <w:rPr>
          <w:spacing w:val="-4"/>
          <w:lang w:eastAsia="ar-SA"/>
        </w:rPr>
        <w:t xml:space="preserve"> обязательств, предусмотренных Контрактом, не может превышать цену Контракта.</w:t>
      </w:r>
    </w:p>
    <w:p w14:paraId="15C6575C" w14:textId="77777777" w:rsidR="00C4570E" w:rsidRPr="001A232D" w:rsidRDefault="00C4570E" w:rsidP="00FB37F5">
      <w:pPr>
        <w:pStyle w:val="a4"/>
        <w:numPr>
          <w:ilvl w:val="1"/>
          <w:numId w:val="20"/>
        </w:numPr>
        <w:tabs>
          <w:tab w:val="left" w:pos="1134"/>
        </w:tabs>
        <w:suppressAutoHyphens/>
        <w:spacing w:before="0" w:beforeAutospacing="0" w:after="0" w:afterAutospacing="0"/>
        <w:ind w:left="0" w:firstLine="709"/>
        <w:rPr>
          <w:spacing w:val="-4"/>
          <w:lang w:eastAsia="ar-SA"/>
        </w:rPr>
      </w:pPr>
      <w:r w:rsidRPr="001A232D">
        <w:rPr>
          <w:spacing w:val="-4"/>
          <w:lang w:eastAsia="ar-SA"/>
        </w:rPr>
        <w:t>В случае если законодательством Российской Федерации установлен иной порядок начисления штрафа, чем порядок, предусмотренный постановлением Правительства Российской Федерации от 30.08.2017 № 1042, размер такого штрафа и порядок его начисления устанавливается Контрактом в соответствии с законодательством РФ.</w:t>
      </w:r>
    </w:p>
    <w:p w14:paraId="75120E9B" w14:textId="77777777" w:rsidR="00C4570E" w:rsidRPr="001A232D" w:rsidRDefault="00C4570E" w:rsidP="00FB37F5">
      <w:pPr>
        <w:pStyle w:val="a4"/>
        <w:numPr>
          <w:ilvl w:val="1"/>
          <w:numId w:val="20"/>
        </w:numPr>
        <w:tabs>
          <w:tab w:val="left" w:pos="1134"/>
        </w:tabs>
        <w:suppressAutoHyphens/>
        <w:spacing w:before="0" w:beforeAutospacing="0" w:after="0" w:afterAutospacing="0"/>
        <w:ind w:left="0" w:firstLine="709"/>
        <w:rPr>
          <w:spacing w:val="-4"/>
          <w:lang w:eastAsia="ar-SA"/>
        </w:rPr>
      </w:pPr>
      <w:r w:rsidRPr="001A232D">
        <w:rPr>
          <w:spacing w:val="-4"/>
          <w:lang w:eastAsia="ar-SA"/>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0C73443" w14:textId="77777777" w:rsidR="00C4570E" w:rsidRPr="002F776D" w:rsidRDefault="00C4570E" w:rsidP="00FB37F5">
      <w:pPr>
        <w:pStyle w:val="af2"/>
        <w:numPr>
          <w:ilvl w:val="1"/>
          <w:numId w:val="20"/>
        </w:numPr>
        <w:ind w:left="0" w:firstLine="709"/>
      </w:pPr>
      <w:r w:rsidRPr="002F776D">
        <w:t xml:space="preserve">В случае нарушения Исполнителем обязательств по Контракту Заказчик вправе удержать сумму предъявленных Исполнителю и не исполненных им требований об уплате неустойки из суммы, подлежащей уплате Исполнителю за оказанные им услуги. В этом случае в адрес </w:t>
      </w:r>
      <w:r>
        <w:t>Исполнителя</w:t>
      </w:r>
      <w:r w:rsidRPr="002F776D">
        <w:t xml:space="preserve"> направляется уведомление об удержании суммы неустоек (штрафов, пеней) из цены Контракта.</w:t>
      </w:r>
    </w:p>
    <w:p w14:paraId="052CD42C" w14:textId="77777777" w:rsidR="00C4570E" w:rsidRPr="001A232D" w:rsidRDefault="00C4570E" w:rsidP="00FB37F5">
      <w:pPr>
        <w:pStyle w:val="a4"/>
        <w:numPr>
          <w:ilvl w:val="1"/>
          <w:numId w:val="20"/>
        </w:numPr>
        <w:shd w:val="clear" w:color="auto" w:fill="FFFFFF"/>
        <w:tabs>
          <w:tab w:val="left" w:pos="1418"/>
          <w:tab w:val="left" w:pos="1701"/>
        </w:tabs>
        <w:spacing w:before="0" w:beforeAutospacing="0" w:after="0" w:afterAutospacing="0"/>
        <w:ind w:left="0" w:firstLine="709"/>
        <w:rPr>
          <w:spacing w:val="-4"/>
        </w:rPr>
      </w:pPr>
      <w:r w:rsidRPr="001A232D">
        <w:rPr>
          <w:spacing w:val="-4"/>
        </w:rPr>
        <w:t>Окончание срока действия Контракта не освобождает Стороны от ответственности за нарушение его условий в период его действия.</w:t>
      </w:r>
    </w:p>
    <w:p w14:paraId="70010D29" w14:textId="77777777" w:rsidR="00915037" w:rsidRPr="00792071" w:rsidRDefault="00915037" w:rsidP="00FB37F5">
      <w:pPr>
        <w:pStyle w:val="ConsNonformat"/>
        <w:numPr>
          <w:ilvl w:val="0"/>
          <w:numId w:val="20"/>
        </w:numPr>
        <w:ind w:right="0"/>
        <w:jc w:val="center"/>
        <w:rPr>
          <w:rFonts w:ascii="Times New Roman" w:hAnsi="Times New Roman" w:cs="Times New Roman"/>
          <w:b/>
          <w:sz w:val="24"/>
          <w:szCs w:val="24"/>
        </w:rPr>
      </w:pPr>
      <w:r w:rsidRPr="00792071">
        <w:rPr>
          <w:rFonts w:ascii="Times New Roman" w:hAnsi="Times New Roman" w:cs="Times New Roman"/>
          <w:b/>
          <w:sz w:val="24"/>
          <w:szCs w:val="24"/>
        </w:rPr>
        <w:t>ОБСТОЯТЕЛЬСТВА НЕПРЕОДОЛИМОЙ СИЛЫ</w:t>
      </w:r>
    </w:p>
    <w:p w14:paraId="7362D70B" w14:textId="77777777" w:rsidR="00723DA4" w:rsidRPr="00792071" w:rsidRDefault="00723DA4" w:rsidP="00FB37F5">
      <w:pPr>
        <w:pStyle w:val="ConsPlusNonformat"/>
        <w:numPr>
          <w:ilvl w:val="1"/>
          <w:numId w:val="20"/>
        </w:numPr>
        <w:ind w:left="0" w:firstLine="709"/>
        <w:jc w:val="both"/>
        <w:rPr>
          <w:rFonts w:ascii="Times New Roman" w:hAnsi="Times New Roman" w:cs="Times New Roman"/>
          <w:sz w:val="24"/>
          <w:szCs w:val="24"/>
        </w:rPr>
      </w:pPr>
      <w:r w:rsidRPr="00792071">
        <w:rPr>
          <w:rFonts w:ascii="Times New Roman" w:hAnsi="Times New Roman" w:cs="Times New Roman"/>
          <w:sz w:val="24"/>
          <w:szCs w:val="24"/>
        </w:rPr>
        <w:t xml:space="preserve">Стороны освобождаются от ответственности за частичное или полное неисполнение обязательств по Контракту, если такое неисполнение явилось следствием непреодолимой силы, возникшей после заключения Контракта. </w:t>
      </w:r>
    </w:p>
    <w:p w14:paraId="31E0A6FA" w14:textId="6C352185" w:rsidR="00915037" w:rsidRPr="00792071" w:rsidRDefault="00723DA4" w:rsidP="00FB37F5">
      <w:pPr>
        <w:pStyle w:val="ConsPlusNonformat"/>
        <w:numPr>
          <w:ilvl w:val="1"/>
          <w:numId w:val="20"/>
        </w:numPr>
        <w:ind w:left="0" w:firstLine="709"/>
        <w:jc w:val="both"/>
        <w:rPr>
          <w:rFonts w:ascii="Times New Roman" w:hAnsi="Times New Roman" w:cs="Times New Roman"/>
          <w:sz w:val="24"/>
          <w:szCs w:val="24"/>
        </w:rPr>
      </w:pPr>
      <w:r w:rsidRPr="00792071">
        <w:rPr>
          <w:rFonts w:ascii="Times New Roman" w:hAnsi="Times New Roman" w:cs="Times New Roman"/>
          <w:sz w:val="24"/>
          <w:szCs w:val="24"/>
        </w:rPr>
        <w:t xml:space="preserve">К обстоятельствам непреодолимой силы относятся: землетрясение, наводнение, иные стихийные бедствия, забастовка и другие события, препятствующие полному или частичному исполнению обязательств по настоящему Контракту. По взаимному согласию Стороны установили, что изменение (сокращение) лимитов капитальных вложений (лимитов бюджетных обязательств) либо несвоевременное их доведение до Заказчика являются обстоятельствами непреодолимой силы, безусловно подтверждающими  отсутствие вины Заказчика в части обязательств по оплате стоимости </w:t>
      </w:r>
      <w:r w:rsidR="00864BC6">
        <w:rPr>
          <w:rFonts w:ascii="Times New Roman" w:hAnsi="Times New Roman" w:cs="Times New Roman"/>
          <w:sz w:val="24"/>
          <w:szCs w:val="24"/>
        </w:rPr>
        <w:t>оказанных услуг</w:t>
      </w:r>
      <w:r w:rsidRPr="00792071">
        <w:rPr>
          <w:rFonts w:ascii="Times New Roman" w:hAnsi="Times New Roman" w:cs="Times New Roman"/>
          <w:sz w:val="24"/>
          <w:szCs w:val="24"/>
        </w:rPr>
        <w:t xml:space="preserve"> в установленном настоящим Контрактом порядке и сроки, а также исполнения других денежных обязательств по Контракту, что освобождает его от предусмотренной настоящим Контрактом ответственности</w:t>
      </w:r>
      <w:r w:rsidR="00915037" w:rsidRPr="00792071">
        <w:rPr>
          <w:rFonts w:ascii="Times New Roman" w:hAnsi="Times New Roman" w:cs="Times New Roman"/>
          <w:sz w:val="24"/>
          <w:szCs w:val="24"/>
        </w:rPr>
        <w:t xml:space="preserve">. </w:t>
      </w:r>
    </w:p>
    <w:p w14:paraId="1272808B" w14:textId="77777777" w:rsidR="00915037" w:rsidRPr="00792071" w:rsidRDefault="00915037" w:rsidP="00FB37F5">
      <w:pPr>
        <w:pStyle w:val="ConsPlusNonformat"/>
        <w:numPr>
          <w:ilvl w:val="1"/>
          <w:numId w:val="20"/>
        </w:numPr>
        <w:ind w:left="0" w:firstLine="709"/>
        <w:jc w:val="both"/>
        <w:rPr>
          <w:rFonts w:ascii="Times New Roman" w:hAnsi="Times New Roman" w:cs="Times New Roman"/>
          <w:sz w:val="24"/>
          <w:szCs w:val="24"/>
        </w:rPr>
      </w:pPr>
      <w:r w:rsidRPr="00792071">
        <w:rPr>
          <w:rFonts w:ascii="Times New Roman" w:hAnsi="Times New Roman" w:cs="Times New Roman"/>
          <w:sz w:val="24"/>
          <w:szCs w:val="24"/>
        </w:rPr>
        <w:t>Сторона, для которой создалась невозможность исполнения обязательств по Контракту вследствие наступления обстоятельств непреодолимой силы, обязана немедленно информировать другую Сторону о наступлении этих обстоятельств в письменном виде с предоставлением подтверждающего документа не позднее 5 календарных дней с даты их наступления. В случае прекращения указанных обстоятельств Сторона в течение 5 календарных дней должна известить об этом другую Сторону в письменном виде и предпринять все разумные меры, чтобы в кратчайшие сроки преодолеть невозможность выполнения своих обязательств по Контрактом.</w:t>
      </w:r>
    </w:p>
    <w:p w14:paraId="4DB9FF0E" w14:textId="65058AD8" w:rsidR="00915037" w:rsidRPr="00CD5C3E" w:rsidRDefault="00915037" w:rsidP="00FB37F5">
      <w:pPr>
        <w:pStyle w:val="ConsPlusNonformat"/>
        <w:numPr>
          <w:ilvl w:val="1"/>
          <w:numId w:val="20"/>
        </w:numPr>
        <w:ind w:left="0" w:firstLine="709"/>
        <w:jc w:val="both"/>
        <w:rPr>
          <w:rFonts w:ascii="Times New Roman" w:hAnsi="Times New Roman" w:cs="Times New Roman"/>
          <w:sz w:val="24"/>
          <w:szCs w:val="24"/>
        </w:rPr>
      </w:pPr>
      <w:r w:rsidRPr="00792071">
        <w:rPr>
          <w:rFonts w:ascii="Times New Roman" w:hAnsi="Times New Roman" w:cs="Times New Roman"/>
          <w:sz w:val="24"/>
          <w:szCs w:val="24"/>
        </w:rPr>
        <w:t>Не извещение или несвоевременное извещение другой Стороны, для которой создалась невозможность исполнения обязательств по Контракт</w:t>
      </w:r>
      <w:r w:rsidR="00AA3170">
        <w:rPr>
          <w:rFonts w:ascii="Times New Roman" w:hAnsi="Times New Roman" w:cs="Times New Roman"/>
          <w:sz w:val="24"/>
          <w:szCs w:val="24"/>
        </w:rPr>
        <w:t>у</w:t>
      </w:r>
      <w:r w:rsidRPr="00792071">
        <w:rPr>
          <w:rFonts w:ascii="Times New Roman" w:hAnsi="Times New Roman" w:cs="Times New Roman"/>
          <w:sz w:val="24"/>
          <w:szCs w:val="24"/>
        </w:rPr>
        <w:t xml:space="preserve"> вследствие наступления обстоятельств непреодолимой силы, влечет за собой утрату права для этой Стороны ссылаться на эти обстоятельства.</w:t>
      </w:r>
    </w:p>
    <w:p w14:paraId="2F0E00F2" w14:textId="49BC11F1" w:rsidR="00BB3BB4" w:rsidRPr="00BB3BB4" w:rsidRDefault="00BB3BB4" w:rsidP="00FB37F5">
      <w:pPr>
        <w:pStyle w:val="af2"/>
        <w:numPr>
          <w:ilvl w:val="0"/>
          <w:numId w:val="20"/>
        </w:numPr>
        <w:ind w:left="0" w:firstLine="0"/>
        <w:jc w:val="center"/>
        <w:rPr>
          <w:b/>
        </w:rPr>
      </w:pPr>
      <w:bookmarkStart w:id="9" w:name="_Ref507524921"/>
      <w:r w:rsidRPr="00BB3BB4">
        <w:rPr>
          <w:b/>
        </w:rPr>
        <w:lastRenderedPageBreak/>
        <w:t xml:space="preserve">ОБЕСПЕЧЕНИЕ ИСПОЛНЕНИЯ КОНТРАКТА </w:t>
      </w:r>
    </w:p>
    <w:p w14:paraId="474711FD" w14:textId="298D58BA" w:rsidR="00BB3BB4" w:rsidRPr="00A3438E" w:rsidRDefault="00BB3BB4" w:rsidP="00FB37F5">
      <w:pPr>
        <w:pStyle w:val="af2"/>
        <w:numPr>
          <w:ilvl w:val="1"/>
          <w:numId w:val="20"/>
        </w:numPr>
        <w:tabs>
          <w:tab w:val="left" w:pos="1134"/>
        </w:tabs>
        <w:ind w:left="0" w:firstLine="709"/>
      </w:pPr>
      <w:r w:rsidRPr="00A3438E">
        <w:t>Обеспечение исполнения Контракта должно обеспечивать своевременное и надлежащее исполнение всех обязательств Исполнителем, включая сроки исполнения Контракта в целом и его отдельных этапов, качество выполняемых работ, а также должно обеспечивать обязательства Исполнителя, по уплате им неустоек, предусмотренных Контрактом, убытков, которые понес Заказчик вследствие неисполнения и/или ненадлежащего исполнения обязательств по Контракту.</w:t>
      </w:r>
    </w:p>
    <w:p w14:paraId="0C89FB18" w14:textId="77777777" w:rsidR="00BB3BB4" w:rsidRPr="00973D58" w:rsidRDefault="00BB3BB4" w:rsidP="00FB37F5">
      <w:pPr>
        <w:tabs>
          <w:tab w:val="left" w:pos="1134"/>
        </w:tabs>
        <w:ind w:firstLine="851"/>
      </w:pPr>
      <w:r w:rsidRPr="00A3438E">
        <w:t>Затраты по получению и применению обеспечительных мер в полном объёме несёт Исполнитель.</w:t>
      </w:r>
    </w:p>
    <w:p w14:paraId="24727594" w14:textId="57466D7B" w:rsidR="00BB3BB4" w:rsidRPr="00851FFF" w:rsidRDefault="00BB3BB4" w:rsidP="00FB37F5">
      <w:pPr>
        <w:tabs>
          <w:tab w:val="left" w:pos="1134"/>
        </w:tabs>
        <w:ind w:firstLine="851"/>
        <w:rPr>
          <w:color w:val="0000CC"/>
        </w:rPr>
      </w:pPr>
      <w:r w:rsidRPr="002D5EA7">
        <w:t xml:space="preserve">Обеспечение исполнения Контракта устанавливается в </w:t>
      </w:r>
      <w:r w:rsidRPr="00AF108F">
        <w:t xml:space="preserve">размере: </w:t>
      </w:r>
      <w:r w:rsidR="00125DA9">
        <w:rPr>
          <w:color w:val="0000CC"/>
        </w:rPr>
        <w:t>1 788 703</w:t>
      </w:r>
      <w:r w:rsidR="005974D2">
        <w:rPr>
          <w:color w:val="0000CC"/>
        </w:rPr>
        <w:t xml:space="preserve"> (</w:t>
      </w:r>
      <w:r w:rsidR="00125DA9">
        <w:rPr>
          <w:color w:val="0000CC"/>
        </w:rPr>
        <w:t>один миллион семьсот восемьдесят восемь тысяч семьсот три)</w:t>
      </w:r>
      <w:r w:rsidR="005974D2">
        <w:rPr>
          <w:color w:val="0000CC"/>
        </w:rPr>
        <w:t xml:space="preserve"> </w:t>
      </w:r>
      <w:r w:rsidR="00C57BB1" w:rsidRPr="00851FFF">
        <w:rPr>
          <w:color w:val="0000CC"/>
        </w:rPr>
        <w:t>рубл</w:t>
      </w:r>
      <w:r w:rsidR="00125DA9">
        <w:rPr>
          <w:color w:val="0000CC"/>
        </w:rPr>
        <w:t>я</w:t>
      </w:r>
      <w:r w:rsidR="005974D2">
        <w:rPr>
          <w:color w:val="0000CC"/>
        </w:rPr>
        <w:t xml:space="preserve"> </w:t>
      </w:r>
      <w:r w:rsidR="00125DA9">
        <w:rPr>
          <w:color w:val="0000CC"/>
        </w:rPr>
        <w:t>2</w:t>
      </w:r>
      <w:r w:rsidR="005974D2">
        <w:rPr>
          <w:color w:val="0000CC"/>
        </w:rPr>
        <w:t>0 копеек</w:t>
      </w:r>
      <w:r w:rsidR="00851FFF">
        <w:rPr>
          <w:color w:val="0000CC"/>
        </w:rPr>
        <w:t xml:space="preserve"> </w:t>
      </w:r>
      <w:r w:rsidR="00851FFF" w:rsidRPr="008736A2">
        <w:t>(</w:t>
      </w:r>
      <w:r w:rsidR="00851FFF">
        <w:t>3</w:t>
      </w:r>
      <w:r w:rsidR="00851FFF" w:rsidRPr="008736A2">
        <w:t>0% от</w:t>
      </w:r>
      <w:r w:rsidR="00851FFF" w:rsidRPr="00826191">
        <w:t xml:space="preserve"> начальной (максимальной) цены контракта)</w:t>
      </w:r>
      <w:r w:rsidRPr="00851FFF">
        <w:rPr>
          <w:color w:val="0000CC"/>
        </w:rPr>
        <w:t xml:space="preserve">. </w:t>
      </w:r>
    </w:p>
    <w:p w14:paraId="56156889" w14:textId="77777777" w:rsidR="00BB3BB4" w:rsidRPr="00ED0356" w:rsidRDefault="00BB3BB4" w:rsidP="00FB37F5">
      <w:pPr>
        <w:tabs>
          <w:tab w:val="left" w:pos="1134"/>
        </w:tabs>
        <w:ind w:firstLine="851"/>
      </w:pPr>
      <w:r w:rsidRPr="00ED0356">
        <w:t>В случае если предложенная Исполнителем цена Контракта снижена на 25 (Двадцать пять) процентов и более по отношению к начальной (максимальной) цене Контракта, обеспечение исполнения Контракта предоставляется в соответствии со ст. 37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p>
    <w:p w14:paraId="0E582B56" w14:textId="56D523B7" w:rsidR="00BB3BB4" w:rsidRPr="00A3438E" w:rsidRDefault="00BB3BB4" w:rsidP="00FB37F5">
      <w:pPr>
        <w:pStyle w:val="af2"/>
        <w:numPr>
          <w:ilvl w:val="1"/>
          <w:numId w:val="20"/>
        </w:numPr>
        <w:tabs>
          <w:tab w:val="left" w:pos="1134"/>
        </w:tabs>
        <w:ind w:left="0" w:firstLine="709"/>
      </w:pPr>
      <w:r w:rsidRPr="00A3438E">
        <w:t>Исполнение контракта мо</w:t>
      </w:r>
      <w:r w:rsidR="00133CD8">
        <w:t>же</w:t>
      </w:r>
      <w:r w:rsidRPr="00A3438E">
        <w:t xml:space="preserve">т обеспечиваться предоставлением </w:t>
      </w:r>
      <w:r>
        <w:t>независимой</w:t>
      </w:r>
      <w:r w:rsidRPr="00A3438E">
        <w:t xml:space="preserve"> гарантии, выданной банком и соответствующей требованиям статьи 45 Закона № 44-ФЗ, или </w:t>
      </w:r>
      <w:r>
        <w:t>перечислением</w:t>
      </w:r>
      <w:r w:rsidRPr="00A3438E">
        <w:t xml:space="preserve">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4DA4C746" w14:textId="77777777" w:rsidR="00133CD8" w:rsidRPr="00133CD8" w:rsidRDefault="00C57BB1" w:rsidP="00FB37F5">
      <w:pPr>
        <w:ind w:left="7"/>
        <w:textAlignment w:val="baseline"/>
        <w:rPr>
          <w:rFonts w:eastAsia="Calibri"/>
          <w:spacing w:val="-4"/>
        </w:rPr>
      </w:pPr>
      <w:r w:rsidRPr="008815F1">
        <w:rPr>
          <w:spacing w:val="-4"/>
          <w:szCs w:val="20"/>
        </w:rPr>
        <w:t xml:space="preserve">Получатель – </w:t>
      </w:r>
      <w:r w:rsidR="00133CD8" w:rsidRPr="00133CD8">
        <w:rPr>
          <w:rFonts w:eastAsia="Calibri"/>
          <w:spacing w:val="-4"/>
        </w:rPr>
        <w:t xml:space="preserve">МИНФИН АСТРАХАНСКОЙ ОБЛАСТИ (ГКУ АО «Астраханьавтодор») ИНН 3015115049 КПП 301501001 ОТДЕЛЕНИЕ АСТРАХАНЬ БАНКА РОССИИ//УФК по Астраханской области г. Астрахань </w:t>
      </w:r>
    </w:p>
    <w:p w14:paraId="457D9A8D" w14:textId="77777777" w:rsidR="00133CD8" w:rsidRPr="00133CD8" w:rsidRDefault="00133CD8" w:rsidP="00FB37F5">
      <w:pPr>
        <w:ind w:left="7"/>
        <w:textAlignment w:val="baseline"/>
        <w:rPr>
          <w:rFonts w:eastAsia="Calibri"/>
          <w:spacing w:val="-4"/>
        </w:rPr>
      </w:pPr>
      <w:r w:rsidRPr="00133CD8">
        <w:rPr>
          <w:rFonts w:eastAsia="Calibri"/>
          <w:spacing w:val="-4"/>
        </w:rPr>
        <w:t>Лицевой счет № 05807J03831</w:t>
      </w:r>
    </w:p>
    <w:p w14:paraId="7E9EF00E" w14:textId="77777777" w:rsidR="00133CD8" w:rsidRPr="00133CD8" w:rsidRDefault="00133CD8" w:rsidP="00FB37F5">
      <w:pPr>
        <w:ind w:left="7"/>
        <w:textAlignment w:val="baseline"/>
        <w:rPr>
          <w:rFonts w:eastAsia="Calibri"/>
          <w:spacing w:val="-4"/>
        </w:rPr>
      </w:pPr>
      <w:r w:rsidRPr="00133CD8">
        <w:rPr>
          <w:rFonts w:eastAsia="Calibri"/>
          <w:spacing w:val="-4"/>
        </w:rPr>
        <w:t xml:space="preserve">р/с 03222643120000002500 </w:t>
      </w:r>
    </w:p>
    <w:p w14:paraId="326C4B50" w14:textId="77777777" w:rsidR="00133CD8" w:rsidRPr="00133CD8" w:rsidRDefault="00133CD8" w:rsidP="00FB37F5">
      <w:pPr>
        <w:ind w:left="7"/>
        <w:textAlignment w:val="baseline"/>
        <w:rPr>
          <w:rFonts w:eastAsia="Calibri"/>
          <w:spacing w:val="-4"/>
        </w:rPr>
      </w:pPr>
      <w:r w:rsidRPr="00133CD8">
        <w:rPr>
          <w:rFonts w:eastAsia="Calibri"/>
          <w:spacing w:val="-4"/>
        </w:rPr>
        <w:t>кор. счет 40102810445370000017</w:t>
      </w:r>
    </w:p>
    <w:p w14:paraId="7C5516B1" w14:textId="752742F7" w:rsidR="00C57BB1" w:rsidRPr="00133CD8" w:rsidRDefault="00133CD8" w:rsidP="00FB37F5">
      <w:pPr>
        <w:ind w:left="7"/>
        <w:textAlignment w:val="baseline"/>
        <w:rPr>
          <w:rFonts w:eastAsia="Calibri"/>
          <w:spacing w:val="-4"/>
        </w:rPr>
      </w:pPr>
      <w:r w:rsidRPr="00133CD8">
        <w:rPr>
          <w:rFonts w:eastAsia="Calibri"/>
          <w:spacing w:val="-4"/>
        </w:rPr>
        <w:t>БИК 011203901</w:t>
      </w:r>
      <w:r w:rsidR="003A6451">
        <w:rPr>
          <w:rFonts w:eastAsia="Calibri"/>
          <w:spacing w:val="-4"/>
        </w:rPr>
        <w:t>.</w:t>
      </w:r>
    </w:p>
    <w:p w14:paraId="7B52A4C7" w14:textId="13FFCB69" w:rsidR="00BB3BB4" w:rsidRPr="00973D58" w:rsidRDefault="00BB3BB4" w:rsidP="00FB37F5">
      <w:pPr>
        <w:pStyle w:val="af2"/>
        <w:numPr>
          <w:ilvl w:val="1"/>
          <w:numId w:val="20"/>
        </w:numPr>
        <w:tabs>
          <w:tab w:val="left" w:pos="1134"/>
        </w:tabs>
        <w:ind w:left="0" w:firstLine="709"/>
      </w:pPr>
      <w:r w:rsidRPr="00A3438E">
        <w:t xml:space="preserve">Способ обеспечения исполнения контракта, срок действия </w:t>
      </w:r>
      <w:r>
        <w:t>независимой</w:t>
      </w:r>
      <w:r w:rsidRPr="00A3438E">
        <w:t xml:space="preserve"> гарантии определяются Исполнителем самостоятельно. При этом срок действия </w:t>
      </w:r>
      <w:r>
        <w:t>независимой</w:t>
      </w:r>
      <w:r w:rsidRPr="00A3438E">
        <w:t xml:space="preserve"> гарантии должен превышать предусмотренный контрактом срок исполнения обязательств, которые должны быть обеспечены такой </w:t>
      </w:r>
      <w:r>
        <w:t>независимой</w:t>
      </w:r>
      <w:r w:rsidRPr="00A3438E">
        <w:t xml:space="preserve"> гарантией, не менее чем на 1 (Один) месяц, в том числе в случае его изменения в соответствии с условиями Контракта</w:t>
      </w:r>
      <w:r w:rsidRPr="00973D58">
        <w:t>.</w:t>
      </w:r>
    </w:p>
    <w:p w14:paraId="2C886EF7" w14:textId="7AE5BC33" w:rsidR="00BB3BB4" w:rsidRPr="00973D58" w:rsidRDefault="00BB3BB4" w:rsidP="00FB37F5">
      <w:pPr>
        <w:pStyle w:val="af2"/>
        <w:numPr>
          <w:ilvl w:val="1"/>
          <w:numId w:val="20"/>
        </w:numPr>
        <w:tabs>
          <w:tab w:val="left" w:pos="1134"/>
        </w:tabs>
        <w:ind w:left="0" w:firstLine="709"/>
      </w:pPr>
      <w:r w:rsidRPr="00A3438E">
        <w:t xml:space="preserve">Датой исполнения Исполнителем обязательств, предусмотренных Контрактом, считается дата подписания сторонами акта о приемке </w:t>
      </w:r>
      <w:r>
        <w:t>выполненных работ</w:t>
      </w:r>
      <w:r w:rsidRPr="00973D58">
        <w:t>.</w:t>
      </w:r>
    </w:p>
    <w:p w14:paraId="216E873C" w14:textId="01F663E3" w:rsidR="00BB3BB4" w:rsidRPr="00A3438E" w:rsidRDefault="00BB3BB4" w:rsidP="00FB37F5">
      <w:pPr>
        <w:pStyle w:val="af2"/>
        <w:numPr>
          <w:ilvl w:val="1"/>
          <w:numId w:val="20"/>
        </w:numPr>
        <w:tabs>
          <w:tab w:val="left" w:pos="1134"/>
        </w:tabs>
        <w:ind w:left="0" w:firstLine="709"/>
      </w:pPr>
      <w:r w:rsidRPr="00A3438E">
        <w:t xml:space="preserve">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w:t>
      </w:r>
      <w:r w:rsidR="00C57BB1">
        <w:t>Федеральным з</w:t>
      </w:r>
      <w:r w:rsidRPr="00A3438E">
        <w:t xml:space="preserve">аконом №44-ФЗ. </w:t>
      </w:r>
    </w:p>
    <w:p w14:paraId="2846DAFF" w14:textId="77777777" w:rsidR="00BB3BB4" w:rsidRPr="00A3438E" w:rsidRDefault="00BB3BB4" w:rsidP="00FB37F5">
      <w:pPr>
        <w:tabs>
          <w:tab w:val="left" w:pos="1276"/>
        </w:tabs>
        <w:ind w:firstLine="709"/>
      </w:pPr>
      <w:r w:rsidRPr="00A3438E">
        <w:t>Размер обеспечения исполнения Контракта уменьшается посредством направления Заказчиком информации об исполнении Исполнителем обязательств по выполнению работы (ее результатов)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№44-ФЗ.</w:t>
      </w:r>
    </w:p>
    <w:p w14:paraId="414C2614" w14:textId="77777777" w:rsidR="00BB3BB4" w:rsidRPr="00A3438E" w:rsidRDefault="00BB3BB4" w:rsidP="00FB37F5">
      <w:pPr>
        <w:tabs>
          <w:tab w:val="left" w:pos="1134"/>
        </w:tabs>
        <w:ind w:firstLine="709"/>
      </w:pPr>
      <w:r w:rsidRPr="00A3438E">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14:paraId="215DA502" w14:textId="77777777" w:rsidR="00BB3BB4" w:rsidRDefault="00BB3BB4" w:rsidP="00FB37F5">
      <w:pPr>
        <w:ind w:firstLine="709"/>
      </w:pPr>
      <w:r w:rsidRPr="00A3438E">
        <w:t>Уменьшение размера обеспечения исполнения Контракта осуществляется при условии отсутствия неисполненных Исполнителем требований об уплате неустоек (штрафов, пеней), предъявленных Заказчиком в соответствии с Контрактом.</w:t>
      </w:r>
    </w:p>
    <w:p w14:paraId="20900C1B" w14:textId="1DD68982" w:rsidR="00BB3BB4" w:rsidRDefault="00BB3BB4" w:rsidP="00FB37F5">
      <w:pPr>
        <w:pStyle w:val="af2"/>
        <w:numPr>
          <w:ilvl w:val="1"/>
          <w:numId w:val="20"/>
        </w:numPr>
        <w:tabs>
          <w:tab w:val="left" w:pos="1134"/>
        </w:tabs>
        <w:ind w:left="0" w:firstLine="709"/>
      </w:pPr>
      <w:r w:rsidRPr="00A3438E">
        <w:t xml:space="preserve">Уменьшение размера обеспечения исполнения Контракта, предоставленного в виде </w:t>
      </w:r>
      <w:r w:rsidRPr="00C57BB1">
        <w:t>независимой гарантии</w:t>
      </w:r>
      <w:r w:rsidRPr="00A3438E">
        <w:t xml:space="preserve">, осуществляется заказчиком путем отказа от части своих прав по этой гарантии. Требование Заказчика об уплате денежных сумм по этой гарантии может быть </w:t>
      </w:r>
      <w:r w:rsidRPr="00A3438E">
        <w:lastRenderedPageBreak/>
        <w:t>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r>
        <w:t>.</w:t>
      </w:r>
    </w:p>
    <w:p w14:paraId="512D1B22" w14:textId="0D5512F9" w:rsidR="00BB3BB4" w:rsidRPr="00A3438E" w:rsidRDefault="00BB3BB4" w:rsidP="00FB37F5">
      <w:pPr>
        <w:pStyle w:val="af2"/>
        <w:numPr>
          <w:ilvl w:val="1"/>
          <w:numId w:val="20"/>
        </w:numPr>
        <w:tabs>
          <w:tab w:val="left" w:pos="1134"/>
        </w:tabs>
        <w:ind w:left="0" w:firstLine="709"/>
      </w:pPr>
      <w:r w:rsidRPr="00A3438E">
        <w:t xml:space="preserve">В случае уменьшения размера обеспечения исполнения Контракта, осуществленного путем внесения </w:t>
      </w:r>
      <w:r w:rsidRPr="00C57BB1">
        <w:t>денежных средств</w:t>
      </w:r>
      <w:r w:rsidRPr="00A3438E">
        <w:t>, Заказчик возвращает по заявлению Исполнителя часть этих денежных средств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4A76D173" w14:textId="77777777" w:rsidR="00BB3BB4" w:rsidRDefault="00BB3BB4" w:rsidP="00FB37F5">
      <w:pPr>
        <w:tabs>
          <w:tab w:val="left" w:pos="1134"/>
        </w:tabs>
        <w:ind w:firstLine="709"/>
      </w:pPr>
      <w:r w:rsidRPr="00826191">
        <w:t xml:space="preserve">Денежные средства, внесенные в качестве обеспечения исполнения Контракта (если такая форма обеспечения исполнения Контракта применяется Исполнителем), подлежат возврату в течение 30 (тридцати) дней с даты выполнения </w:t>
      </w:r>
      <w:bookmarkStart w:id="10" w:name="_Hlk80715905"/>
      <w:r w:rsidRPr="00826191">
        <w:t>Исполнителем</w:t>
      </w:r>
      <w:bookmarkEnd w:id="10"/>
      <w:r w:rsidRPr="00826191">
        <w:t xml:space="preserve"> обязательств, предусмотренных Контрактом. </w:t>
      </w:r>
    </w:p>
    <w:p w14:paraId="0BF22BA0" w14:textId="572B4985" w:rsidR="00BB3BB4" w:rsidRDefault="00BB3BB4" w:rsidP="00FB37F5">
      <w:pPr>
        <w:ind w:firstLine="709"/>
      </w:pPr>
      <w:r w:rsidRPr="00826191">
        <w:t xml:space="preserve">Заказчик возвращает денежные средства, внесенные в качестве обеспечения исполнения Контракта, путем перечисления на реквизиты Исполнителя, которые указаны </w:t>
      </w:r>
      <w:r w:rsidRPr="00582EA3">
        <w:t xml:space="preserve">в разделе </w:t>
      </w:r>
      <w:r w:rsidR="001C5FA6" w:rsidRPr="00582EA3">
        <w:t>17</w:t>
      </w:r>
      <w:r w:rsidRPr="00582EA3">
        <w:t xml:space="preserve"> </w:t>
      </w:r>
      <w:r w:rsidRPr="003A6451">
        <w:t>Контракта.</w:t>
      </w:r>
    </w:p>
    <w:p w14:paraId="6480458E" w14:textId="450815DB" w:rsidR="00BB3BB4" w:rsidRPr="00A3438E" w:rsidRDefault="00BB3BB4" w:rsidP="00FB37F5">
      <w:pPr>
        <w:pStyle w:val="af2"/>
        <w:numPr>
          <w:ilvl w:val="1"/>
          <w:numId w:val="20"/>
        </w:numPr>
        <w:tabs>
          <w:tab w:val="left" w:pos="1134"/>
        </w:tabs>
        <w:ind w:left="0" w:firstLine="709"/>
      </w:pPr>
      <w:r w:rsidRPr="00A3438E">
        <w:t xml:space="preserve">В случае отзыва в соответствии с законодательством Российской Федерации у банка, предоставившего </w:t>
      </w:r>
      <w:r>
        <w:t>независимую</w:t>
      </w:r>
      <w:r w:rsidRPr="00A3438E">
        <w:t xml:space="preserve"> гарантию в качестве обеспечения исполнения Контракта, лицензии на осуществление банковских операций, а также,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Исполнителем его обязательств по Контракту, Исполнитель обязан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w:t>
      </w:r>
    </w:p>
    <w:p w14:paraId="27F94DC7" w14:textId="77777777" w:rsidR="00BB3BB4" w:rsidRPr="00795A74" w:rsidRDefault="00BB3BB4" w:rsidP="00FB37F5">
      <w:pPr>
        <w:ind w:firstLine="709"/>
      </w:pPr>
      <w:r w:rsidRPr="00A3438E">
        <w:t xml:space="preserve">Размер такого обеспечения может быть уменьшен в порядке и случаях, которые предусмотрены частями 7, 7.1, 7.2 и 7.3 статьи 96 </w:t>
      </w:r>
      <w:r>
        <w:t>Закона № 44-ФЗ</w:t>
      </w:r>
      <w:r w:rsidRPr="00A3438E">
        <w:t xml:space="preserve">. За каждый день просрочки исполнения Исполнителем обязательства, предусмотренного настоящим пунктом, </w:t>
      </w:r>
      <w:r w:rsidRPr="00795A74">
        <w:t>начисляется пеня в размере, определенном разделом 11 Контракта.</w:t>
      </w:r>
    </w:p>
    <w:p w14:paraId="11A6AD3B" w14:textId="77777777" w:rsidR="00915037" w:rsidRPr="00792071" w:rsidRDefault="00915037" w:rsidP="00FB37F5">
      <w:pPr>
        <w:pStyle w:val="1"/>
        <w:numPr>
          <w:ilvl w:val="0"/>
          <w:numId w:val="20"/>
        </w:numPr>
        <w:shd w:val="clear" w:color="auto" w:fill="FFFFFF" w:themeFill="background1"/>
        <w:spacing w:before="0"/>
        <w:jc w:val="center"/>
        <w:rPr>
          <w:rFonts w:ascii="Times New Roman" w:hAnsi="Times New Roman" w:cs="Times New Roman"/>
          <w:color w:val="auto"/>
          <w:sz w:val="24"/>
          <w:szCs w:val="24"/>
        </w:rPr>
      </w:pPr>
      <w:r w:rsidRPr="00792071">
        <w:rPr>
          <w:rFonts w:ascii="Times New Roman" w:hAnsi="Times New Roman" w:cs="Times New Roman"/>
          <w:color w:val="auto"/>
          <w:sz w:val="24"/>
          <w:szCs w:val="24"/>
        </w:rPr>
        <w:t>ИЗМЕНЕНИЕ, ДОПОЛНЕНИЕ И РАСТОРЖЕНИЕ КОНТРАКТА</w:t>
      </w:r>
      <w:bookmarkEnd w:id="9"/>
    </w:p>
    <w:p w14:paraId="7BCAB655" w14:textId="1C4F0D1E" w:rsidR="001D5AD8" w:rsidRPr="001C7485" w:rsidRDefault="001D5AD8" w:rsidP="00FB37F5">
      <w:pPr>
        <w:pStyle w:val="pf8593e6201241744e9fbc8b5d5592647"/>
        <w:numPr>
          <w:ilvl w:val="1"/>
          <w:numId w:val="20"/>
        </w:numPr>
        <w:shd w:val="clear" w:color="auto" w:fill="FFFFFF"/>
        <w:spacing w:before="0" w:beforeAutospacing="0" w:after="0" w:afterAutospacing="0"/>
        <w:ind w:left="0" w:firstLine="709"/>
        <w:jc w:val="both"/>
      </w:pPr>
      <w:r w:rsidRPr="001C7485">
        <w:t>Все изменения и дополнения к Контракту будут считаться действительными и рассматриваться как его неотъемлемая часть, если они совершены в письменной форме пут</w:t>
      </w:r>
      <w:r>
        <w:t>ё</w:t>
      </w:r>
      <w:r w:rsidRPr="001C7485">
        <w:t>м подписания дополнительного соглашения к Контракту уполномоченными представителями Сторон и содержат прямую ссылку на данный Контракт.</w:t>
      </w:r>
    </w:p>
    <w:p w14:paraId="2AC1CB7F" w14:textId="77777777" w:rsidR="001D5AD8" w:rsidRPr="001C7485" w:rsidRDefault="001D5AD8" w:rsidP="00FB37F5">
      <w:pPr>
        <w:pStyle w:val="pf8593e6201241744e9fbc8b5d5592647"/>
        <w:numPr>
          <w:ilvl w:val="1"/>
          <w:numId w:val="20"/>
        </w:numPr>
        <w:shd w:val="clear" w:color="auto" w:fill="FFFFFF"/>
        <w:spacing w:before="0" w:beforeAutospacing="0" w:after="0" w:afterAutospacing="0"/>
        <w:ind w:left="0" w:firstLine="709"/>
        <w:jc w:val="both"/>
      </w:pPr>
      <w:r w:rsidRPr="001C7485">
        <w:t>Контракт может быть измен</w:t>
      </w:r>
      <w:r>
        <w:t>ё</w:t>
      </w:r>
      <w:r w:rsidRPr="001C7485">
        <w:t>н по соглашению Сторон в случаях:</w:t>
      </w:r>
    </w:p>
    <w:p w14:paraId="67A8A146" w14:textId="77777777" w:rsidR="001D5AD8" w:rsidRPr="001C7485" w:rsidRDefault="001D5AD8" w:rsidP="00FB37F5">
      <w:pPr>
        <w:shd w:val="clear" w:color="auto" w:fill="FFFFFF"/>
        <w:ind w:firstLine="709"/>
        <w:rPr>
          <w:bCs/>
        </w:rPr>
      </w:pPr>
      <w:r>
        <w:rPr>
          <w:bCs/>
        </w:rPr>
        <w:t xml:space="preserve">11.2.1. </w:t>
      </w:r>
      <w:r w:rsidRPr="001C7485">
        <w:rPr>
          <w:bCs/>
        </w:rPr>
        <w:t>при снижении цены Контракта без изменения предусмотренных Контрактом объ</w:t>
      </w:r>
      <w:r>
        <w:rPr>
          <w:bCs/>
        </w:rPr>
        <w:t>ё</w:t>
      </w:r>
      <w:r w:rsidRPr="001C7485">
        <w:rPr>
          <w:bCs/>
        </w:rPr>
        <w:t xml:space="preserve">ма </w:t>
      </w:r>
      <w:r w:rsidRPr="00A82EA5">
        <w:rPr>
          <w:bCs/>
        </w:rPr>
        <w:t>работ</w:t>
      </w:r>
      <w:r w:rsidRPr="001C7485">
        <w:rPr>
          <w:bCs/>
        </w:rPr>
        <w:t xml:space="preserve">, качества </w:t>
      </w:r>
      <w:r>
        <w:rPr>
          <w:bCs/>
        </w:rPr>
        <w:t xml:space="preserve">выполняемых </w:t>
      </w:r>
      <w:r w:rsidRPr="00A82EA5">
        <w:rPr>
          <w:bCs/>
        </w:rPr>
        <w:t xml:space="preserve">работ </w:t>
      </w:r>
      <w:r w:rsidRPr="001C7485">
        <w:rPr>
          <w:bCs/>
        </w:rPr>
        <w:t>и иных условий Контракта;</w:t>
      </w:r>
    </w:p>
    <w:p w14:paraId="4B3FE7F9" w14:textId="77777777" w:rsidR="001D5AD8" w:rsidRDefault="001D5AD8" w:rsidP="00FB37F5">
      <w:pPr>
        <w:shd w:val="clear" w:color="auto" w:fill="FFFFFF"/>
        <w:ind w:firstLine="709"/>
        <w:rPr>
          <w:shd w:val="clear" w:color="auto" w:fill="FFFFFF"/>
        </w:rPr>
      </w:pPr>
      <w:r>
        <w:t>11.2.2.</w:t>
      </w:r>
      <w:r w:rsidRPr="001C7485">
        <w:t xml:space="preserve"> </w:t>
      </w:r>
      <w:r w:rsidRPr="001C7485">
        <w:rPr>
          <w:shd w:val="clear" w:color="auto" w:fill="FFFFFF"/>
        </w:rPr>
        <w:t xml:space="preserve">если </w:t>
      </w:r>
      <w:r w:rsidRPr="00A82EA5">
        <w:rPr>
          <w:shd w:val="clear" w:color="auto" w:fill="FFFFFF"/>
        </w:rPr>
        <w:t>по предложению Заказчика увеличиваются предусмотренные Контрактом объем работы не более чем на 10 (десять) процентов или уменьшаются предусмотренные Контрактом объем выполняемой работы не более 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работы исходя из установленной в Контракте цены единицы работы, но не более чем на 10 (десять) процентов цены Контракта. При уменьшении предусмотренных Контрактом объема работы стороны Контракта обязаны уменьшить цену Контракта исходя из цены единицы работы</w:t>
      </w:r>
      <w:r w:rsidRPr="001C7485">
        <w:rPr>
          <w:shd w:val="clear" w:color="auto" w:fill="FFFFFF"/>
        </w:rPr>
        <w:t>;</w:t>
      </w:r>
    </w:p>
    <w:p w14:paraId="6DB32AB9" w14:textId="77777777" w:rsidR="001D5AD8" w:rsidRDefault="001D5AD8" w:rsidP="00FB37F5">
      <w:pPr>
        <w:pStyle w:val="pf8593e6201241744e9fbc8b5d5592647"/>
        <w:shd w:val="clear" w:color="auto" w:fill="FFFFFF"/>
        <w:tabs>
          <w:tab w:val="left" w:pos="0"/>
        </w:tabs>
        <w:spacing w:before="0" w:beforeAutospacing="0" w:after="0" w:afterAutospacing="0"/>
        <w:ind w:firstLine="709"/>
        <w:jc w:val="both"/>
        <w:rPr>
          <w:spacing w:val="-4"/>
        </w:rPr>
      </w:pPr>
      <w:r>
        <w:rPr>
          <w:spacing w:val="-4"/>
        </w:rPr>
        <w:t>11.2.3.</w:t>
      </w:r>
      <w:r w:rsidRPr="001C7485">
        <w:rPr>
          <w:spacing w:val="-4"/>
        </w:rPr>
        <w:t xml:space="preserve"> в случаях, предусмотренных </w:t>
      </w:r>
      <w:hyperlink r:id="rId11" w:history="1">
        <w:r w:rsidRPr="001C7485">
          <w:rPr>
            <w:rStyle w:val="a3"/>
            <w:rFonts w:eastAsiaTheme="majorEastAsia"/>
            <w:color w:val="auto"/>
            <w:spacing w:val="-4"/>
            <w:u w:val="none"/>
          </w:rPr>
          <w:t>пунктом 6 статьи 161</w:t>
        </w:r>
      </w:hyperlink>
      <w:r w:rsidRPr="001C7485">
        <w:rPr>
          <w:spacing w:val="-4"/>
        </w:rPr>
        <w:t xml:space="preserve"> Бюджетного кодекса Российской Федерации, при уменьшении ранее довед</w:t>
      </w:r>
      <w:r>
        <w:rPr>
          <w:spacing w:val="-4"/>
        </w:rPr>
        <w:t>ё</w:t>
      </w:r>
      <w:r w:rsidRPr="001C7485">
        <w:rPr>
          <w:spacing w:val="-4"/>
        </w:rPr>
        <w:t xml:space="preserve">нных до Заказчика как получателя бюджетных средств лимитов бюджетных обязательств. При этом Заказчик в ходе исполнения Контракта </w:t>
      </w:r>
      <w:hyperlink r:id="rId12" w:history="1">
        <w:r w:rsidRPr="001C7485">
          <w:rPr>
            <w:rStyle w:val="a3"/>
            <w:rFonts w:eastAsiaTheme="majorEastAsia"/>
            <w:color w:val="auto"/>
            <w:spacing w:val="-4"/>
            <w:u w:val="none"/>
          </w:rPr>
          <w:t>обеспечивает согласование</w:t>
        </w:r>
      </w:hyperlink>
      <w:r w:rsidRPr="001C7485">
        <w:rPr>
          <w:spacing w:val="-4"/>
        </w:rPr>
        <w:t xml:space="preserve"> новых условий Контракта, в том числе цены и (или) сроков исполнения Контракта и (или) объ</w:t>
      </w:r>
      <w:r>
        <w:rPr>
          <w:spacing w:val="-4"/>
        </w:rPr>
        <w:t>ё</w:t>
      </w:r>
      <w:r w:rsidRPr="001C7485">
        <w:rPr>
          <w:spacing w:val="-4"/>
        </w:rPr>
        <w:t xml:space="preserve">ма </w:t>
      </w:r>
      <w:r>
        <w:rPr>
          <w:spacing w:val="-4"/>
        </w:rPr>
        <w:t>работ</w:t>
      </w:r>
      <w:r w:rsidRPr="001C7485">
        <w:rPr>
          <w:spacing w:val="-4"/>
        </w:rPr>
        <w:t>, предусмотренных Контрактом.</w:t>
      </w:r>
    </w:p>
    <w:p w14:paraId="0D7AF14C" w14:textId="77777777" w:rsidR="001D5AD8" w:rsidRDefault="001D5AD8" w:rsidP="00FB37F5">
      <w:pPr>
        <w:autoSpaceDE w:val="0"/>
        <w:autoSpaceDN w:val="0"/>
        <w:adjustRightInd w:val="0"/>
        <w:ind w:firstLine="709"/>
        <w:rPr>
          <w:rFonts w:eastAsiaTheme="minorHAnsi"/>
          <w:lang w:eastAsia="en-US"/>
        </w:rPr>
      </w:pPr>
      <w:r>
        <w:rPr>
          <w:rFonts w:eastAsiaTheme="minorHAnsi"/>
          <w:lang w:eastAsia="en-US"/>
        </w:rPr>
        <w:t>11.2.4. если при исполнении Контракта изменяется срок исполнения отдельного этапа (отдельных этапов) исполнения Контракта в рамках срока исполнения Контракта, предусмотренного при его заключении.</w:t>
      </w:r>
    </w:p>
    <w:p w14:paraId="4087AE47" w14:textId="77777777" w:rsidR="001D5AD8" w:rsidRPr="00E80CE2" w:rsidRDefault="001D5AD8" w:rsidP="00FB37F5">
      <w:pPr>
        <w:pStyle w:val="pf8593e6201241744e9fbc8b5d5592647"/>
        <w:numPr>
          <w:ilvl w:val="1"/>
          <w:numId w:val="20"/>
        </w:numPr>
        <w:shd w:val="clear" w:color="auto" w:fill="FFFFFF"/>
        <w:tabs>
          <w:tab w:val="left" w:pos="0"/>
        </w:tabs>
        <w:spacing w:before="0" w:beforeAutospacing="0" w:after="0" w:afterAutospacing="0"/>
        <w:ind w:left="0" w:firstLine="709"/>
        <w:jc w:val="both"/>
      </w:pPr>
      <w:r w:rsidRPr="00E80CE2">
        <w:t xml:space="preserve">Предусмотренные </w:t>
      </w:r>
      <w:hyperlink r:id="rId13" w:history="1">
        <w:r>
          <w:t>пунктом</w:t>
        </w:r>
      </w:hyperlink>
      <w:r>
        <w:t xml:space="preserve"> 11.2.</w:t>
      </w:r>
      <w:r w:rsidRPr="00E80CE2">
        <w:t xml:space="preserve"> настояще</w:t>
      </w:r>
      <w:r>
        <w:t>го</w:t>
      </w:r>
      <w:r w:rsidRPr="00E80CE2">
        <w:t xml:space="preserve"> </w:t>
      </w:r>
      <w:r>
        <w:t>Контракта</w:t>
      </w:r>
      <w:r w:rsidRPr="00E80CE2">
        <w:t xml:space="preserve"> изменения осуществляются при условии предоставления</w:t>
      </w:r>
      <w:r>
        <w:t xml:space="preserve"> И</w:t>
      </w:r>
      <w:r w:rsidRPr="00E80CE2">
        <w:t xml:space="preserve">сполнителем в соответствии с настоящим Федеральным законом обеспечения исполнения </w:t>
      </w:r>
      <w:r>
        <w:t>К</w:t>
      </w:r>
      <w:r w:rsidRPr="00E80CE2">
        <w:t xml:space="preserve">онтракта, если такие изменения влекут возникновение новых </w:t>
      </w:r>
      <w:r w:rsidRPr="00E80CE2">
        <w:lastRenderedPageBreak/>
        <w:t xml:space="preserve">обязательств </w:t>
      </w:r>
      <w:r>
        <w:t>И</w:t>
      </w:r>
      <w:r w:rsidRPr="00E80CE2">
        <w:t xml:space="preserve">сполнителя, не обеспеченных ранее предоставленным обеспечением исполнения </w:t>
      </w:r>
      <w:r>
        <w:t>К</w:t>
      </w:r>
      <w:r w:rsidRPr="00E80CE2">
        <w:t xml:space="preserve">онтракта, и если при определении </w:t>
      </w:r>
      <w:r>
        <w:t>И</w:t>
      </w:r>
      <w:r w:rsidRPr="00E80CE2">
        <w:t xml:space="preserve">сполнителя требование обеспечения исполнения </w:t>
      </w:r>
      <w:r>
        <w:t>К</w:t>
      </w:r>
      <w:r w:rsidRPr="00E80CE2">
        <w:t xml:space="preserve">онтракта установлено в соответствии со </w:t>
      </w:r>
      <w:hyperlink r:id="rId14" w:history="1">
        <w:r w:rsidRPr="00E80CE2">
          <w:t>статьей 96</w:t>
        </w:r>
      </w:hyperlink>
      <w:r w:rsidRPr="00E80CE2">
        <w:t xml:space="preserve"> Федерального закона</w:t>
      </w:r>
      <w:r>
        <w:t xml:space="preserve"> № 44-ФЗ</w:t>
      </w:r>
      <w:r w:rsidRPr="00E80CE2">
        <w:t>. При этом:</w:t>
      </w:r>
    </w:p>
    <w:p w14:paraId="3035A014" w14:textId="77777777" w:rsidR="001D5AD8" w:rsidRDefault="001D5AD8" w:rsidP="00FB37F5">
      <w:pPr>
        <w:autoSpaceDE w:val="0"/>
        <w:autoSpaceDN w:val="0"/>
        <w:adjustRightInd w:val="0"/>
        <w:ind w:firstLine="709"/>
        <w:rPr>
          <w:rFonts w:eastAsiaTheme="minorHAnsi"/>
          <w:lang w:eastAsia="en-US"/>
        </w:rPr>
      </w:pPr>
      <w:r>
        <w:rPr>
          <w:rFonts w:eastAsiaTheme="minorHAnsi"/>
          <w:lang w:eastAsia="en-US"/>
        </w:rPr>
        <w:t xml:space="preserve">11.3.1. размер обеспечения может быть уменьшен в порядке и случаях, предусмотренных </w:t>
      </w:r>
      <w:hyperlink r:id="rId15" w:history="1">
        <w:r>
          <w:rPr>
            <w:rFonts w:eastAsiaTheme="minorHAnsi"/>
            <w:color w:val="0000FF"/>
            <w:lang w:eastAsia="en-US"/>
          </w:rPr>
          <w:t>частями 7</w:t>
        </w:r>
      </w:hyperlink>
      <w:r>
        <w:rPr>
          <w:rFonts w:eastAsiaTheme="minorHAnsi"/>
          <w:lang w:eastAsia="en-US"/>
        </w:rPr>
        <w:t xml:space="preserve"> - </w:t>
      </w:r>
      <w:hyperlink r:id="rId16" w:history="1">
        <w:r>
          <w:rPr>
            <w:rFonts w:eastAsiaTheme="minorHAnsi"/>
            <w:color w:val="0000FF"/>
            <w:lang w:eastAsia="en-US"/>
          </w:rPr>
          <w:t>7.3 статьи 96</w:t>
        </w:r>
      </w:hyperlink>
      <w:r>
        <w:rPr>
          <w:rFonts w:eastAsiaTheme="minorHAnsi"/>
          <w:lang w:eastAsia="en-US"/>
        </w:rPr>
        <w:t xml:space="preserve"> Федерального </w:t>
      </w:r>
      <w:r w:rsidRPr="00962B50">
        <w:rPr>
          <w:rFonts w:eastAsiaTheme="minorHAnsi"/>
          <w:lang w:eastAsia="en-US"/>
        </w:rPr>
        <w:t>закона № 44-ФЗ</w:t>
      </w:r>
      <w:r>
        <w:rPr>
          <w:rFonts w:eastAsiaTheme="minorHAnsi"/>
          <w:lang w:eastAsia="en-US"/>
        </w:rPr>
        <w:t>;</w:t>
      </w:r>
    </w:p>
    <w:p w14:paraId="144AE148" w14:textId="77777777" w:rsidR="001D5AD8" w:rsidRDefault="001D5AD8" w:rsidP="00FB37F5">
      <w:pPr>
        <w:autoSpaceDE w:val="0"/>
        <w:autoSpaceDN w:val="0"/>
        <w:adjustRightInd w:val="0"/>
        <w:ind w:firstLine="709"/>
        <w:rPr>
          <w:rFonts w:eastAsiaTheme="minorHAnsi"/>
          <w:lang w:eastAsia="en-US"/>
        </w:rPr>
      </w:pPr>
      <w:r>
        <w:rPr>
          <w:rFonts w:eastAsiaTheme="minorHAnsi"/>
          <w:lang w:eastAsia="en-US"/>
        </w:rPr>
        <w:t>11.3.2.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14:paraId="17B13B9C" w14:textId="77777777" w:rsidR="001D5AD8" w:rsidRDefault="001D5AD8" w:rsidP="00FB37F5">
      <w:pPr>
        <w:autoSpaceDE w:val="0"/>
        <w:autoSpaceDN w:val="0"/>
        <w:adjustRightInd w:val="0"/>
        <w:ind w:firstLine="709"/>
        <w:rPr>
          <w:rFonts w:eastAsiaTheme="minorHAnsi"/>
          <w:lang w:eastAsia="en-US"/>
        </w:rPr>
      </w:pPr>
      <w:r>
        <w:rPr>
          <w:rFonts w:eastAsiaTheme="minorHAnsi"/>
          <w:lang w:eastAsia="en-US"/>
        </w:rPr>
        <w:t>11.3.3.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14:paraId="054888D9" w14:textId="77777777" w:rsidR="001D5AD8" w:rsidRDefault="001D5AD8" w:rsidP="00FB37F5">
      <w:pPr>
        <w:autoSpaceDE w:val="0"/>
        <w:autoSpaceDN w:val="0"/>
        <w:adjustRightInd w:val="0"/>
        <w:ind w:firstLine="709"/>
        <w:rPr>
          <w:rFonts w:eastAsiaTheme="minorHAnsi"/>
          <w:lang w:eastAsia="en-US"/>
        </w:rPr>
      </w:pPr>
      <w:r>
        <w:rPr>
          <w:rFonts w:eastAsiaTheme="minorHAnsi"/>
          <w:lang w:eastAsia="en-US"/>
        </w:rPr>
        <w:t xml:space="preserve">11.3.4 если при увеличении в соответствии с </w:t>
      </w:r>
      <w:bookmarkStart w:id="11" w:name="_Hlk96959731"/>
      <w:r>
        <w:rPr>
          <w:rFonts w:eastAsiaTheme="minorHAnsi"/>
          <w:lang w:eastAsia="en-US"/>
        </w:rPr>
        <w:t xml:space="preserve">настоящим разделом </w:t>
      </w:r>
      <w:bookmarkEnd w:id="11"/>
      <w:r>
        <w:rPr>
          <w:rFonts w:eastAsiaTheme="minorHAnsi"/>
          <w:lang w:eastAsia="en-US"/>
        </w:rPr>
        <w:t>цены Контракта обеспечение исполнения Контракта осуществляется путем внесения денежных средств,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Исполнителя.</w:t>
      </w:r>
    </w:p>
    <w:p w14:paraId="4AB690A6" w14:textId="7C89B999" w:rsidR="001D5AD8" w:rsidRDefault="001D5AD8" w:rsidP="00FB37F5">
      <w:pPr>
        <w:pStyle w:val="pf8593e6201241744e9fbc8b5d5592647"/>
        <w:numPr>
          <w:ilvl w:val="1"/>
          <w:numId w:val="20"/>
        </w:numPr>
        <w:shd w:val="clear" w:color="auto" w:fill="FFFFFF"/>
        <w:tabs>
          <w:tab w:val="left" w:pos="1560"/>
        </w:tabs>
        <w:spacing w:before="0" w:beforeAutospacing="0" w:after="0" w:afterAutospacing="0"/>
        <w:ind w:left="0" w:firstLine="709"/>
        <w:jc w:val="both"/>
        <w:rPr>
          <w:rFonts w:eastAsiaTheme="minorHAnsi"/>
          <w:lang w:eastAsia="en-US"/>
        </w:rPr>
      </w:pPr>
      <w:r>
        <w:rPr>
          <w:rFonts w:eastAsiaTheme="minorHAnsi"/>
          <w:lang w:eastAsia="en-US"/>
        </w:rPr>
        <w:t xml:space="preserve">В случае уменьшения в соответствии с </w:t>
      </w:r>
      <w:r w:rsidRPr="00D655AF">
        <w:rPr>
          <w:rFonts w:eastAsiaTheme="minorHAnsi"/>
          <w:lang w:eastAsia="en-US"/>
        </w:rPr>
        <w:t xml:space="preserve">настоящим разделом </w:t>
      </w:r>
      <w:r>
        <w:rPr>
          <w:rFonts w:eastAsiaTheme="minorHAnsi"/>
          <w:lang w:eastAsia="en-US"/>
        </w:rPr>
        <w:t>цены Контракта Заказчик возвращает Исполнителю денежные средства в размере, пропорциональном размеру такого уменьшения цены Контракта.</w:t>
      </w:r>
    </w:p>
    <w:p w14:paraId="58D80366" w14:textId="77777777" w:rsidR="001D5AD8" w:rsidRDefault="001D5AD8" w:rsidP="00FB37F5">
      <w:pPr>
        <w:pStyle w:val="pf8593e6201241744e9fbc8b5d5592647"/>
        <w:numPr>
          <w:ilvl w:val="1"/>
          <w:numId w:val="20"/>
        </w:numPr>
        <w:shd w:val="clear" w:color="auto" w:fill="FFFFFF"/>
        <w:tabs>
          <w:tab w:val="left" w:pos="0"/>
        </w:tabs>
        <w:spacing w:before="0" w:beforeAutospacing="0" w:after="0" w:afterAutospacing="0"/>
        <w:ind w:left="0" w:firstLine="709"/>
        <w:jc w:val="both"/>
        <w:rPr>
          <w:rFonts w:eastAsiaTheme="minorHAnsi"/>
          <w:lang w:eastAsia="en-US"/>
        </w:rPr>
      </w:pPr>
      <w:r>
        <w:rPr>
          <w:rFonts w:eastAsiaTheme="minorHAnsi"/>
          <w:lang w:eastAsia="en-US"/>
        </w:rPr>
        <w:t xml:space="preserve">В случае изменения срока исполнения Контракта в соответствии с </w:t>
      </w:r>
      <w:hyperlink r:id="rId17" w:history="1">
        <w:r>
          <w:rPr>
            <w:rFonts w:eastAsiaTheme="minorHAnsi"/>
            <w:color w:val="0000FF"/>
            <w:lang w:eastAsia="en-US"/>
          </w:rPr>
          <w:t>частью 27 статьи 34</w:t>
        </w:r>
      </w:hyperlink>
      <w:r>
        <w:rPr>
          <w:rFonts w:eastAsiaTheme="minorHAnsi"/>
          <w:lang w:eastAsia="en-US"/>
        </w:rPr>
        <w:t xml:space="preserve"> Федерального закона № 44-ФЗ по соглашению сторон устанавливается новый срок возврата Заказчиком Исполнителю денежных средств, внесенных в качестве обеспечения исполнения Контракта.</w:t>
      </w:r>
    </w:p>
    <w:p w14:paraId="72074AC0" w14:textId="77777777" w:rsidR="001D5AD8" w:rsidRPr="001C7485" w:rsidRDefault="001D5AD8" w:rsidP="00FB37F5">
      <w:pPr>
        <w:pStyle w:val="pf8593e6201241744e9fbc8b5d5592647"/>
        <w:numPr>
          <w:ilvl w:val="1"/>
          <w:numId w:val="20"/>
        </w:numPr>
        <w:shd w:val="clear" w:color="auto" w:fill="FFFFFF"/>
        <w:tabs>
          <w:tab w:val="left" w:pos="0"/>
        </w:tabs>
        <w:spacing w:before="0" w:beforeAutospacing="0" w:after="0" w:afterAutospacing="0"/>
        <w:ind w:left="0" w:firstLine="709"/>
        <w:jc w:val="both"/>
      </w:pPr>
      <w:r w:rsidRPr="001C7485">
        <w:t>В случае перемены государственного Заказчика по Контракту права и обязанности Заказчика по такому Контракту переходят к новому Заказчику в том же объ</w:t>
      </w:r>
      <w:r>
        <w:t>ё</w:t>
      </w:r>
      <w:r w:rsidRPr="001C7485">
        <w:t>ме и на тех же условиях.</w:t>
      </w:r>
    </w:p>
    <w:p w14:paraId="1CCB9AC4" w14:textId="77777777" w:rsidR="001D5AD8" w:rsidRPr="001C7485" w:rsidRDefault="001D5AD8" w:rsidP="00FB37F5">
      <w:pPr>
        <w:pStyle w:val="pf8593e6201241744e9fbc8b5d5592647"/>
        <w:numPr>
          <w:ilvl w:val="1"/>
          <w:numId w:val="20"/>
        </w:numPr>
        <w:shd w:val="clear" w:color="auto" w:fill="FFFFFF"/>
        <w:tabs>
          <w:tab w:val="left" w:pos="0"/>
        </w:tabs>
        <w:spacing w:before="0" w:beforeAutospacing="0" w:after="0" w:afterAutospacing="0"/>
        <w:ind w:left="0" w:firstLine="709"/>
        <w:jc w:val="both"/>
      </w:pPr>
      <w:r w:rsidRPr="001C7485">
        <w:t xml:space="preserve">При исполнении Контракта не допускается перемена </w:t>
      </w:r>
      <w:r>
        <w:t>Исполнителя</w:t>
      </w:r>
      <w:r w:rsidRPr="001C7485">
        <w:t xml:space="preserve">, за исключением случая, если новый </w:t>
      </w:r>
      <w:r>
        <w:t>Исполнитель</w:t>
      </w:r>
      <w:r w:rsidRPr="001C7485">
        <w:t xml:space="preserve"> является правопреемником </w:t>
      </w:r>
      <w:r>
        <w:t>Исполнителя</w:t>
      </w:r>
      <w:r w:rsidRPr="001C7485">
        <w:t xml:space="preserve"> по такому Контракту вследствие реорганизации юридического лица в форме преобразования, слияния или присоединения.</w:t>
      </w:r>
    </w:p>
    <w:p w14:paraId="3056DEE0" w14:textId="49FD2426" w:rsidR="003D1CD6" w:rsidRDefault="001D5AD8" w:rsidP="00FB37F5">
      <w:pPr>
        <w:pStyle w:val="pf8593e6201241744e9fbc8b5d5592647"/>
        <w:numPr>
          <w:ilvl w:val="1"/>
          <w:numId w:val="20"/>
        </w:numPr>
        <w:shd w:val="clear" w:color="auto" w:fill="FFFFFF"/>
        <w:tabs>
          <w:tab w:val="left" w:pos="0"/>
        </w:tabs>
        <w:spacing w:before="0" w:beforeAutospacing="0" w:after="0" w:afterAutospacing="0"/>
        <w:ind w:left="0" w:firstLine="709"/>
        <w:jc w:val="both"/>
      </w:pPr>
      <w:r w:rsidRPr="001C7485">
        <w:t xml:space="preserve">Контракт может быть расторгнут по соглашению Сторон, решению суда, а также Стороны вправе в одностороннем порядке по письменному заявлению отказаться от его исполнения по основаниям и в порядке, предусмотренным гражданским законодательством Российской Федерации </w:t>
      </w:r>
      <w:r>
        <w:t>и в</w:t>
      </w:r>
      <w:r w:rsidRPr="00B0409E">
        <w:t xml:space="preserve"> соответствии с положениями </w:t>
      </w:r>
      <w:hyperlink r:id="rId18" w:history="1">
        <w:r w:rsidRPr="00F774F3">
          <w:t>частей 8</w:t>
        </w:r>
      </w:hyperlink>
      <w:r w:rsidRPr="00B0409E">
        <w:t xml:space="preserve"> - </w:t>
      </w:r>
      <w:hyperlink r:id="rId19" w:history="1">
        <w:r w:rsidRPr="00F774F3">
          <w:t>11</w:t>
        </w:r>
      </w:hyperlink>
      <w:r w:rsidRPr="00B0409E">
        <w:t xml:space="preserve">, </w:t>
      </w:r>
      <w:hyperlink r:id="rId20" w:history="1">
        <w:r w:rsidRPr="00F774F3">
          <w:t>13</w:t>
        </w:r>
      </w:hyperlink>
      <w:r w:rsidRPr="00B0409E">
        <w:t xml:space="preserve"> - </w:t>
      </w:r>
      <w:hyperlink r:id="rId21" w:history="1">
        <w:r w:rsidRPr="00F774F3">
          <w:t>19</w:t>
        </w:r>
      </w:hyperlink>
      <w:r w:rsidRPr="00B0409E">
        <w:t xml:space="preserve">, </w:t>
      </w:r>
      <w:hyperlink r:id="rId22" w:history="1">
        <w:r w:rsidRPr="00F774F3">
          <w:t>21</w:t>
        </w:r>
      </w:hyperlink>
      <w:r w:rsidRPr="00B0409E">
        <w:t xml:space="preserve"> - </w:t>
      </w:r>
      <w:hyperlink r:id="rId23" w:history="1">
        <w:r w:rsidRPr="00F774F3">
          <w:t>23</w:t>
        </w:r>
      </w:hyperlink>
      <w:r w:rsidRPr="00B0409E">
        <w:t xml:space="preserve"> и </w:t>
      </w:r>
      <w:hyperlink r:id="rId24" w:history="1">
        <w:r w:rsidRPr="00F774F3">
          <w:t>25 статьи 95</w:t>
        </w:r>
      </w:hyperlink>
      <w:r w:rsidRPr="00B0409E">
        <w:t xml:space="preserve"> Федерального закона</w:t>
      </w:r>
      <w:r>
        <w:t xml:space="preserve"> №44-ФЗ</w:t>
      </w:r>
      <w:r w:rsidR="003D1CD6" w:rsidRPr="003D1CD6">
        <w:t>.</w:t>
      </w:r>
    </w:p>
    <w:p w14:paraId="2AFAFE77" w14:textId="77777777" w:rsidR="00915037" w:rsidRPr="00792071" w:rsidRDefault="00915037" w:rsidP="00FB37F5">
      <w:pPr>
        <w:pStyle w:val="ConsNonformat"/>
        <w:numPr>
          <w:ilvl w:val="0"/>
          <w:numId w:val="20"/>
        </w:numPr>
        <w:ind w:right="0"/>
        <w:jc w:val="center"/>
        <w:rPr>
          <w:rFonts w:ascii="Times New Roman" w:hAnsi="Times New Roman" w:cs="Times New Roman"/>
          <w:b/>
          <w:sz w:val="24"/>
          <w:szCs w:val="24"/>
        </w:rPr>
      </w:pPr>
      <w:r w:rsidRPr="00792071">
        <w:rPr>
          <w:rFonts w:ascii="Times New Roman" w:hAnsi="Times New Roman" w:cs="Times New Roman"/>
          <w:b/>
          <w:sz w:val="24"/>
          <w:szCs w:val="24"/>
        </w:rPr>
        <w:t>ПОРЯДОК РАЗРЕШЕНИЯ СПОРОВ</w:t>
      </w:r>
    </w:p>
    <w:p w14:paraId="7A00DFC9" w14:textId="77777777" w:rsidR="00915037" w:rsidRPr="00792071" w:rsidRDefault="00915037" w:rsidP="00FB37F5">
      <w:pPr>
        <w:pStyle w:val="ConsNonformat"/>
        <w:widowControl/>
        <w:numPr>
          <w:ilvl w:val="1"/>
          <w:numId w:val="20"/>
        </w:numPr>
        <w:ind w:left="0" w:right="0" w:firstLine="709"/>
        <w:jc w:val="both"/>
        <w:rPr>
          <w:rFonts w:ascii="Times New Roman" w:hAnsi="Times New Roman" w:cs="Times New Roman"/>
          <w:sz w:val="24"/>
          <w:szCs w:val="24"/>
        </w:rPr>
      </w:pPr>
      <w:r w:rsidRPr="00792071">
        <w:rPr>
          <w:rFonts w:ascii="Times New Roman" w:hAnsi="Times New Roman" w:cs="Times New Roman"/>
          <w:sz w:val="24"/>
          <w:szCs w:val="24"/>
        </w:rPr>
        <w:t>В случае возникновения разногласий, связанных с исполнением Сторонами Контракта, Стороны решают такие разногласия путем переговоров с соблюдением претензионного порядка.</w:t>
      </w:r>
    </w:p>
    <w:p w14:paraId="0E9629F1" w14:textId="6C5B02B8" w:rsidR="00915037" w:rsidRDefault="00915037" w:rsidP="00FB37F5">
      <w:pPr>
        <w:pStyle w:val="ConsNonformat"/>
        <w:widowControl/>
        <w:numPr>
          <w:ilvl w:val="1"/>
          <w:numId w:val="20"/>
        </w:numPr>
        <w:ind w:left="0" w:right="0" w:firstLine="709"/>
        <w:jc w:val="both"/>
        <w:rPr>
          <w:rFonts w:ascii="Times New Roman" w:hAnsi="Times New Roman" w:cs="Times New Roman"/>
          <w:sz w:val="24"/>
          <w:szCs w:val="24"/>
        </w:rPr>
      </w:pPr>
      <w:r w:rsidRPr="00792071">
        <w:rPr>
          <w:rFonts w:ascii="Times New Roman" w:hAnsi="Times New Roman" w:cs="Times New Roman"/>
          <w:sz w:val="24"/>
          <w:szCs w:val="24"/>
        </w:rPr>
        <w:t>В случае невозможности разрешения разногласий путем переговоров они подлежат рассмотрению в Арбитражном суде Астраханской области в установленном законодательством порядке.</w:t>
      </w:r>
    </w:p>
    <w:p w14:paraId="31D3C936" w14:textId="77777777" w:rsidR="00915037" w:rsidRPr="003A6451" w:rsidRDefault="00D843C0" w:rsidP="00FB37F5">
      <w:pPr>
        <w:pStyle w:val="30"/>
        <w:keepNext w:val="0"/>
        <w:widowControl w:val="0"/>
        <w:numPr>
          <w:ilvl w:val="0"/>
          <w:numId w:val="20"/>
        </w:numPr>
        <w:spacing w:before="0"/>
        <w:jc w:val="center"/>
        <w:rPr>
          <w:rFonts w:ascii="Times New Roman" w:hAnsi="Times New Roman" w:cs="Times New Roman"/>
          <w:color w:val="auto"/>
        </w:rPr>
      </w:pPr>
      <w:r w:rsidRPr="003A6451">
        <w:rPr>
          <w:rFonts w:ascii="Times New Roman" w:hAnsi="Times New Roman" w:cs="Times New Roman"/>
          <w:color w:val="auto"/>
        </w:rPr>
        <w:t xml:space="preserve">СРОК ДЕЙСТВИЯ </w:t>
      </w:r>
      <w:r w:rsidR="00915037" w:rsidRPr="003A6451">
        <w:rPr>
          <w:rFonts w:ascii="Times New Roman" w:hAnsi="Times New Roman" w:cs="Times New Roman"/>
          <w:color w:val="auto"/>
        </w:rPr>
        <w:t xml:space="preserve">КОНТРАКТА </w:t>
      </w:r>
    </w:p>
    <w:p w14:paraId="4C47FD44" w14:textId="02D785A1" w:rsidR="00806309" w:rsidRPr="00806309" w:rsidRDefault="0052404D" w:rsidP="00FB37F5">
      <w:pPr>
        <w:pStyle w:val="ConsNonformat"/>
        <w:widowControl/>
        <w:numPr>
          <w:ilvl w:val="1"/>
          <w:numId w:val="20"/>
        </w:numPr>
        <w:ind w:left="0" w:right="0" w:firstLine="709"/>
        <w:jc w:val="both"/>
        <w:rPr>
          <w:rFonts w:ascii="Times New Roman" w:hAnsi="Times New Roman" w:cs="Times New Roman"/>
          <w:sz w:val="24"/>
          <w:szCs w:val="24"/>
        </w:rPr>
      </w:pPr>
      <w:r w:rsidRPr="00806309">
        <w:rPr>
          <w:rFonts w:ascii="Times New Roman" w:hAnsi="Times New Roman" w:cs="Times New Roman"/>
          <w:sz w:val="24"/>
          <w:szCs w:val="24"/>
        </w:rPr>
        <w:t xml:space="preserve">Настоящий </w:t>
      </w:r>
      <w:r w:rsidR="0077420A" w:rsidRPr="00806309">
        <w:rPr>
          <w:rFonts w:ascii="Times New Roman" w:hAnsi="Times New Roman" w:cs="Times New Roman"/>
          <w:sz w:val="24"/>
          <w:szCs w:val="24"/>
        </w:rPr>
        <w:t>К</w:t>
      </w:r>
      <w:r w:rsidRPr="00806309">
        <w:rPr>
          <w:rFonts w:ascii="Times New Roman" w:hAnsi="Times New Roman" w:cs="Times New Roman"/>
          <w:sz w:val="24"/>
          <w:szCs w:val="24"/>
        </w:rPr>
        <w:t xml:space="preserve">онтракт вступает в силу со дня его заключения </w:t>
      </w:r>
      <w:r w:rsidR="0077420A" w:rsidRPr="00806309">
        <w:rPr>
          <w:rFonts w:ascii="Times New Roman" w:hAnsi="Times New Roman" w:cs="Times New Roman"/>
          <w:sz w:val="24"/>
          <w:szCs w:val="24"/>
        </w:rPr>
        <w:t xml:space="preserve">и действует </w:t>
      </w:r>
      <w:r w:rsidRPr="00806309">
        <w:rPr>
          <w:rFonts w:ascii="Times New Roman" w:hAnsi="Times New Roman" w:cs="Times New Roman"/>
          <w:sz w:val="24"/>
          <w:szCs w:val="24"/>
        </w:rPr>
        <w:t xml:space="preserve">по </w:t>
      </w:r>
      <w:r w:rsidRPr="00CD5C3E">
        <w:rPr>
          <w:rFonts w:ascii="Times New Roman" w:hAnsi="Times New Roman" w:cs="Times New Roman"/>
          <w:color w:val="0000FF"/>
          <w:sz w:val="24"/>
          <w:szCs w:val="24"/>
        </w:rPr>
        <w:t>«31» декабря 20</w:t>
      </w:r>
      <w:r w:rsidR="001E1878" w:rsidRPr="00CD5C3E">
        <w:rPr>
          <w:rFonts w:ascii="Times New Roman" w:hAnsi="Times New Roman" w:cs="Times New Roman"/>
          <w:color w:val="0000FF"/>
          <w:sz w:val="24"/>
          <w:szCs w:val="24"/>
        </w:rPr>
        <w:t>2</w:t>
      </w:r>
      <w:r w:rsidR="00FB0356">
        <w:rPr>
          <w:rFonts w:ascii="Times New Roman" w:hAnsi="Times New Roman" w:cs="Times New Roman"/>
          <w:color w:val="0000FF"/>
          <w:sz w:val="24"/>
          <w:szCs w:val="24"/>
        </w:rPr>
        <w:t>6</w:t>
      </w:r>
      <w:r w:rsidR="00E32920" w:rsidRPr="00CD5C3E">
        <w:rPr>
          <w:rFonts w:ascii="Times New Roman" w:hAnsi="Times New Roman" w:cs="Times New Roman"/>
          <w:color w:val="0000FF"/>
          <w:sz w:val="24"/>
          <w:szCs w:val="24"/>
        </w:rPr>
        <w:t xml:space="preserve"> </w:t>
      </w:r>
      <w:r w:rsidRPr="00CD5C3E">
        <w:rPr>
          <w:rFonts w:ascii="Times New Roman" w:hAnsi="Times New Roman" w:cs="Times New Roman"/>
          <w:color w:val="0000FF"/>
          <w:sz w:val="24"/>
          <w:szCs w:val="24"/>
        </w:rPr>
        <w:t>года</w:t>
      </w:r>
      <w:r w:rsidR="00806309" w:rsidRPr="00806309">
        <w:rPr>
          <w:rFonts w:ascii="Times New Roman" w:hAnsi="Times New Roman" w:cs="Times New Roman"/>
          <w:sz w:val="24"/>
          <w:szCs w:val="24"/>
        </w:rPr>
        <w:t xml:space="preserve">, либо до полного исполнения обязательств Сторонами. </w:t>
      </w:r>
    </w:p>
    <w:p w14:paraId="6D425C28" w14:textId="1B17A29E" w:rsidR="00806309" w:rsidRDefault="00806309" w:rsidP="00FB37F5">
      <w:pPr>
        <w:pStyle w:val="ConsNonformat"/>
        <w:widowControl/>
        <w:numPr>
          <w:ilvl w:val="1"/>
          <w:numId w:val="20"/>
        </w:numPr>
        <w:ind w:left="0" w:right="0" w:firstLine="709"/>
        <w:jc w:val="both"/>
        <w:rPr>
          <w:rFonts w:ascii="Times New Roman" w:hAnsi="Times New Roman" w:cs="Times New Roman"/>
          <w:sz w:val="24"/>
          <w:szCs w:val="24"/>
        </w:rPr>
      </w:pPr>
      <w:r w:rsidRPr="00806309">
        <w:rPr>
          <w:rFonts w:ascii="Times New Roman" w:hAnsi="Times New Roman" w:cs="Times New Roman"/>
          <w:sz w:val="24"/>
          <w:szCs w:val="24"/>
        </w:rPr>
        <w:t>Окончание срока действия контракта не освобождает Стороны от исполнения данных обязательств, в том числе в случае просрочки исполнения обязательств.</w:t>
      </w:r>
    </w:p>
    <w:p w14:paraId="7B148760" w14:textId="77777777" w:rsidR="00915037" w:rsidRPr="00792071" w:rsidRDefault="00915037" w:rsidP="00FB37F5">
      <w:pPr>
        <w:pStyle w:val="ConsPlusNonformat"/>
        <w:numPr>
          <w:ilvl w:val="0"/>
          <w:numId w:val="20"/>
        </w:numPr>
        <w:shd w:val="clear" w:color="auto" w:fill="FFFFFF"/>
        <w:ind w:left="1321" w:hanging="357"/>
        <w:jc w:val="center"/>
        <w:rPr>
          <w:rFonts w:ascii="Times New Roman" w:hAnsi="Times New Roman" w:cs="Times New Roman"/>
          <w:sz w:val="24"/>
          <w:szCs w:val="24"/>
        </w:rPr>
      </w:pPr>
      <w:r w:rsidRPr="00792071">
        <w:rPr>
          <w:rFonts w:ascii="Times New Roman" w:hAnsi="Times New Roman" w:cs="Times New Roman"/>
          <w:b/>
          <w:sz w:val="24"/>
          <w:szCs w:val="24"/>
        </w:rPr>
        <w:t>КОНФИДЕНЦИАЛЬНОСТЬ</w:t>
      </w:r>
    </w:p>
    <w:p w14:paraId="5D9A75A5" w14:textId="77777777" w:rsidR="00915037" w:rsidRPr="00792071" w:rsidRDefault="00915037" w:rsidP="00FB37F5">
      <w:pPr>
        <w:pStyle w:val="ConsPlusNonformat"/>
        <w:numPr>
          <w:ilvl w:val="1"/>
          <w:numId w:val="20"/>
        </w:numPr>
        <w:shd w:val="clear" w:color="auto" w:fill="FFFFFF"/>
        <w:ind w:left="0" w:firstLine="709"/>
        <w:jc w:val="both"/>
        <w:rPr>
          <w:rFonts w:ascii="Times New Roman" w:hAnsi="Times New Roman" w:cs="Times New Roman"/>
          <w:sz w:val="24"/>
          <w:szCs w:val="24"/>
        </w:rPr>
      </w:pPr>
      <w:r w:rsidRPr="00792071">
        <w:rPr>
          <w:rFonts w:ascii="Times New Roman" w:hAnsi="Times New Roman" w:cs="Times New Roman"/>
          <w:sz w:val="24"/>
          <w:szCs w:val="24"/>
        </w:rPr>
        <w:t>Стороны гарантируют сохранение конфиденциальности информации, переданной им в соответствии с условиями Контракта. Стороны примут все меры для того, чтобы предотвратить полное или частичное разглашение информации, документации или ознакомление с ней третьих лиц без письменного согласия Сторон.</w:t>
      </w:r>
    </w:p>
    <w:p w14:paraId="09A019E1" w14:textId="440CDF81" w:rsidR="00915037" w:rsidRDefault="00915037" w:rsidP="00FB37F5">
      <w:pPr>
        <w:pStyle w:val="ConsPlusNonformat"/>
        <w:numPr>
          <w:ilvl w:val="1"/>
          <w:numId w:val="20"/>
        </w:numPr>
        <w:shd w:val="clear" w:color="auto" w:fill="FFFFFF"/>
        <w:ind w:left="0" w:firstLine="709"/>
        <w:jc w:val="both"/>
        <w:rPr>
          <w:rFonts w:ascii="Times New Roman" w:hAnsi="Times New Roman" w:cs="Times New Roman"/>
          <w:sz w:val="24"/>
          <w:szCs w:val="24"/>
        </w:rPr>
      </w:pPr>
      <w:r w:rsidRPr="00792071">
        <w:rPr>
          <w:rFonts w:ascii="Times New Roman" w:hAnsi="Times New Roman" w:cs="Times New Roman"/>
          <w:sz w:val="24"/>
          <w:szCs w:val="24"/>
        </w:rPr>
        <w:lastRenderedPageBreak/>
        <w:t>С переданной документацией и информацией будут ознакомлены только те лица из персонала, которые непосредственно связаны с исполнением положений Контракта.</w:t>
      </w:r>
    </w:p>
    <w:p w14:paraId="0DC0A8AD" w14:textId="7C78DCF9" w:rsidR="008548D0" w:rsidRPr="008548D0" w:rsidRDefault="001E1878" w:rsidP="00FB37F5">
      <w:pPr>
        <w:pStyle w:val="ConsPlusNonformat"/>
        <w:numPr>
          <w:ilvl w:val="0"/>
          <w:numId w:val="20"/>
        </w:numPr>
        <w:shd w:val="clear" w:color="auto" w:fill="FFFFFF"/>
        <w:ind w:left="1321" w:hanging="357"/>
        <w:jc w:val="center"/>
        <w:rPr>
          <w:rFonts w:ascii="Times New Roman" w:hAnsi="Times New Roman" w:cs="Times New Roman"/>
          <w:b/>
          <w:sz w:val="24"/>
          <w:szCs w:val="24"/>
        </w:rPr>
      </w:pPr>
      <w:r w:rsidRPr="008548D0">
        <w:rPr>
          <w:rFonts w:ascii="Times New Roman" w:hAnsi="Times New Roman" w:cs="Times New Roman"/>
          <w:b/>
          <w:sz w:val="24"/>
          <w:szCs w:val="24"/>
        </w:rPr>
        <w:t>АНТИКОРРУПЦИОННАЯ ОГОВОРКА.</w:t>
      </w:r>
    </w:p>
    <w:p w14:paraId="3313B031" w14:textId="22A26045" w:rsidR="008548D0" w:rsidRPr="008548D0" w:rsidRDefault="008548D0" w:rsidP="00FB37F5">
      <w:pPr>
        <w:pStyle w:val="ConsPlusNonformat"/>
        <w:numPr>
          <w:ilvl w:val="1"/>
          <w:numId w:val="20"/>
        </w:numPr>
        <w:shd w:val="clear" w:color="auto" w:fill="FFFFFF"/>
        <w:ind w:left="0" w:firstLine="709"/>
        <w:jc w:val="both"/>
        <w:rPr>
          <w:rFonts w:ascii="Times New Roman" w:hAnsi="Times New Roman" w:cs="Times New Roman"/>
          <w:sz w:val="24"/>
          <w:szCs w:val="24"/>
        </w:rPr>
      </w:pPr>
      <w:r w:rsidRPr="008548D0">
        <w:rPr>
          <w:rFonts w:ascii="Times New Roman" w:hAnsi="Times New Roman" w:cs="Times New Roman"/>
          <w:sz w:val="24"/>
          <w:szCs w:val="24"/>
        </w:rPr>
        <w:t>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55B1C3F" w14:textId="4A53ED2A" w:rsidR="008548D0" w:rsidRPr="008548D0" w:rsidRDefault="008548D0" w:rsidP="00FB37F5">
      <w:pPr>
        <w:pStyle w:val="ConsPlusNonformat"/>
        <w:numPr>
          <w:ilvl w:val="1"/>
          <w:numId w:val="20"/>
        </w:numPr>
        <w:shd w:val="clear" w:color="auto" w:fill="FFFFFF"/>
        <w:ind w:left="0" w:firstLine="709"/>
        <w:jc w:val="both"/>
        <w:rPr>
          <w:rFonts w:ascii="Times New Roman" w:hAnsi="Times New Roman" w:cs="Times New Roman"/>
          <w:sz w:val="24"/>
          <w:szCs w:val="24"/>
        </w:rPr>
      </w:pPr>
      <w:r w:rsidRPr="008548D0">
        <w:rPr>
          <w:rFonts w:ascii="Times New Roman" w:hAnsi="Times New Roman" w:cs="Times New Roman"/>
          <w:sz w:val="24"/>
          <w:szCs w:val="24"/>
        </w:rPr>
        <w:t>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3576B8F" w14:textId="255726BB" w:rsidR="008548D0" w:rsidRDefault="008548D0" w:rsidP="00FB37F5">
      <w:pPr>
        <w:pStyle w:val="ConsPlusNonformat"/>
        <w:numPr>
          <w:ilvl w:val="1"/>
          <w:numId w:val="20"/>
        </w:numPr>
        <w:shd w:val="clear" w:color="auto" w:fill="FFFFFF"/>
        <w:ind w:left="0" w:firstLine="709"/>
        <w:jc w:val="both"/>
        <w:rPr>
          <w:rFonts w:ascii="Times New Roman" w:hAnsi="Times New Roman" w:cs="Times New Roman"/>
          <w:sz w:val="24"/>
          <w:szCs w:val="24"/>
        </w:rPr>
      </w:pPr>
      <w:r w:rsidRPr="008548D0">
        <w:rPr>
          <w:rFonts w:ascii="Times New Roman" w:hAnsi="Times New Roman" w:cs="Times New Roman"/>
          <w:sz w:val="24"/>
          <w:szCs w:val="24"/>
        </w:rPr>
        <w:t xml:space="preserve">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пункта </w:t>
      </w:r>
      <w:r w:rsidR="00FE1517">
        <w:rPr>
          <w:rFonts w:ascii="Times New Roman" w:hAnsi="Times New Roman" w:cs="Times New Roman"/>
          <w:sz w:val="24"/>
          <w:szCs w:val="24"/>
        </w:rPr>
        <w:t>Исполнителем</w:t>
      </w:r>
      <w:r w:rsidRPr="008548D0">
        <w:rPr>
          <w:rFonts w:ascii="Times New Roman" w:hAnsi="Times New Roman" w:cs="Times New Roman"/>
          <w:sz w:val="24"/>
          <w:szCs w:val="24"/>
        </w:rPr>
        <w:t>, его аффилированными лицами, работниками или посредниками, выражающееся в действиях, квалифицируемых применимым законодательством Российской Федерации, как дача или получение взятки, коммерческий подкуп, а также действиях, нарушающих требования применимого законодательства Российской Федерации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5E0D8588" w14:textId="77777777" w:rsidR="00915037" w:rsidRPr="00792071" w:rsidRDefault="00915037" w:rsidP="00FB37F5">
      <w:pPr>
        <w:pStyle w:val="af2"/>
        <w:numPr>
          <w:ilvl w:val="0"/>
          <w:numId w:val="20"/>
        </w:numPr>
        <w:shd w:val="clear" w:color="auto" w:fill="FFFFFF"/>
        <w:ind w:left="1349" w:right="284" w:hanging="357"/>
        <w:jc w:val="center"/>
      </w:pPr>
      <w:r w:rsidRPr="00792071">
        <w:rPr>
          <w:b/>
        </w:rPr>
        <w:t>ЗАКЛЮЧИТЕЛЬНЫЕ ПОЛОЖЕНИЯ</w:t>
      </w:r>
    </w:p>
    <w:p w14:paraId="47C8A678" w14:textId="77AFD8B4" w:rsidR="00915037" w:rsidRPr="00792071" w:rsidRDefault="00915037" w:rsidP="00FB37F5">
      <w:pPr>
        <w:pStyle w:val="ConsPlusNonformat"/>
        <w:numPr>
          <w:ilvl w:val="1"/>
          <w:numId w:val="20"/>
        </w:numPr>
        <w:shd w:val="clear" w:color="auto" w:fill="FFFFFF"/>
        <w:ind w:left="0" w:firstLine="709"/>
        <w:jc w:val="both"/>
        <w:rPr>
          <w:rFonts w:ascii="Times New Roman" w:hAnsi="Times New Roman" w:cs="Times New Roman"/>
          <w:sz w:val="24"/>
          <w:szCs w:val="24"/>
        </w:rPr>
      </w:pPr>
      <w:r w:rsidRPr="00792071">
        <w:rPr>
          <w:rFonts w:ascii="Times New Roman" w:hAnsi="Times New Roman" w:cs="Times New Roman"/>
          <w:sz w:val="24"/>
          <w:szCs w:val="24"/>
        </w:rPr>
        <w:t xml:space="preserve">Заказчик и </w:t>
      </w:r>
      <w:r w:rsidR="00D15363" w:rsidRPr="00792071">
        <w:rPr>
          <w:rFonts w:ascii="Times New Roman" w:eastAsia="Calibri" w:hAnsi="Times New Roman" w:cs="Times New Roman"/>
          <w:sz w:val="24"/>
          <w:szCs w:val="24"/>
          <w:lang w:eastAsia="en-US"/>
        </w:rPr>
        <w:t>Исполнитель</w:t>
      </w:r>
      <w:r w:rsidRPr="00792071">
        <w:rPr>
          <w:rFonts w:ascii="Times New Roman" w:hAnsi="Times New Roman" w:cs="Times New Roman"/>
          <w:sz w:val="24"/>
          <w:szCs w:val="24"/>
        </w:rPr>
        <w:t xml:space="preserve"> обязаны извещать друг друга о начале реорганизации (ликвидации), обо всех изменениях почтовых и платежных реквизитов в течение 5</w:t>
      </w:r>
      <w:r w:rsidR="00057751">
        <w:rPr>
          <w:rFonts w:ascii="Times New Roman" w:hAnsi="Times New Roman" w:cs="Times New Roman"/>
          <w:sz w:val="24"/>
          <w:szCs w:val="24"/>
        </w:rPr>
        <w:t xml:space="preserve"> (пяти)</w:t>
      </w:r>
      <w:r w:rsidRPr="00792071">
        <w:rPr>
          <w:rFonts w:ascii="Times New Roman" w:hAnsi="Times New Roman" w:cs="Times New Roman"/>
          <w:sz w:val="24"/>
          <w:szCs w:val="24"/>
        </w:rPr>
        <w:t xml:space="preserve"> дней с момента их изменений. Действия, совершенные по адресам и счетам, указанным в Контракте, до поступления уведомления об их изменениях, считаются исполненными надлежащем образом. </w:t>
      </w:r>
    </w:p>
    <w:p w14:paraId="77A7314B" w14:textId="1FE06F72" w:rsidR="00915037" w:rsidRPr="00792071" w:rsidRDefault="00915037" w:rsidP="00FB37F5">
      <w:pPr>
        <w:pStyle w:val="ConsPlusNonformat"/>
        <w:numPr>
          <w:ilvl w:val="1"/>
          <w:numId w:val="20"/>
        </w:numPr>
        <w:shd w:val="clear" w:color="auto" w:fill="FFFFFF"/>
        <w:ind w:left="0" w:firstLine="709"/>
        <w:jc w:val="both"/>
        <w:rPr>
          <w:rFonts w:ascii="Times New Roman" w:hAnsi="Times New Roman" w:cs="Times New Roman"/>
          <w:sz w:val="24"/>
          <w:szCs w:val="24"/>
        </w:rPr>
      </w:pPr>
      <w:r w:rsidRPr="00792071">
        <w:rPr>
          <w:rFonts w:ascii="Times New Roman" w:hAnsi="Times New Roman" w:cs="Times New Roman"/>
          <w:sz w:val="24"/>
          <w:szCs w:val="24"/>
        </w:rPr>
        <w:t>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телефаксу</w:t>
      </w:r>
      <w:r w:rsidR="00057751">
        <w:rPr>
          <w:rFonts w:ascii="Times New Roman" w:hAnsi="Times New Roman" w:cs="Times New Roman"/>
          <w:sz w:val="24"/>
          <w:szCs w:val="24"/>
        </w:rPr>
        <w:t xml:space="preserve">, по электронной почте </w:t>
      </w:r>
      <w:r w:rsidRPr="00792071">
        <w:rPr>
          <w:rFonts w:ascii="Times New Roman" w:hAnsi="Times New Roman" w:cs="Times New Roman"/>
          <w:sz w:val="24"/>
          <w:szCs w:val="24"/>
        </w:rPr>
        <w:t>или доставлены лично по юридическим (почтовым) адресам Сторон с получением под расписку соответствующими должностными лицами.</w:t>
      </w:r>
    </w:p>
    <w:p w14:paraId="78EBD7DF" w14:textId="77777777" w:rsidR="00915037" w:rsidRPr="00792071" w:rsidRDefault="00915037" w:rsidP="00FB37F5">
      <w:pPr>
        <w:pStyle w:val="ConsPlusNonformat"/>
        <w:numPr>
          <w:ilvl w:val="1"/>
          <w:numId w:val="20"/>
        </w:numPr>
        <w:shd w:val="clear" w:color="auto" w:fill="FFFFFF"/>
        <w:ind w:left="0" w:firstLine="709"/>
        <w:jc w:val="both"/>
        <w:rPr>
          <w:rFonts w:ascii="Times New Roman" w:hAnsi="Times New Roman" w:cs="Times New Roman"/>
          <w:sz w:val="24"/>
          <w:szCs w:val="24"/>
        </w:rPr>
      </w:pPr>
      <w:r w:rsidRPr="00792071">
        <w:rPr>
          <w:rFonts w:ascii="Times New Roman" w:hAnsi="Times New Roman" w:cs="Times New Roman"/>
          <w:sz w:val="24"/>
          <w:szCs w:val="24"/>
        </w:rPr>
        <w:t>Во всем, что не предусмотрено Контрактом, Стороны руководствуются действующим законодательством Российской Федерации.</w:t>
      </w:r>
    </w:p>
    <w:p w14:paraId="0AC57A27" w14:textId="77777777" w:rsidR="00915037" w:rsidRPr="00792071" w:rsidRDefault="00915037" w:rsidP="00FB37F5">
      <w:pPr>
        <w:pStyle w:val="ConsPlusNonformat"/>
        <w:numPr>
          <w:ilvl w:val="1"/>
          <w:numId w:val="20"/>
        </w:numPr>
        <w:shd w:val="clear" w:color="auto" w:fill="FFFFFF"/>
        <w:ind w:left="0" w:firstLine="709"/>
        <w:jc w:val="both"/>
        <w:rPr>
          <w:rFonts w:ascii="Times New Roman" w:hAnsi="Times New Roman" w:cs="Times New Roman"/>
          <w:sz w:val="24"/>
          <w:szCs w:val="24"/>
        </w:rPr>
      </w:pPr>
      <w:r w:rsidRPr="00792071">
        <w:rPr>
          <w:rFonts w:ascii="Times New Roman" w:hAnsi="Times New Roman" w:cs="Times New Roman"/>
          <w:sz w:val="24"/>
          <w:szCs w:val="24"/>
        </w:rPr>
        <w:t>Контракт составлен на русском языке.</w:t>
      </w:r>
    </w:p>
    <w:p w14:paraId="54EBF29F" w14:textId="77777777" w:rsidR="00915037" w:rsidRPr="00792071" w:rsidRDefault="00915037" w:rsidP="00FB37F5">
      <w:pPr>
        <w:pStyle w:val="ConsPlusNonformat"/>
        <w:numPr>
          <w:ilvl w:val="1"/>
          <w:numId w:val="20"/>
        </w:numPr>
        <w:shd w:val="clear" w:color="auto" w:fill="FFFFFF"/>
        <w:ind w:left="0" w:firstLine="709"/>
        <w:jc w:val="both"/>
        <w:rPr>
          <w:rFonts w:ascii="Times New Roman" w:hAnsi="Times New Roman" w:cs="Times New Roman"/>
          <w:sz w:val="24"/>
          <w:szCs w:val="24"/>
        </w:rPr>
      </w:pPr>
      <w:r w:rsidRPr="00792071">
        <w:rPr>
          <w:rFonts w:ascii="Times New Roman" w:hAnsi="Times New Roman" w:cs="Times New Roman"/>
          <w:sz w:val="24"/>
          <w:szCs w:val="24"/>
        </w:rPr>
        <w:t>Неотъемлемой частью Контракта являются приложени</w:t>
      </w:r>
      <w:r w:rsidR="00E203CB" w:rsidRPr="00792071">
        <w:rPr>
          <w:rFonts w:ascii="Times New Roman" w:hAnsi="Times New Roman" w:cs="Times New Roman"/>
          <w:sz w:val="24"/>
          <w:szCs w:val="24"/>
        </w:rPr>
        <w:t>е</w:t>
      </w:r>
      <w:r w:rsidRPr="00792071">
        <w:rPr>
          <w:rFonts w:ascii="Times New Roman" w:hAnsi="Times New Roman" w:cs="Times New Roman"/>
          <w:sz w:val="24"/>
          <w:szCs w:val="24"/>
        </w:rPr>
        <w:t xml:space="preserve"> к нему:</w:t>
      </w:r>
    </w:p>
    <w:p w14:paraId="7AC7B066" w14:textId="77777777" w:rsidR="00696008" w:rsidRPr="00792071" w:rsidRDefault="00696008" w:rsidP="00FB37F5">
      <w:pPr>
        <w:pStyle w:val="af2"/>
        <w:numPr>
          <w:ilvl w:val="2"/>
          <w:numId w:val="20"/>
        </w:numPr>
        <w:shd w:val="clear" w:color="auto" w:fill="FFFFFF"/>
        <w:ind w:left="1418" w:hanging="709"/>
        <w:jc w:val="left"/>
      </w:pPr>
      <w:r w:rsidRPr="00792071">
        <w:t>Приложение № 1. Техническое задание.</w:t>
      </w:r>
    </w:p>
    <w:p w14:paraId="59C735CF" w14:textId="426548FD" w:rsidR="00A536A7" w:rsidRDefault="00696008" w:rsidP="00FB37F5">
      <w:pPr>
        <w:pStyle w:val="af2"/>
        <w:numPr>
          <w:ilvl w:val="2"/>
          <w:numId w:val="20"/>
        </w:numPr>
        <w:shd w:val="clear" w:color="auto" w:fill="FFFFFF"/>
        <w:ind w:left="1418" w:hanging="709"/>
        <w:jc w:val="left"/>
      </w:pPr>
      <w:r w:rsidRPr="00E975F2">
        <w:t>Приложение № 2. Перечень нормативно-технической документации.</w:t>
      </w:r>
    </w:p>
    <w:p w14:paraId="4A6830AC" w14:textId="77777777" w:rsidR="00915037" w:rsidRPr="00792071" w:rsidRDefault="00915037" w:rsidP="00FB37F5">
      <w:pPr>
        <w:pStyle w:val="ConsNonformat"/>
        <w:widowControl/>
        <w:numPr>
          <w:ilvl w:val="0"/>
          <w:numId w:val="20"/>
        </w:numPr>
        <w:ind w:right="0"/>
        <w:jc w:val="center"/>
        <w:rPr>
          <w:rFonts w:ascii="Times New Roman" w:hAnsi="Times New Roman" w:cs="Times New Roman"/>
          <w:b/>
          <w:sz w:val="24"/>
          <w:szCs w:val="24"/>
        </w:rPr>
      </w:pPr>
      <w:r w:rsidRPr="00792071">
        <w:rPr>
          <w:rFonts w:ascii="Times New Roman" w:hAnsi="Times New Roman" w:cs="Times New Roman"/>
          <w:b/>
          <w:sz w:val="24"/>
          <w:szCs w:val="24"/>
        </w:rPr>
        <w:t xml:space="preserve">ПОЧТОВЫЙ И ЮРИДИЧЕСКИЙ АДРЕСА И </w:t>
      </w:r>
    </w:p>
    <w:p w14:paraId="1A201499" w14:textId="77777777" w:rsidR="00915037" w:rsidRPr="00792071" w:rsidRDefault="00915037" w:rsidP="00FB37F5">
      <w:pPr>
        <w:pStyle w:val="ConsNonformat"/>
        <w:widowControl/>
        <w:ind w:right="0"/>
        <w:jc w:val="center"/>
        <w:rPr>
          <w:rFonts w:ascii="Times New Roman" w:hAnsi="Times New Roman" w:cs="Times New Roman"/>
          <w:b/>
          <w:sz w:val="24"/>
          <w:szCs w:val="24"/>
        </w:rPr>
      </w:pPr>
      <w:r w:rsidRPr="00792071">
        <w:rPr>
          <w:rFonts w:ascii="Times New Roman" w:hAnsi="Times New Roman" w:cs="Times New Roman"/>
          <w:b/>
          <w:sz w:val="24"/>
          <w:szCs w:val="24"/>
        </w:rPr>
        <w:t>ПЛАТЕЖНЫЕ РЕКВИЗИТЫ СТОРОН:</w:t>
      </w:r>
    </w:p>
    <w:tbl>
      <w:tblPr>
        <w:tblW w:w="9818" w:type="dxa"/>
        <w:tblInd w:w="108" w:type="dxa"/>
        <w:tblLayout w:type="fixed"/>
        <w:tblLook w:val="0000" w:firstRow="0" w:lastRow="0" w:firstColumn="0" w:lastColumn="0" w:noHBand="0" w:noVBand="0"/>
      </w:tblPr>
      <w:tblGrid>
        <w:gridCol w:w="4962"/>
        <w:gridCol w:w="4856"/>
      </w:tblGrid>
      <w:tr w:rsidR="00915037" w:rsidRPr="00792071" w14:paraId="6336EB83" w14:textId="77777777" w:rsidTr="00851C59">
        <w:trPr>
          <w:trHeight w:val="225"/>
        </w:trPr>
        <w:tc>
          <w:tcPr>
            <w:tcW w:w="4962" w:type="dxa"/>
          </w:tcPr>
          <w:p w14:paraId="5BC2EA74" w14:textId="77777777" w:rsidR="00DA3B17" w:rsidRDefault="00915037" w:rsidP="00FB37F5">
            <w:pPr>
              <w:pStyle w:val="af4"/>
              <w:numPr>
                <w:ilvl w:val="1"/>
                <w:numId w:val="20"/>
              </w:numPr>
              <w:rPr>
                <w:rFonts w:ascii="Times New Roman" w:hAnsi="Times New Roman"/>
                <w:sz w:val="24"/>
                <w:szCs w:val="24"/>
              </w:rPr>
            </w:pPr>
            <w:bookmarkStart w:id="12" w:name="_Ref507524959"/>
            <w:r w:rsidRPr="00792071">
              <w:rPr>
                <w:rFonts w:ascii="Times New Roman" w:hAnsi="Times New Roman"/>
                <w:sz w:val="24"/>
                <w:szCs w:val="24"/>
              </w:rPr>
              <w:t>«Заказчик»:</w:t>
            </w:r>
            <w:bookmarkEnd w:id="12"/>
          </w:p>
          <w:p w14:paraId="27DC8A14" w14:textId="77777777" w:rsidR="007943DD" w:rsidRPr="002A3001" w:rsidRDefault="007943DD" w:rsidP="007943DD">
            <w:pPr>
              <w:pStyle w:val="af4"/>
              <w:rPr>
                <w:rFonts w:ascii="Times New Roman" w:hAnsi="Times New Roman"/>
                <w:b/>
                <w:bCs/>
                <w:sz w:val="24"/>
                <w:szCs w:val="24"/>
              </w:rPr>
            </w:pPr>
            <w:r w:rsidRPr="002A3001">
              <w:rPr>
                <w:rFonts w:ascii="Times New Roman" w:hAnsi="Times New Roman"/>
                <w:b/>
                <w:bCs/>
                <w:sz w:val="24"/>
                <w:szCs w:val="24"/>
              </w:rPr>
              <w:t>ГКУ АО «Астраханьавтодор»</w:t>
            </w:r>
          </w:p>
          <w:p w14:paraId="52A9F88E" w14:textId="77777777" w:rsidR="007943DD" w:rsidRDefault="007943DD" w:rsidP="007943DD">
            <w:pPr>
              <w:pStyle w:val="af4"/>
              <w:jc w:val="left"/>
              <w:rPr>
                <w:rFonts w:ascii="Times New Roman" w:hAnsi="Times New Roman"/>
                <w:sz w:val="24"/>
                <w:szCs w:val="24"/>
              </w:rPr>
            </w:pPr>
            <w:r>
              <w:rPr>
                <w:rFonts w:ascii="Times New Roman" w:hAnsi="Times New Roman"/>
                <w:sz w:val="24"/>
                <w:szCs w:val="24"/>
              </w:rPr>
              <w:t>Ю</w:t>
            </w:r>
            <w:r w:rsidRPr="00257AE9">
              <w:rPr>
                <w:rFonts w:ascii="Times New Roman" w:hAnsi="Times New Roman"/>
                <w:sz w:val="24"/>
                <w:szCs w:val="24"/>
              </w:rPr>
              <w:t xml:space="preserve">ридический адрес: </w:t>
            </w:r>
          </w:p>
          <w:p w14:paraId="5DB150E0" w14:textId="77777777" w:rsidR="007943DD" w:rsidRPr="00257AE9" w:rsidRDefault="007943DD" w:rsidP="007943DD">
            <w:pPr>
              <w:pStyle w:val="af4"/>
              <w:jc w:val="left"/>
              <w:rPr>
                <w:rFonts w:ascii="Times New Roman" w:hAnsi="Times New Roman"/>
                <w:sz w:val="24"/>
                <w:szCs w:val="24"/>
              </w:rPr>
            </w:pPr>
            <w:r w:rsidRPr="00257AE9">
              <w:rPr>
                <w:rFonts w:ascii="Times New Roman" w:hAnsi="Times New Roman"/>
                <w:sz w:val="24"/>
                <w:szCs w:val="24"/>
              </w:rPr>
              <w:t>414040, г.Астрахань, ул.Раскольникова, д.10в</w:t>
            </w:r>
          </w:p>
          <w:p w14:paraId="767893CA" w14:textId="77777777" w:rsidR="007943DD" w:rsidRPr="00257AE9" w:rsidRDefault="007943DD" w:rsidP="007943DD">
            <w:pPr>
              <w:pStyle w:val="af4"/>
              <w:jc w:val="left"/>
              <w:rPr>
                <w:rFonts w:ascii="Times New Roman" w:hAnsi="Times New Roman"/>
                <w:sz w:val="24"/>
                <w:szCs w:val="24"/>
              </w:rPr>
            </w:pPr>
            <w:r w:rsidRPr="00257AE9">
              <w:rPr>
                <w:rFonts w:ascii="Times New Roman" w:hAnsi="Times New Roman"/>
                <w:sz w:val="24"/>
                <w:szCs w:val="24"/>
              </w:rPr>
              <w:t>ИНН/КПП 3015115049/ 301501001,</w:t>
            </w:r>
          </w:p>
          <w:p w14:paraId="0ACA943D" w14:textId="77777777" w:rsidR="007943DD" w:rsidRPr="00257AE9" w:rsidRDefault="007943DD" w:rsidP="007943DD">
            <w:pPr>
              <w:pStyle w:val="af4"/>
              <w:jc w:val="left"/>
              <w:rPr>
                <w:rFonts w:ascii="Times New Roman" w:hAnsi="Times New Roman"/>
                <w:sz w:val="24"/>
                <w:szCs w:val="24"/>
              </w:rPr>
            </w:pPr>
            <w:r w:rsidRPr="00257AE9">
              <w:rPr>
                <w:rFonts w:ascii="Times New Roman" w:hAnsi="Times New Roman"/>
                <w:sz w:val="24"/>
                <w:szCs w:val="24"/>
              </w:rPr>
              <w:t>ОГРН 1193025002433, ОКПО 39210908,</w:t>
            </w:r>
          </w:p>
          <w:p w14:paraId="18A59259" w14:textId="77777777" w:rsidR="007943DD" w:rsidRDefault="007943DD" w:rsidP="007943DD">
            <w:pPr>
              <w:pStyle w:val="af4"/>
              <w:jc w:val="left"/>
              <w:rPr>
                <w:rFonts w:ascii="Times New Roman" w:hAnsi="Times New Roman"/>
                <w:sz w:val="24"/>
                <w:szCs w:val="24"/>
              </w:rPr>
            </w:pPr>
            <w:r w:rsidRPr="00257AE9">
              <w:rPr>
                <w:rFonts w:ascii="Times New Roman" w:hAnsi="Times New Roman"/>
                <w:sz w:val="24"/>
                <w:szCs w:val="24"/>
              </w:rPr>
              <w:t>ОКТМО 12701000,</w:t>
            </w:r>
          </w:p>
          <w:p w14:paraId="22EC1DED" w14:textId="77777777" w:rsidR="007943DD" w:rsidRPr="00257AE9" w:rsidRDefault="007943DD" w:rsidP="007943DD">
            <w:pPr>
              <w:pStyle w:val="af4"/>
              <w:jc w:val="left"/>
              <w:rPr>
                <w:rFonts w:ascii="Times New Roman" w:hAnsi="Times New Roman"/>
                <w:sz w:val="24"/>
                <w:szCs w:val="24"/>
              </w:rPr>
            </w:pPr>
            <w:r>
              <w:rPr>
                <w:rFonts w:ascii="Times New Roman" w:hAnsi="Times New Roman"/>
                <w:sz w:val="24"/>
                <w:szCs w:val="24"/>
              </w:rPr>
              <w:t xml:space="preserve">Министерство финансов Астраханской области </w:t>
            </w:r>
            <w:r w:rsidRPr="00A479E0">
              <w:rPr>
                <w:rFonts w:ascii="Times New Roman" w:hAnsi="Times New Roman"/>
                <w:sz w:val="24"/>
                <w:szCs w:val="24"/>
              </w:rPr>
              <w:t>(ГКУ АО «Астраханьавтодор»)</w:t>
            </w:r>
          </w:p>
          <w:p w14:paraId="5744CC69" w14:textId="77777777" w:rsidR="007943DD" w:rsidRPr="00257AE9" w:rsidRDefault="007943DD" w:rsidP="007943DD">
            <w:pPr>
              <w:pStyle w:val="af4"/>
              <w:jc w:val="left"/>
              <w:rPr>
                <w:rFonts w:ascii="Times New Roman" w:hAnsi="Times New Roman"/>
                <w:sz w:val="24"/>
                <w:szCs w:val="24"/>
              </w:rPr>
            </w:pPr>
            <w:r w:rsidRPr="00257AE9">
              <w:rPr>
                <w:rFonts w:ascii="Times New Roman" w:hAnsi="Times New Roman"/>
                <w:sz w:val="24"/>
                <w:szCs w:val="24"/>
              </w:rPr>
              <w:t xml:space="preserve">УФК по Астраханской области </w:t>
            </w:r>
          </w:p>
          <w:p w14:paraId="0562C4A5" w14:textId="77777777" w:rsidR="007943DD" w:rsidRDefault="007943DD" w:rsidP="007943DD">
            <w:pPr>
              <w:pStyle w:val="af4"/>
              <w:jc w:val="left"/>
              <w:rPr>
                <w:rFonts w:ascii="Times New Roman" w:hAnsi="Times New Roman"/>
                <w:sz w:val="24"/>
                <w:szCs w:val="24"/>
              </w:rPr>
            </w:pPr>
            <w:r w:rsidRPr="00257AE9">
              <w:rPr>
                <w:rFonts w:ascii="Times New Roman" w:hAnsi="Times New Roman"/>
                <w:sz w:val="24"/>
                <w:szCs w:val="24"/>
              </w:rPr>
              <w:lastRenderedPageBreak/>
              <w:t>(ГКУ АО «Астраханьавтодор»)</w:t>
            </w:r>
          </w:p>
          <w:p w14:paraId="391EA204" w14:textId="77777777" w:rsidR="007943DD" w:rsidRPr="00257AE9" w:rsidRDefault="007943DD" w:rsidP="007943DD">
            <w:pPr>
              <w:pStyle w:val="af4"/>
              <w:jc w:val="left"/>
              <w:rPr>
                <w:rFonts w:ascii="Times New Roman" w:hAnsi="Times New Roman"/>
                <w:sz w:val="24"/>
                <w:szCs w:val="24"/>
              </w:rPr>
            </w:pPr>
            <w:r>
              <w:rPr>
                <w:rFonts w:ascii="Times New Roman" w:hAnsi="Times New Roman"/>
                <w:sz w:val="24"/>
                <w:szCs w:val="24"/>
              </w:rPr>
              <w:t>ОТДЕЛЕНИЕ АСТРАХАНЬ БАНКА РОССИИ//УФК по Астраханской области г.Астрахань</w:t>
            </w:r>
          </w:p>
          <w:p w14:paraId="673A5682" w14:textId="77777777" w:rsidR="007943DD" w:rsidRPr="00257AE9" w:rsidRDefault="007943DD" w:rsidP="007943DD">
            <w:pPr>
              <w:pStyle w:val="af4"/>
              <w:jc w:val="left"/>
              <w:rPr>
                <w:rFonts w:ascii="Times New Roman" w:hAnsi="Times New Roman"/>
                <w:sz w:val="24"/>
                <w:szCs w:val="24"/>
              </w:rPr>
            </w:pPr>
            <w:r>
              <w:rPr>
                <w:rFonts w:ascii="Times New Roman" w:hAnsi="Times New Roman"/>
                <w:sz w:val="24"/>
                <w:szCs w:val="24"/>
              </w:rPr>
              <w:t>Лицевой счет 03807</w:t>
            </w:r>
            <w:r w:rsidRPr="00257AE9">
              <w:rPr>
                <w:rFonts w:ascii="Times New Roman" w:hAnsi="Times New Roman"/>
                <w:sz w:val="24"/>
                <w:szCs w:val="24"/>
                <w:lang w:val="en-US"/>
              </w:rPr>
              <w:t>J</w:t>
            </w:r>
            <w:r>
              <w:rPr>
                <w:rFonts w:ascii="Times New Roman" w:hAnsi="Times New Roman"/>
                <w:sz w:val="24"/>
                <w:szCs w:val="24"/>
              </w:rPr>
              <w:t>03831</w:t>
            </w:r>
          </w:p>
          <w:p w14:paraId="44159803" w14:textId="77777777" w:rsidR="007943DD" w:rsidRDefault="007943DD" w:rsidP="007943DD">
            <w:pPr>
              <w:pStyle w:val="af4"/>
              <w:jc w:val="left"/>
              <w:rPr>
                <w:rFonts w:ascii="Times New Roman" w:hAnsi="Times New Roman"/>
                <w:sz w:val="24"/>
                <w:szCs w:val="24"/>
              </w:rPr>
            </w:pPr>
            <w:r w:rsidRPr="00257AE9">
              <w:rPr>
                <w:rFonts w:ascii="Times New Roman" w:hAnsi="Times New Roman"/>
                <w:sz w:val="24"/>
                <w:szCs w:val="24"/>
              </w:rPr>
              <w:t>Рас</w:t>
            </w:r>
            <w:r>
              <w:rPr>
                <w:rFonts w:ascii="Times New Roman" w:hAnsi="Times New Roman"/>
                <w:sz w:val="24"/>
                <w:szCs w:val="24"/>
              </w:rPr>
              <w:t>четный счет 03221643120000002500</w:t>
            </w:r>
          </w:p>
          <w:p w14:paraId="0B757C51" w14:textId="77777777" w:rsidR="007943DD" w:rsidRPr="00FF4A93" w:rsidRDefault="007943DD" w:rsidP="007943DD">
            <w:pPr>
              <w:pStyle w:val="af4"/>
              <w:jc w:val="left"/>
              <w:rPr>
                <w:rFonts w:ascii="Times New Roman" w:hAnsi="Times New Roman"/>
                <w:sz w:val="24"/>
                <w:szCs w:val="24"/>
                <w:lang w:val="en-US"/>
              </w:rPr>
            </w:pPr>
            <w:r>
              <w:rPr>
                <w:rFonts w:ascii="Times New Roman" w:hAnsi="Times New Roman"/>
                <w:sz w:val="24"/>
                <w:szCs w:val="24"/>
              </w:rPr>
              <w:t>БИК</w:t>
            </w:r>
            <w:r w:rsidRPr="00FF4A93">
              <w:rPr>
                <w:rFonts w:ascii="Times New Roman" w:hAnsi="Times New Roman"/>
                <w:sz w:val="24"/>
                <w:szCs w:val="24"/>
                <w:lang w:val="en-US"/>
              </w:rPr>
              <w:t xml:space="preserve"> 011203901</w:t>
            </w:r>
          </w:p>
          <w:p w14:paraId="352EDF02" w14:textId="77777777" w:rsidR="007943DD" w:rsidRPr="00857F57" w:rsidRDefault="007943DD" w:rsidP="007943DD">
            <w:pPr>
              <w:pStyle w:val="af4"/>
              <w:jc w:val="left"/>
              <w:rPr>
                <w:rFonts w:ascii="Times New Roman" w:hAnsi="Times New Roman"/>
                <w:sz w:val="24"/>
                <w:szCs w:val="24"/>
                <w:lang w:val="en-US"/>
              </w:rPr>
            </w:pPr>
            <w:r w:rsidRPr="00857F57">
              <w:rPr>
                <w:rFonts w:ascii="Times New Roman" w:hAnsi="Times New Roman"/>
                <w:sz w:val="24"/>
                <w:szCs w:val="24"/>
              </w:rPr>
              <w:t>тел</w:t>
            </w:r>
            <w:r w:rsidRPr="00857F57">
              <w:rPr>
                <w:rFonts w:ascii="Times New Roman" w:hAnsi="Times New Roman"/>
                <w:sz w:val="24"/>
                <w:szCs w:val="24"/>
                <w:lang w:val="en-US"/>
              </w:rPr>
              <w:t>.51-01-96</w:t>
            </w:r>
          </w:p>
          <w:p w14:paraId="622E1050" w14:textId="77777777" w:rsidR="007943DD" w:rsidRPr="006F2028" w:rsidRDefault="007943DD" w:rsidP="007943DD">
            <w:pPr>
              <w:pStyle w:val="af4"/>
              <w:spacing w:line="276" w:lineRule="auto"/>
              <w:jc w:val="left"/>
              <w:rPr>
                <w:rFonts w:ascii="Times New Roman" w:hAnsi="Times New Roman"/>
                <w:sz w:val="24"/>
                <w:szCs w:val="24"/>
                <w:lang w:val="en-US" w:eastAsia="en-US"/>
              </w:rPr>
            </w:pPr>
            <w:r w:rsidRPr="00955AF2">
              <w:rPr>
                <w:rFonts w:ascii="Times New Roman" w:hAnsi="Times New Roman"/>
                <w:sz w:val="24"/>
                <w:szCs w:val="24"/>
                <w:lang w:val="en-US"/>
              </w:rPr>
              <w:t xml:space="preserve">e-mail: </w:t>
            </w:r>
            <w:hyperlink r:id="rId25" w:history="1">
              <w:r w:rsidRPr="00DF13FB">
                <w:rPr>
                  <w:rStyle w:val="a3"/>
                  <w:rFonts w:ascii="Times New Roman" w:eastAsiaTheme="majorEastAsia" w:hAnsi="Times New Roman"/>
                  <w:sz w:val="24"/>
                  <w:szCs w:val="24"/>
                  <w:lang w:val="en-US"/>
                </w:rPr>
                <w:t>info@astra-avtodor.ru</w:t>
              </w:r>
            </w:hyperlink>
          </w:p>
          <w:p w14:paraId="07CEE965" w14:textId="77777777" w:rsidR="007943DD" w:rsidRPr="007943DD" w:rsidRDefault="007943DD" w:rsidP="007943DD">
            <w:pPr>
              <w:pStyle w:val="af4"/>
              <w:ind w:left="360"/>
              <w:rPr>
                <w:rFonts w:ascii="Times New Roman" w:hAnsi="Times New Roman"/>
                <w:sz w:val="24"/>
                <w:szCs w:val="24"/>
                <w:lang w:val="en-US"/>
              </w:rPr>
            </w:pPr>
          </w:p>
          <w:p w14:paraId="5FA938CF" w14:textId="77777777" w:rsidR="00DA3B17" w:rsidRPr="007943DD" w:rsidRDefault="00DA3B17" w:rsidP="00FB37F5">
            <w:pPr>
              <w:pStyle w:val="af4"/>
              <w:rPr>
                <w:rFonts w:ascii="Times New Roman" w:hAnsi="Times New Roman"/>
                <w:sz w:val="24"/>
                <w:szCs w:val="24"/>
                <w:lang w:val="en-US"/>
              </w:rPr>
            </w:pPr>
          </w:p>
        </w:tc>
        <w:tc>
          <w:tcPr>
            <w:tcW w:w="4856" w:type="dxa"/>
          </w:tcPr>
          <w:p w14:paraId="79F540C7" w14:textId="77777777" w:rsidR="00915037" w:rsidRDefault="00915037" w:rsidP="00FB37F5">
            <w:pPr>
              <w:pStyle w:val="af4"/>
              <w:numPr>
                <w:ilvl w:val="1"/>
                <w:numId w:val="20"/>
              </w:numPr>
              <w:jc w:val="center"/>
              <w:rPr>
                <w:rFonts w:ascii="Times New Roman" w:hAnsi="Times New Roman"/>
                <w:sz w:val="24"/>
                <w:szCs w:val="24"/>
              </w:rPr>
            </w:pPr>
            <w:r w:rsidRPr="00792071">
              <w:rPr>
                <w:rFonts w:ascii="Times New Roman" w:hAnsi="Times New Roman"/>
                <w:sz w:val="24"/>
                <w:szCs w:val="24"/>
              </w:rPr>
              <w:lastRenderedPageBreak/>
              <w:t>«</w:t>
            </w:r>
            <w:r w:rsidR="00D15363" w:rsidRPr="00792071">
              <w:rPr>
                <w:rFonts w:ascii="Times New Roman" w:hAnsi="Times New Roman"/>
                <w:sz w:val="24"/>
                <w:szCs w:val="24"/>
              </w:rPr>
              <w:t>Исполнитель</w:t>
            </w:r>
            <w:r w:rsidRPr="00792071">
              <w:rPr>
                <w:rFonts w:ascii="Times New Roman" w:hAnsi="Times New Roman"/>
                <w:sz w:val="24"/>
                <w:szCs w:val="24"/>
              </w:rPr>
              <w:t>»:</w:t>
            </w:r>
          </w:p>
          <w:p w14:paraId="22D7108A" w14:textId="77777777" w:rsidR="007943DD" w:rsidRDefault="007943DD" w:rsidP="007943DD">
            <w:pPr>
              <w:pStyle w:val="af4"/>
              <w:ind w:left="360"/>
              <w:rPr>
                <w:rFonts w:ascii="Times New Roman" w:hAnsi="Times New Roman"/>
                <w:b/>
                <w:bCs/>
                <w:sz w:val="24"/>
                <w:szCs w:val="24"/>
              </w:rPr>
            </w:pPr>
            <w:r w:rsidRPr="002A3001">
              <w:rPr>
                <w:rFonts w:ascii="Times New Roman" w:hAnsi="Times New Roman"/>
                <w:b/>
                <w:bCs/>
                <w:sz w:val="24"/>
                <w:szCs w:val="24"/>
              </w:rPr>
              <w:t>ООО «Иллюмистрой»</w:t>
            </w:r>
          </w:p>
          <w:p w14:paraId="2FA2531A" w14:textId="77777777" w:rsidR="007943DD" w:rsidRDefault="007943DD" w:rsidP="00CC615B">
            <w:pPr>
              <w:pStyle w:val="af4"/>
              <w:rPr>
                <w:rFonts w:ascii="Times New Roman" w:hAnsi="Times New Roman"/>
                <w:sz w:val="24"/>
                <w:szCs w:val="24"/>
              </w:rPr>
            </w:pPr>
            <w:r>
              <w:rPr>
                <w:rFonts w:ascii="Times New Roman" w:hAnsi="Times New Roman"/>
                <w:sz w:val="24"/>
                <w:szCs w:val="24"/>
              </w:rPr>
              <w:t>Юридический адрес:</w:t>
            </w:r>
          </w:p>
          <w:p w14:paraId="7C031F00" w14:textId="77777777" w:rsidR="00CC615B" w:rsidRDefault="00CC615B" w:rsidP="00CC615B">
            <w:pPr>
              <w:pStyle w:val="af2"/>
              <w:tabs>
                <w:tab w:val="left" w:pos="1134"/>
                <w:tab w:val="left" w:pos="1276"/>
                <w:tab w:val="left" w:pos="1418"/>
              </w:tabs>
              <w:ind w:left="0"/>
              <w:jc w:val="left"/>
            </w:pPr>
            <w:r>
              <w:t>366202, Россия, Чеченская Республика, Гудермесский м.р-н, г.Гудермес, Гудермесское г.п., ул.Х.Нурадилова, д.97</w:t>
            </w:r>
          </w:p>
          <w:p w14:paraId="1EC92F46" w14:textId="77777777" w:rsidR="00CC615B" w:rsidRDefault="00CC615B" w:rsidP="00CC615B">
            <w:pPr>
              <w:pStyle w:val="af2"/>
              <w:tabs>
                <w:tab w:val="left" w:pos="1134"/>
                <w:tab w:val="left" w:pos="1276"/>
                <w:tab w:val="left" w:pos="1418"/>
              </w:tabs>
              <w:ind w:left="0"/>
              <w:jc w:val="left"/>
            </w:pPr>
            <w:r>
              <w:t>ИНН/КПП 2632111421/200501001</w:t>
            </w:r>
          </w:p>
          <w:p w14:paraId="2727560A" w14:textId="77777777" w:rsidR="00CC615B" w:rsidRDefault="00CC615B" w:rsidP="00CC615B">
            <w:pPr>
              <w:pStyle w:val="af2"/>
              <w:tabs>
                <w:tab w:val="left" w:pos="1134"/>
                <w:tab w:val="left" w:pos="1276"/>
                <w:tab w:val="left" w:pos="1418"/>
              </w:tabs>
              <w:ind w:left="0"/>
              <w:jc w:val="left"/>
            </w:pPr>
            <w:r>
              <w:t>ОГРН 1182651011872</w:t>
            </w:r>
          </w:p>
          <w:p w14:paraId="2B1C8DA8" w14:textId="77777777" w:rsidR="00CC615B" w:rsidRDefault="00CC615B" w:rsidP="00CC615B">
            <w:pPr>
              <w:pStyle w:val="af2"/>
              <w:tabs>
                <w:tab w:val="left" w:pos="1134"/>
                <w:tab w:val="left" w:pos="1276"/>
                <w:tab w:val="left" w:pos="1418"/>
              </w:tabs>
              <w:ind w:left="0"/>
              <w:jc w:val="left"/>
            </w:pPr>
            <w:r>
              <w:t xml:space="preserve">Банк:ПАО СТАВРОПОЛЬПРОМСТРОЙБАНК </w:t>
            </w:r>
            <w:r>
              <w:lastRenderedPageBreak/>
              <w:t>г.Ставрополь</w:t>
            </w:r>
          </w:p>
          <w:p w14:paraId="01733F93" w14:textId="77777777" w:rsidR="00CC615B" w:rsidRDefault="00CC615B" w:rsidP="00CC615B">
            <w:pPr>
              <w:pStyle w:val="af2"/>
              <w:tabs>
                <w:tab w:val="left" w:pos="1134"/>
                <w:tab w:val="left" w:pos="1276"/>
                <w:tab w:val="left" w:pos="1418"/>
              </w:tabs>
              <w:ind w:left="0"/>
              <w:jc w:val="left"/>
            </w:pPr>
            <w:r>
              <w:t>р/с 40702810300130011950</w:t>
            </w:r>
          </w:p>
          <w:p w14:paraId="3D5AA034" w14:textId="77777777" w:rsidR="00CC615B" w:rsidRDefault="00CC615B" w:rsidP="00CC615B">
            <w:pPr>
              <w:pStyle w:val="af2"/>
              <w:tabs>
                <w:tab w:val="left" w:pos="1134"/>
                <w:tab w:val="left" w:pos="1276"/>
                <w:tab w:val="left" w:pos="1418"/>
              </w:tabs>
              <w:ind w:left="0"/>
              <w:jc w:val="left"/>
            </w:pPr>
            <w:r>
              <w:t>к/с 30101810500000000760</w:t>
            </w:r>
          </w:p>
          <w:p w14:paraId="58C0AE67" w14:textId="77777777" w:rsidR="00CC615B" w:rsidRDefault="00CC615B" w:rsidP="00CC615B">
            <w:pPr>
              <w:pStyle w:val="af2"/>
              <w:tabs>
                <w:tab w:val="left" w:pos="1134"/>
                <w:tab w:val="left" w:pos="1276"/>
                <w:tab w:val="left" w:pos="1418"/>
              </w:tabs>
              <w:ind w:left="0"/>
              <w:jc w:val="left"/>
            </w:pPr>
            <w:r>
              <w:t>БИК 040702760</w:t>
            </w:r>
          </w:p>
          <w:p w14:paraId="72EF7D9B" w14:textId="77777777" w:rsidR="00CC615B" w:rsidRDefault="00CC615B" w:rsidP="00CC615B">
            <w:pPr>
              <w:pStyle w:val="af2"/>
              <w:tabs>
                <w:tab w:val="left" w:pos="1134"/>
                <w:tab w:val="left" w:pos="1276"/>
                <w:tab w:val="left" w:pos="1418"/>
              </w:tabs>
              <w:ind w:left="0"/>
              <w:jc w:val="left"/>
            </w:pPr>
            <w:r>
              <w:t>Тел: 8-988-705-49-85</w:t>
            </w:r>
          </w:p>
          <w:p w14:paraId="68B29B7E" w14:textId="77777777" w:rsidR="00CC615B" w:rsidRDefault="00CC615B" w:rsidP="00CC615B">
            <w:pPr>
              <w:pStyle w:val="af2"/>
              <w:tabs>
                <w:tab w:val="left" w:pos="1134"/>
                <w:tab w:val="left" w:pos="1276"/>
                <w:tab w:val="left" w:pos="1418"/>
              </w:tabs>
              <w:ind w:left="0"/>
              <w:jc w:val="left"/>
            </w:pPr>
            <w:r>
              <w:t xml:space="preserve">e-mail: </w:t>
            </w:r>
            <w:r w:rsidRPr="00102ADF">
              <w:t>illumistroy@gmail.com</w:t>
            </w:r>
          </w:p>
          <w:p w14:paraId="2BEE3568" w14:textId="77777777" w:rsidR="007943DD" w:rsidRPr="00792071" w:rsidRDefault="007943DD" w:rsidP="007943DD">
            <w:pPr>
              <w:pStyle w:val="af4"/>
              <w:ind w:left="360"/>
              <w:rPr>
                <w:rFonts w:ascii="Times New Roman" w:hAnsi="Times New Roman"/>
                <w:sz w:val="24"/>
                <w:szCs w:val="24"/>
              </w:rPr>
            </w:pPr>
          </w:p>
          <w:p w14:paraId="50C2FB7E" w14:textId="77777777" w:rsidR="00915037" w:rsidRPr="00792071" w:rsidRDefault="00915037" w:rsidP="00FB37F5"/>
        </w:tc>
      </w:tr>
    </w:tbl>
    <w:p w14:paraId="5BE6D17F" w14:textId="623CBCBF" w:rsidR="00886E68" w:rsidRPr="00AE1ECC" w:rsidRDefault="005668F2" w:rsidP="00AE1ECC">
      <w:pPr>
        <w:pStyle w:val="ConsNonformat"/>
        <w:widowControl/>
        <w:numPr>
          <w:ilvl w:val="0"/>
          <w:numId w:val="20"/>
        </w:numPr>
        <w:ind w:right="0"/>
        <w:jc w:val="center"/>
        <w:rPr>
          <w:rFonts w:ascii="Times New Roman" w:hAnsi="Times New Roman" w:cs="Times New Roman"/>
          <w:b/>
          <w:sz w:val="24"/>
          <w:szCs w:val="24"/>
        </w:rPr>
      </w:pPr>
      <w:r w:rsidRPr="00792071">
        <w:rPr>
          <w:rFonts w:ascii="Times New Roman" w:hAnsi="Times New Roman" w:cs="Times New Roman"/>
          <w:b/>
          <w:sz w:val="24"/>
          <w:szCs w:val="24"/>
        </w:rPr>
        <w:lastRenderedPageBreak/>
        <w:t>ПОДПИСИ СТОРОН</w:t>
      </w:r>
    </w:p>
    <w:tbl>
      <w:tblPr>
        <w:tblW w:w="9923" w:type="dxa"/>
        <w:tblInd w:w="108" w:type="dxa"/>
        <w:tblLook w:val="01E0" w:firstRow="1" w:lastRow="1" w:firstColumn="1" w:lastColumn="1" w:noHBand="0" w:noVBand="0"/>
      </w:tblPr>
      <w:tblGrid>
        <w:gridCol w:w="4962"/>
        <w:gridCol w:w="4961"/>
      </w:tblGrid>
      <w:tr w:rsidR="007943DD" w:rsidRPr="00792071" w14:paraId="28907A79" w14:textId="77777777" w:rsidTr="00E07CB2">
        <w:tc>
          <w:tcPr>
            <w:tcW w:w="4962" w:type="dxa"/>
          </w:tcPr>
          <w:p w14:paraId="720F7D45" w14:textId="77777777" w:rsidR="007943DD" w:rsidRPr="00E471A9" w:rsidRDefault="007943DD" w:rsidP="00E07CB2">
            <w:pPr>
              <w:pStyle w:val="af4"/>
              <w:rPr>
                <w:rFonts w:ascii="Times New Roman" w:hAnsi="Times New Roman"/>
                <w:sz w:val="24"/>
                <w:szCs w:val="24"/>
              </w:rPr>
            </w:pPr>
            <w:bookmarkStart w:id="13" w:name="_Hlk164330761"/>
            <w:r w:rsidRPr="00792071">
              <w:rPr>
                <w:rFonts w:ascii="Times New Roman" w:hAnsi="Times New Roman"/>
                <w:sz w:val="24"/>
                <w:szCs w:val="24"/>
              </w:rPr>
              <w:t>от имени Заказчика:</w:t>
            </w:r>
          </w:p>
          <w:p w14:paraId="5745BA20" w14:textId="4E967806" w:rsidR="007943DD" w:rsidRDefault="007943DD" w:rsidP="00E07CB2">
            <w:pPr>
              <w:pStyle w:val="af4"/>
              <w:rPr>
                <w:rFonts w:ascii="Times New Roman" w:hAnsi="Times New Roman"/>
                <w:sz w:val="24"/>
                <w:szCs w:val="24"/>
              </w:rPr>
            </w:pPr>
            <w:r>
              <w:rPr>
                <w:rFonts w:ascii="Times New Roman" w:hAnsi="Times New Roman"/>
                <w:sz w:val="24"/>
                <w:szCs w:val="24"/>
              </w:rPr>
              <w:t>И.о. директора ГКУ АО «Астраханьавтодор»</w:t>
            </w:r>
          </w:p>
          <w:p w14:paraId="2902336B" w14:textId="77777777" w:rsidR="007943DD" w:rsidRPr="00DF13FB" w:rsidRDefault="007943DD" w:rsidP="00E07CB2">
            <w:pPr>
              <w:pStyle w:val="af4"/>
              <w:rPr>
                <w:rFonts w:ascii="Times New Roman" w:hAnsi="Times New Roman"/>
                <w:sz w:val="24"/>
                <w:szCs w:val="24"/>
              </w:rPr>
            </w:pPr>
          </w:p>
          <w:p w14:paraId="547B68E3" w14:textId="69BBA520" w:rsidR="007943DD" w:rsidRPr="00792071" w:rsidRDefault="007943DD" w:rsidP="00E07CB2">
            <w:pPr>
              <w:pStyle w:val="af4"/>
              <w:rPr>
                <w:rFonts w:ascii="Times New Roman" w:hAnsi="Times New Roman"/>
                <w:sz w:val="24"/>
                <w:szCs w:val="24"/>
              </w:rPr>
            </w:pPr>
            <w:r w:rsidRPr="00792071">
              <w:rPr>
                <w:rFonts w:ascii="Times New Roman" w:hAnsi="Times New Roman"/>
                <w:sz w:val="24"/>
                <w:szCs w:val="24"/>
              </w:rPr>
              <w:t>________________</w:t>
            </w:r>
            <w:r>
              <w:rPr>
                <w:rFonts w:ascii="Times New Roman" w:hAnsi="Times New Roman"/>
                <w:sz w:val="24"/>
                <w:szCs w:val="24"/>
              </w:rPr>
              <w:t>С.Н. Дубасов</w:t>
            </w:r>
          </w:p>
        </w:tc>
        <w:tc>
          <w:tcPr>
            <w:tcW w:w="4961" w:type="dxa"/>
          </w:tcPr>
          <w:p w14:paraId="1D739E37" w14:textId="77777777" w:rsidR="007943DD" w:rsidRDefault="007943DD" w:rsidP="00E07CB2">
            <w:pPr>
              <w:pStyle w:val="af4"/>
              <w:rPr>
                <w:rFonts w:ascii="Times New Roman" w:hAnsi="Times New Roman"/>
                <w:sz w:val="24"/>
                <w:szCs w:val="24"/>
              </w:rPr>
            </w:pPr>
            <w:r w:rsidRPr="00792071">
              <w:rPr>
                <w:rFonts w:ascii="Times New Roman" w:hAnsi="Times New Roman"/>
                <w:sz w:val="24"/>
                <w:szCs w:val="24"/>
              </w:rPr>
              <w:t>от имени Исполнителя:</w:t>
            </w:r>
          </w:p>
          <w:p w14:paraId="77895DF9" w14:textId="77777777" w:rsidR="007943DD" w:rsidRDefault="007943DD" w:rsidP="00E07CB2">
            <w:pPr>
              <w:pStyle w:val="af4"/>
              <w:rPr>
                <w:rFonts w:ascii="Times New Roman" w:hAnsi="Times New Roman"/>
                <w:sz w:val="24"/>
                <w:szCs w:val="24"/>
              </w:rPr>
            </w:pPr>
            <w:r>
              <w:rPr>
                <w:rFonts w:ascii="Times New Roman" w:hAnsi="Times New Roman"/>
                <w:sz w:val="24"/>
                <w:szCs w:val="24"/>
              </w:rPr>
              <w:t>Генеральный директор ООО «Иллюмистрой»</w:t>
            </w:r>
          </w:p>
          <w:p w14:paraId="6BE709EC" w14:textId="77777777" w:rsidR="007943DD" w:rsidRPr="00792071" w:rsidRDefault="007943DD" w:rsidP="00E07CB2">
            <w:pPr>
              <w:pStyle w:val="af4"/>
              <w:rPr>
                <w:rFonts w:ascii="Times New Roman" w:hAnsi="Times New Roman"/>
                <w:sz w:val="24"/>
                <w:szCs w:val="24"/>
              </w:rPr>
            </w:pPr>
          </w:p>
          <w:p w14:paraId="1974954D" w14:textId="77777777" w:rsidR="007943DD" w:rsidRPr="00792071" w:rsidRDefault="007943DD" w:rsidP="00E07CB2">
            <w:pPr>
              <w:pStyle w:val="af4"/>
              <w:rPr>
                <w:rFonts w:ascii="Times New Roman" w:hAnsi="Times New Roman"/>
                <w:sz w:val="24"/>
                <w:szCs w:val="24"/>
              </w:rPr>
            </w:pPr>
            <w:r w:rsidRPr="00792071">
              <w:rPr>
                <w:rFonts w:ascii="Times New Roman" w:hAnsi="Times New Roman"/>
                <w:sz w:val="24"/>
                <w:szCs w:val="24"/>
              </w:rPr>
              <w:t>___________________</w:t>
            </w:r>
            <w:r>
              <w:rPr>
                <w:rFonts w:ascii="Times New Roman" w:hAnsi="Times New Roman"/>
                <w:sz w:val="24"/>
                <w:szCs w:val="24"/>
              </w:rPr>
              <w:t>Ш.И. Хамзаев</w:t>
            </w:r>
          </w:p>
        </w:tc>
      </w:tr>
      <w:bookmarkEnd w:id="13"/>
    </w:tbl>
    <w:p w14:paraId="49B74315" w14:textId="77777777" w:rsidR="007943DD" w:rsidRDefault="007943DD" w:rsidP="007943DD">
      <w:pPr>
        <w:shd w:val="clear" w:color="auto" w:fill="FFFFFF"/>
        <w:ind w:firstLine="6600"/>
      </w:pPr>
    </w:p>
    <w:p w14:paraId="40FFEDD9" w14:textId="77777777" w:rsidR="00886E68" w:rsidRDefault="00886E68" w:rsidP="00FB37F5">
      <w:pPr>
        <w:shd w:val="clear" w:color="auto" w:fill="FFFFFF"/>
        <w:ind w:firstLine="6600"/>
        <w:rPr>
          <w:lang w:val="en-US"/>
        </w:rPr>
      </w:pPr>
    </w:p>
    <w:p w14:paraId="35546936" w14:textId="77777777" w:rsidR="00886E68" w:rsidRDefault="00886E68" w:rsidP="00FB37F5">
      <w:pPr>
        <w:shd w:val="clear" w:color="auto" w:fill="FFFFFF"/>
        <w:ind w:firstLine="6600"/>
      </w:pPr>
    </w:p>
    <w:p w14:paraId="7B12CD4A" w14:textId="77777777" w:rsidR="007943DD" w:rsidRDefault="007943DD" w:rsidP="00FB37F5">
      <w:pPr>
        <w:shd w:val="clear" w:color="auto" w:fill="FFFFFF"/>
        <w:ind w:firstLine="6600"/>
      </w:pPr>
    </w:p>
    <w:p w14:paraId="79E6A9E0" w14:textId="77777777" w:rsidR="007943DD" w:rsidRDefault="007943DD" w:rsidP="00FB37F5">
      <w:pPr>
        <w:shd w:val="clear" w:color="auto" w:fill="FFFFFF"/>
        <w:ind w:firstLine="6600"/>
      </w:pPr>
    </w:p>
    <w:p w14:paraId="7A8213F5" w14:textId="77777777" w:rsidR="007943DD" w:rsidRDefault="007943DD" w:rsidP="00FB37F5">
      <w:pPr>
        <w:shd w:val="clear" w:color="auto" w:fill="FFFFFF"/>
        <w:ind w:firstLine="6600"/>
      </w:pPr>
    </w:p>
    <w:p w14:paraId="42174D58" w14:textId="77777777" w:rsidR="007943DD" w:rsidRDefault="007943DD" w:rsidP="00FB37F5">
      <w:pPr>
        <w:shd w:val="clear" w:color="auto" w:fill="FFFFFF"/>
        <w:ind w:firstLine="6600"/>
      </w:pPr>
    </w:p>
    <w:p w14:paraId="5B861798" w14:textId="77777777" w:rsidR="007943DD" w:rsidRDefault="007943DD" w:rsidP="00FB37F5">
      <w:pPr>
        <w:shd w:val="clear" w:color="auto" w:fill="FFFFFF"/>
        <w:ind w:firstLine="6600"/>
      </w:pPr>
    </w:p>
    <w:p w14:paraId="4876B719" w14:textId="77777777" w:rsidR="007943DD" w:rsidRDefault="007943DD" w:rsidP="00FB37F5">
      <w:pPr>
        <w:shd w:val="clear" w:color="auto" w:fill="FFFFFF"/>
        <w:ind w:firstLine="6600"/>
      </w:pPr>
    </w:p>
    <w:p w14:paraId="7C6DFB81" w14:textId="77777777" w:rsidR="007943DD" w:rsidRDefault="007943DD" w:rsidP="00FB37F5">
      <w:pPr>
        <w:shd w:val="clear" w:color="auto" w:fill="FFFFFF"/>
        <w:ind w:firstLine="6600"/>
      </w:pPr>
    </w:p>
    <w:p w14:paraId="6A0A2975" w14:textId="77777777" w:rsidR="007943DD" w:rsidRDefault="007943DD" w:rsidP="00FB37F5">
      <w:pPr>
        <w:shd w:val="clear" w:color="auto" w:fill="FFFFFF"/>
        <w:ind w:firstLine="6600"/>
      </w:pPr>
    </w:p>
    <w:p w14:paraId="55137CEB" w14:textId="77777777" w:rsidR="007943DD" w:rsidRDefault="007943DD" w:rsidP="00FB37F5">
      <w:pPr>
        <w:shd w:val="clear" w:color="auto" w:fill="FFFFFF"/>
        <w:ind w:firstLine="6600"/>
      </w:pPr>
    </w:p>
    <w:p w14:paraId="52EBFB24" w14:textId="77777777" w:rsidR="007943DD" w:rsidRDefault="007943DD" w:rsidP="00FB37F5">
      <w:pPr>
        <w:shd w:val="clear" w:color="auto" w:fill="FFFFFF"/>
        <w:ind w:firstLine="6600"/>
      </w:pPr>
    </w:p>
    <w:p w14:paraId="3D3A11F3" w14:textId="77777777" w:rsidR="007943DD" w:rsidRDefault="007943DD" w:rsidP="00FB37F5">
      <w:pPr>
        <w:shd w:val="clear" w:color="auto" w:fill="FFFFFF"/>
        <w:ind w:firstLine="6600"/>
      </w:pPr>
    </w:p>
    <w:p w14:paraId="6D5B703F" w14:textId="77777777" w:rsidR="007943DD" w:rsidRDefault="007943DD" w:rsidP="00FB37F5">
      <w:pPr>
        <w:shd w:val="clear" w:color="auto" w:fill="FFFFFF"/>
        <w:ind w:firstLine="6600"/>
      </w:pPr>
    </w:p>
    <w:p w14:paraId="350B0605" w14:textId="77777777" w:rsidR="007943DD" w:rsidRDefault="007943DD" w:rsidP="00FB37F5">
      <w:pPr>
        <w:shd w:val="clear" w:color="auto" w:fill="FFFFFF"/>
        <w:ind w:firstLine="6600"/>
      </w:pPr>
    </w:p>
    <w:p w14:paraId="32955B3C" w14:textId="77777777" w:rsidR="007943DD" w:rsidRDefault="007943DD" w:rsidP="00FB37F5">
      <w:pPr>
        <w:shd w:val="clear" w:color="auto" w:fill="FFFFFF"/>
        <w:ind w:firstLine="6600"/>
      </w:pPr>
    </w:p>
    <w:p w14:paraId="11327B3A" w14:textId="77777777" w:rsidR="007943DD" w:rsidRDefault="007943DD" w:rsidP="00FB37F5">
      <w:pPr>
        <w:shd w:val="clear" w:color="auto" w:fill="FFFFFF"/>
        <w:ind w:firstLine="6600"/>
      </w:pPr>
    </w:p>
    <w:p w14:paraId="2C610ECE" w14:textId="77777777" w:rsidR="007943DD" w:rsidRDefault="007943DD" w:rsidP="00FB37F5">
      <w:pPr>
        <w:shd w:val="clear" w:color="auto" w:fill="FFFFFF"/>
        <w:ind w:firstLine="6600"/>
      </w:pPr>
    </w:p>
    <w:p w14:paraId="65E5F6EB" w14:textId="77777777" w:rsidR="007943DD" w:rsidRDefault="007943DD" w:rsidP="00FB37F5">
      <w:pPr>
        <w:shd w:val="clear" w:color="auto" w:fill="FFFFFF"/>
        <w:ind w:firstLine="6600"/>
      </w:pPr>
    </w:p>
    <w:p w14:paraId="7379170A" w14:textId="77777777" w:rsidR="007943DD" w:rsidRDefault="007943DD" w:rsidP="00FB37F5">
      <w:pPr>
        <w:shd w:val="clear" w:color="auto" w:fill="FFFFFF"/>
        <w:ind w:firstLine="6600"/>
      </w:pPr>
    </w:p>
    <w:p w14:paraId="4FA3D220" w14:textId="77777777" w:rsidR="007943DD" w:rsidRDefault="007943DD" w:rsidP="00FB37F5">
      <w:pPr>
        <w:shd w:val="clear" w:color="auto" w:fill="FFFFFF"/>
        <w:ind w:firstLine="6600"/>
      </w:pPr>
    </w:p>
    <w:p w14:paraId="38DA40F1" w14:textId="77777777" w:rsidR="007943DD" w:rsidRDefault="007943DD" w:rsidP="00FB37F5">
      <w:pPr>
        <w:shd w:val="clear" w:color="auto" w:fill="FFFFFF"/>
        <w:ind w:firstLine="6600"/>
      </w:pPr>
    </w:p>
    <w:p w14:paraId="46A4580F" w14:textId="77777777" w:rsidR="007943DD" w:rsidRDefault="007943DD" w:rsidP="00FB37F5">
      <w:pPr>
        <w:shd w:val="clear" w:color="auto" w:fill="FFFFFF"/>
        <w:ind w:firstLine="6600"/>
      </w:pPr>
    </w:p>
    <w:p w14:paraId="20CF7B1E" w14:textId="77777777" w:rsidR="007943DD" w:rsidRDefault="007943DD" w:rsidP="00FB37F5">
      <w:pPr>
        <w:shd w:val="clear" w:color="auto" w:fill="FFFFFF"/>
        <w:ind w:firstLine="6600"/>
      </w:pPr>
    </w:p>
    <w:p w14:paraId="36FAE954" w14:textId="77777777" w:rsidR="007943DD" w:rsidRDefault="007943DD" w:rsidP="00FB37F5">
      <w:pPr>
        <w:shd w:val="clear" w:color="auto" w:fill="FFFFFF"/>
        <w:ind w:firstLine="6600"/>
      </w:pPr>
    </w:p>
    <w:p w14:paraId="77941188" w14:textId="77777777" w:rsidR="007943DD" w:rsidRDefault="007943DD" w:rsidP="00FB37F5">
      <w:pPr>
        <w:shd w:val="clear" w:color="auto" w:fill="FFFFFF"/>
        <w:ind w:firstLine="6600"/>
      </w:pPr>
    </w:p>
    <w:p w14:paraId="4DF462EF" w14:textId="77777777" w:rsidR="007943DD" w:rsidRDefault="007943DD" w:rsidP="00FB37F5">
      <w:pPr>
        <w:shd w:val="clear" w:color="auto" w:fill="FFFFFF"/>
        <w:ind w:firstLine="6600"/>
      </w:pPr>
    </w:p>
    <w:p w14:paraId="72C13125" w14:textId="77777777" w:rsidR="007943DD" w:rsidRDefault="007943DD" w:rsidP="00FB37F5">
      <w:pPr>
        <w:shd w:val="clear" w:color="auto" w:fill="FFFFFF"/>
        <w:ind w:firstLine="6600"/>
      </w:pPr>
    </w:p>
    <w:p w14:paraId="79AE7723" w14:textId="77777777" w:rsidR="007943DD" w:rsidRDefault="007943DD" w:rsidP="00FB37F5">
      <w:pPr>
        <w:shd w:val="clear" w:color="auto" w:fill="FFFFFF"/>
        <w:ind w:firstLine="6600"/>
      </w:pPr>
    </w:p>
    <w:p w14:paraId="48117027" w14:textId="77777777" w:rsidR="007943DD" w:rsidRDefault="007943DD" w:rsidP="00FB37F5">
      <w:pPr>
        <w:shd w:val="clear" w:color="auto" w:fill="FFFFFF"/>
        <w:ind w:firstLine="6600"/>
      </w:pPr>
    </w:p>
    <w:p w14:paraId="3A2974FB" w14:textId="77777777" w:rsidR="007943DD" w:rsidRDefault="007943DD" w:rsidP="00FB37F5">
      <w:pPr>
        <w:shd w:val="clear" w:color="auto" w:fill="FFFFFF"/>
        <w:ind w:firstLine="6600"/>
      </w:pPr>
    </w:p>
    <w:p w14:paraId="49AD78D4" w14:textId="77777777" w:rsidR="007943DD" w:rsidRDefault="007943DD" w:rsidP="00FB37F5">
      <w:pPr>
        <w:shd w:val="clear" w:color="auto" w:fill="FFFFFF"/>
        <w:ind w:firstLine="6600"/>
      </w:pPr>
    </w:p>
    <w:p w14:paraId="0C2C6689" w14:textId="77777777" w:rsidR="007943DD" w:rsidRDefault="007943DD" w:rsidP="00FB37F5">
      <w:pPr>
        <w:shd w:val="clear" w:color="auto" w:fill="FFFFFF"/>
        <w:ind w:firstLine="6600"/>
      </w:pPr>
    </w:p>
    <w:p w14:paraId="57568D90" w14:textId="77777777" w:rsidR="007943DD" w:rsidRDefault="007943DD" w:rsidP="00FB37F5">
      <w:pPr>
        <w:shd w:val="clear" w:color="auto" w:fill="FFFFFF"/>
        <w:ind w:firstLine="6600"/>
      </w:pPr>
    </w:p>
    <w:p w14:paraId="413DDA96" w14:textId="77777777" w:rsidR="007943DD" w:rsidRDefault="007943DD" w:rsidP="00FB37F5">
      <w:pPr>
        <w:shd w:val="clear" w:color="auto" w:fill="FFFFFF"/>
        <w:ind w:firstLine="6600"/>
      </w:pPr>
    </w:p>
    <w:p w14:paraId="3FF49086" w14:textId="77777777" w:rsidR="007943DD" w:rsidRDefault="007943DD" w:rsidP="00FB37F5">
      <w:pPr>
        <w:shd w:val="clear" w:color="auto" w:fill="FFFFFF"/>
        <w:ind w:firstLine="6600"/>
      </w:pPr>
    </w:p>
    <w:p w14:paraId="0EC045FE" w14:textId="77777777" w:rsidR="007943DD" w:rsidRPr="007943DD" w:rsidRDefault="007943DD" w:rsidP="00FB37F5">
      <w:pPr>
        <w:shd w:val="clear" w:color="auto" w:fill="FFFFFF"/>
        <w:ind w:firstLine="6600"/>
      </w:pPr>
    </w:p>
    <w:p w14:paraId="02550C1F" w14:textId="77777777" w:rsidR="00886E68" w:rsidRDefault="00886E68" w:rsidP="00FB37F5">
      <w:pPr>
        <w:shd w:val="clear" w:color="auto" w:fill="FFFFFF"/>
        <w:ind w:firstLine="6600"/>
        <w:rPr>
          <w:lang w:val="en-US"/>
        </w:rPr>
      </w:pPr>
    </w:p>
    <w:p w14:paraId="1A6C1EB2" w14:textId="79863EE6" w:rsidR="00F91C56" w:rsidRPr="005247FF" w:rsidRDefault="00F91C56" w:rsidP="00005F5B">
      <w:pPr>
        <w:shd w:val="clear" w:color="auto" w:fill="FFFFFF"/>
        <w:ind w:firstLine="5954"/>
      </w:pPr>
      <w:r w:rsidRPr="005247FF">
        <w:t>Приложение № 1</w:t>
      </w:r>
    </w:p>
    <w:p w14:paraId="40E259EC" w14:textId="0268616E" w:rsidR="00F91C56" w:rsidRPr="005247FF" w:rsidRDefault="00F91C56" w:rsidP="00005F5B">
      <w:pPr>
        <w:shd w:val="clear" w:color="auto" w:fill="FFFFFF"/>
        <w:ind w:firstLine="5954"/>
        <w:rPr>
          <w:bCs/>
        </w:rPr>
      </w:pPr>
      <w:r w:rsidRPr="005247FF">
        <w:rPr>
          <w:bCs/>
        </w:rPr>
        <w:t xml:space="preserve">к контракту № </w:t>
      </w:r>
      <w:r w:rsidR="00005F5B" w:rsidRPr="00005F5B">
        <w:rPr>
          <w:b/>
          <w:bCs/>
        </w:rPr>
        <w:t>0825500000624000015</w:t>
      </w:r>
    </w:p>
    <w:p w14:paraId="46A0829C" w14:textId="3057E80D" w:rsidR="00F91C56" w:rsidRPr="005247FF" w:rsidRDefault="00F91C56" w:rsidP="00005F5B">
      <w:pPr>
        <w:shd w:val="clear" w:color="auto" w:fill="FFFFFF"/>
        <w:ind w:firstLine="5954"/>
        <w:rPr>
          <w:bCs/>
        </w:rPr>
      </w:pPr>
      <w:r w:rsidRPr="005247FF">
        <w:rPr>
          <w:bCs/>
        </w:rPr>
        <w:t xml:space="preserve">от </w:t>
      </w:r>
      <w:r w:rsidR="00F54265">
        <w:rPr>
          <w:bCs/>
        </w:rPr>
        <w:t>06.05.2024г.</w:t>
      </w:r>
    </w:p>
    <w:p w14:paraId="16BF6647" w14:textId="77777777" w:rsidR="00F91C56" w:rsidRPr="005247FF" w:rsidRDefault="00F91C56" w:rsidP="00FB37F5">
      <w:pPr>
        <w:autoSpaceDE w:val="0"/>
        <w:autoSpaceDN w:val="0"/>
        <w:adjustRightInd w:val="0"/>
        <w:jc w:val="center"/>
        <w:rPr>
          <w:b/>
        </w:rPr>
      </w:pPr>
    </w:p>
    <w:p w14:paraId="47C36FD5" w14:textId="77777777" w:rsidR="00F91C56" w:rsidRPr="005247FF" w:rsidRDefault="00F91C56" w:rsidP="00FB37F5">
      <w:pPr>
        <w:autoSpaceDE w:val="0"/>
        <w:autoSpaceDN w:val="0"/>
        <w:adjustRightInd w:val="0"/>
        <w:jc w:val="center"/>
        <w:rPr>
          <w:b/>
        </w:rPr>
      </w:pPr>
    </w:p>
    <w:p w14:paraId="0D5B8358" w14:textId="77777777" w:rsidR="00483DF0" w:rsidRPr="00483DF0" w:rsidRDefault="00F91C56" w:rsidP="00FB37F5">
      <w:pPr>
        <w:pStyle w:val="af"/>
        <w:spacing w:after="0"/>
        <w:ind w:left="360"/>
        <w:jc w:val="center"/>
        <w:rPr>
          <w:b/>
        </w:rPr>
      </w:pPr>
      <w:r w:rsidRPr="005247FF">
        <w:rPr>
          <w:b/>
        </w:rPr>
        <w:t>ТЕХНИЧЕСКОЕ ЗАДАНИЕ</w:t>
      </w:r>
      <w:r w:rsidR="00483DF0" w:rsidRPr="00483DF0">
        <w:rPr>
          <w:b/>
          <w:vertAlign w:val="superscript"/>
        </w:rPr>
        <w:footnoteReference w:id="2"/>
      </w:r>
    </w:p>
    <w:p w14:paraId="69034A89" w14:textId="3CD73EC8" w:rsidR="00F91C56" w:rsidRPr="005247FF" w:rsidRDefault="00F91C56" w:rsidP="00FB37F5">
      <w:pPr>
        <w:pStyle w:val="af"/>
        <w:spacing w:after="0"/>
        <w:jc w:val="center"/>
        <w:rPr>
          <w:rFonts w:ascii="Verdana" w:hAnsi="Verdana"/>
          <w:b/>
          <w:bCs/>
          <w:sz w:val="20"/>
          <w:szCs w:val="20"/>
        </w:rPr>
      </w:pPr>
    </w:p>
    <w:p w14:paraId="02EBECB7" w14:textId="77777777" w:rsidR="005247FF" w:rsidRPr="005247FF" w:rsidRDefault="005247FF" w:rsidP="00FB37F5">
      <w:pPr>
        <w:pStyle w:val="af"/>
        <w:spacing w:after="0"/>
        <w:jc w:val="center"/>
        <w:rPr>
          <w:rFonts w:ascii="Verdana" w:hAnsi="Verdana"/>
          <w:b/>
          <w:bCs/>
          <w:sz w:val="20"/>
          <w:szCs w:val="20"/>
        </w:rPr>
      </w:pPr>
    </w:p>
    <w:p w14:paraId="2FE4CF4B" w14:textId="77777777" w:rsidR="005247FF" w:rsidRDefault="005247FF" w:rsidP="00FB37F5">
      <w:pPr>
        <w:pStyle w:val="af"/>
        <w:spacing w:after="0"/>
        <w:jc w:val="center"/>
        <w:rPr>
          <w:rFonts w:ascii="Verdana" w:hAnsi="Verdana"/>
          <w:b/>
          <w:bCs/>
          <w:sz w:val="20"/>
          <w:szCs w:val="20"/>
        </w:rPr>
      </w:pPr>
    </w:p>
    <w:p w14:paraId="77F14D88" w14:textId="77777777" w:rsidR="005247FF" w:rsidRPr="001C6853" w:rsidRDefault="005247FF" w:rsidP="00FB37F5">
      <w:pPr>
        <w:pStyle w:val="af"/>
        <w:spacing w:after="0"/>
        <w:jc w:val="center"/>
        <w:rPr>
          <w:color w:val="FF0000"/>
        </w:rPr>
      </w:pPr>
    </w:p>
    <w:p w14:paraId="3E4F5E0F" w14:textId="77777777" w:rsidR="00F91C56" w:rsidRDefault="00F91C56" w:rsidP="00FB37F5">
      <w:pPr>
        <w:pStyle w:val="af"/>
        <w:spacing w:after="0"/>
        <w:jc w:val="center"/>
      </w:pPr>
      <w:r w:rsidRPr="00792071">
        <w:t xml:space="preserve"> </w:t>
      </w:r>
    </w:p>
    <w:p w14:paraId="28905ABF" w14:textId="77777777" w:rsidR="00CD2CA2" w:rsidRDefault="00CD2CA2" w:rsidP="00FB37F5">
      <w:pPr>
        <w:pStyle w:val="af"/>
        <w:spacing w:after="0"/>
        <w:jc w:val="center"/>
      </w:pPr>
    </w:p>
    <w:p w14:paraId="44F624EF" w14:textId="77777777" w:rsidR="00CD2CA2" w:rsidRDefault="00CD2CA2" w:rsidP="00FB37F5">
      <w:pPr>
        <w:pStyle w:val="af"/>
        <w:spacing w:after="0"/>
        <w:jc w:val="center"/>
      </w:pPr>
    </w:p>
    <w:p w14:paraId="31F3AC9B" w14:textId="77777777" w:rsidR="00CD2CA2" w:rsidRDefault="00CD2CA2" w:rsidP="00FB37F5">
      <w:pPr>
        <w:pStyle w:val="af"/>
        <w:spacing w:after="0"/>
        <w:jc w:val="center"/>
      </w:pPr>
    </w:p>
    <w:p w14:paraId="6C319098" w14:textId="77777777" w:rsidR="00CD2CA2" w:rsidRDefault="00CD2CA2" w:rsidP="00FB37F5">
      <w:pPr>
        <w:pStyle w:val="af"/>
        <w:spacing w:after="0"/>
        <w:jc w:val="center"/>
      </w:pPr>
    </w:p>
    <w:p w14:paraId="448512B3" w14:textId="77777777" w:rsidR="00CD2CA2" w:rsidRDefault="00CD2CA2" w:rsidP="00FB37F5">
      <w:pPr>
        <w:pStyle w:val="af"/>
        <w:spacing w:after="0"/>
        <w:jc w:val="center"/>
      </w:pPr>
    </w:p>
    <w:p w14:paraId="402B440E" w14:textId="77777777" w:rsidR="00CD2CA2" w:rsidRDefault="00CD2CA2" w:rsidP="00FB37F5">
      <w:pPr>
        <w:pStyle w:val="af"/>
        <w:spacing w:after="0"/>
        <w:jc w:val="center"/>
      </w:pPr>
    </w:p>
    <w:p w14:paraId="56DE9D8F" w14:textId="77777777" w:rsidR="00CD2CA2" w:rsidRDefault="00CD2CA2" w:rsidP="00FB37F5">
      <w:pPr>
        <w:pStyle w:val="af"/>
        <w:spacing w:after="0"/>
        <w:jc w:val="center"/>
      </w:pPr>
    </w:p>
    <w:p w14:paraId="354F53F0" w14:textId="77777777" w:rsidR="00CD2CA2" w:rsidRDefault="00CD2CA2" w:rsidP="00FB37F5">
      <w:pPr>
        <w:pStyle w:val="af"/>
        <w:spacing w:after="0"/>
        <w:jc w:val="center"/>
      </w:pPr>
    </w:p>
    <w:p w14:paraId="3F53E1A0" w14:textId="77777777" w:rsidR="00CD2CA2" w:rsidRDefault="00CD2CA2" w:rsidP="00FB37F5">
      <w:pPr>
        <w:pStyle w:val="af"/>
        <w:spacing w:after="0"/>
        <w:jc w:val="center"/>
      </w:pPr>
    </w:p>
    <w:p w14:paraId="10037CE3" w14:textId="77777777" w:rsidR="00CD2CA2" w:rsidRPr="00792071" w:rsidRDefault="00CD2CA2" w:rsidP="00FB37F5">
      <w:pPr>
        <w:pStyle w:val="af"/>
        <w:spacing w:after="0"/>
        <w:jc w:val="center"/>
      </w:pPr>
    </w:p>
    <w:tbl>
      <w:tblPr>
        <w:tblW w:w="9923" w:type="dxa"/>
        <w:tblInd w:w="108" w:type="dxa"/>
        <w:tblLook w:val="01E0" w:firstRow="1" w:lastRow="1" w:firstColumn="1" w:lastColumn="1" w:noHBand="0" w:noVBand="0"/>
      </w:tblPr>
      <w:tblGrid>
        <w:gridCol w:w="4962"/>
        <w:gridCol w:w="4961"/>
      </w:tblGrid>
      <w:tr w:rsidR="00F11BE9" w:rsidRPr="00792071" w14:paraId="04A92F1A" w14:textId="77777777" w:rsidTr="00E07CB2">
        <w:tc>
          <w:tcPr>
            <w:tcW w:w="4962" w:type="dxa"/>
          </w:tcPr>
          <w:p w14:paraId="50FB1D09" w14:textId="77777777" w:rsidR="00F11BE9" w:rsidRPr="00E471A9" w:rsidRDefault="00F11BE9" w:rsidP="00E07CB2">
            <w:pPr>
              <w:pStyle w:val="af4"/>
              <w:rPr>
                <w:rFonts w:ascii="Times New Roman" w:hAnsi="Times New Roman"/>
                <w:sz w:val="24"/>
                <w:szCs w:val="24"/>
              </w:rPr>
            </w:pPr>
            <w:r w:rsidRPr="00792071">
              <w:rPr>
                <w:rFonts w:ascii="Times New Roman" w:hAnsi="Times New Roman"/>
                <w:sz w:val="24"/>
                <w:szCs w:val="24"/>
              </w:rPr>
              <w:t>от имени Заказчика:</w:t>
            </w:r>
          </w:p>
          <w:p w14:paraId="4C95D50F" w14:textId="77777777" w:rsidR="00F11BE9" w:rsidRDefault="00F11BE9" w:rsidP="00E07CB2">
            <w:pPr>
              <w:pStyle w:val="af4"/>
              <w:rPr>
                <w:rFonts w:ascii="Times New Roman" w:hAnsi="Times New Roman"/>
                <w:sz w:val="24"/>
                <w:szCs w:val="24"/>
              </w:rPr>
            </w:pPr>
            <w:r>
              <w:rPr>
                <w:rFonts w:ascii="Times New Roman" w:hAnsi="Times New Roman"/>
                <w:sz w:val="24"/>
                <w:szCs w:val="24"/>
              </w:rPr>
              <w:t>И.о. директора ГКУ АО «Астраханьавтодор»</w:t>
            </w:r>
          </w:p>
          <w:p w14:paraId="2B1B84C8" w14:textId="77777777" w:rsidR="00F11BE9" w:rsidRPr="00DF13FB" w:rsidRDefault="00F11BE9" w:rsidP="00E07CB2">
            <w:pPr>
              <w:pStyle w:val="af4"/>
              <w:rPr>
                <w:rFonts w:ascii="Times New Roman" w:hAnsi="Times New Roman"/>
                <w:sz w:val="24"/>
                <w:szCs w:val="24"/>
              </w:rPr>
            </w:pPr>
          </w:p>
          <w:p w14:paraId="59C1A873" w14:textId="77777777" w:rsidR="00F11BE9" w:rsidRPr="00792071" w:rsidRDefault="00F11BE9" w:rsidP="00E07CB2">
            <w:pPr>
              <w:pStyle w:val="af4"/>
              <w:rPr>
                <w:rFonts w:ascii="Times New Roman" w:hAnsi="Times New Roman"/>
                <w:sz w:val="24"/>
                <w:szCs w:val="24"/>
              </w:rPr>
            </w:pPr>
            <w:r w:rsidRPr="00792071">
              <w:rPr>
                <w:rFonts w:ascii="Times New Roman" w:hAnsi="Times New Roman"/>
                <w:sz w:val="24"/>
                <w:szCs w:val="24"/>
              </w:rPr>
              <w:t>________________</w:t>
            </w:r>
            <w:r>
              <w:rPr>
                <w:rFonts w:ascii="Times New Roman" w:hAnsi="Times New Roman"/>
                <w:sz w:val="24"/>
                <w:szCs w:val="24"/>
              </w:rPr>
              <w:t>С.Н. Дубасов</w:t>
            </w:r>
          </w:p>
        </w:tc>
        <w:tc>
          <w:tcPr>
            <w:tcW w:w="4961" w:type="dxa"/>
          </w:tcPr>
          <w:p w14:paraId="75681BAA" w14:textId="77777777" w:rsidR="00F11BE9" w:rsidRDefault="00F11BE9" w:rsidP="00E07CB2">
            <w:pPr>
              <w:pStyle w:val="af4"/>
              <w:rPr>
                <w:rFonts w:ascii="Times New Roman" w:hAnsi="Times New Roman"/>
                <w:sz w:val="24"/>
                <w:szCs w:val="24"/>
              </w:rPr>
            </w:pPr>
            <w:r w:rsidRPr="00792071">
              <w:rPr>
                <w:rFonts w:ascii="Times New Roman" w:hAnsi="Times New Roman"/>
                <w:sz w:val="24"/>
                <w:szCs w:val="24"/>
              </w:rPr>
              <w:t>от имени Исполнителя:</w:t>
            </w:r>
          </w:p>
          <w:p w14:paraId="35FA4B6F" w14:textId="77777777" w:rsidR="00F11BE9" w:rsidRDefault="00F11BE9" w:rsidP="00E07CB2">
            <w:pPr>
              <w:pStyle w:val="af4"/>
              <w:rPr>
                <w:rFonts w:ascii="Times New Roman" w:hAnsi="Times New Roman"/>
                <w:sz w:val="24"/>
                <w:szCs w:val="24"/>
              </w:rPr>
            </w:pPr>
            <w:r>
              <w:rPr>
                <w:rFonts w:ascii="Times New Roman" w:hAnsi="Times New Roman"/>
                <w:sz w:val="24"/>
                <w:szCs w:val="24"/>
              </w:rPr>
              <w:t>Генеральный директор ООО «Иллюмистрой»</w:t>
            </w:r>
          </w:p>
          <w:p w14:paraId="5E2CB2C5" w14:textId="77777777" w:rsidR="00F11BE9" w:rsidRPr="00792071" w:rsidRDefault="00F11BE9" w:rsidP="00E07CB2">
            <w:pPr>
              <w:pStyle w:val="af4"/>
              <w:rPr>
                <w:rFonts w:ascii="Times New Roman" w:hAnsi="Times New Roman"/>
                <w:sz w:val="24"/>
                <w:szCs w:val="24"/>
              </w:rPr>
            </w:pPr>
          </w:p>
          <w:p w14:paraId="73D31A69" w14:textId="77777777" w:rsidR="00F11BE9" w:rsidRPr="00792071" w:rsidRDefault="00F11BE9" w:rsidP="00E07CB2">
            <w:pPr>
              <w:pStyle w:val="af4"/>
              <w:rPr>
                <w:rFonts w:ascii="Times New Roman" w:hAnsi="Times New Roman"/>
                <w:sz w:val="24"/>
                <w:szCs w:val="24"/>
              </w:rPr>
            </w:pPr>
            <w:r w:rsidRPr="00792071">
              <w:rPr>
                <w:rFonts w:ascii="Times New Roman" w:hAnsi="Times New Roman"/>
                <w:sz w:val="24"/>
                <w:szCs w:val="24"/>
              </w:rPr>
              <w:t>___________________</w:t>
            </w:r>
            <w:r>
              <w:rPr>
                <w:rFonts w:ascii="Times New Roman" w:hAnsi="Times New Roman"/>
                <w:sz w:val="24"/>
                <w:szCs w:val="24"/>
              </w:rPr>
              <w:t>Ш.И. Хамзаев</w:t>
            </w:r>
          </w:p>
        </w:tc>
      </w:tr>
    </w:tbl>
    <w:p w14:paraId="68525A37" w14:textId="77777777" w:rsidR="00F91C56" w:rsidRPr="00792071" w:rsidRDefault="00F91C56" w:rsidP="00FB37F5">
      <w:pPr>
        <w:pStyle w:val="af"/>
        <w:shd w:val="clear" w:color="auto" w:fill="FFFFFF"/>
        <w:spacing w:after="0"/>
      </w:pPr>
    </w:p>
    <w:p w14:paraId="3A5BDCED" w14:textId="77777777" w:rsidR="00F91C56" w:rsidRPr="00792071" w:rsidRDefault="00F91C56" w:rsidP="00FB37F5">
      <w:pPr>
        <w:ind w:firstLine="567"/>
      </w:pPr>
    </w:p>
    <w:p w14:paraId="7C6E2190" w14:textId="77777777" w:rsidR="00CD2CA2" w:rsidRDefault="00CD2CA2" w:rsidP="00FB37F5">
      <w:pPr>
        <w:shd w:val="clear" w:color="auto" w:fill="FFFFFF"/>
        <w:ind w:firstLine="6600"/>
      </w:pPr>
    </w:p>
    <w:p w14:paraId="280A9BB5" w14:textId="77777777" w:rsidR="00CD2CA2" w:rsidRDefault="00CD2CA2" w:rsidP="00FB37F5">
      <w:pPr>
        <w:shd w:val="clear" w:color="auto" w:fill="FFFFFF"/>
        <w:ind w:firstLine="6600"/>
      </w:pPr>
    </w:p>
    <w:p w14:paraId="3A04351D" w14:textId="5818DDEC" w:rsidR="009C440F" w:rsidRDefault="009C440F" w:rsidP="00FB37F5">
      <w:pPr>
        <w:jc w:val="left"/>
      </w:pPr>
      <w:r>
        <w:br w:type="page"/>
      </w:r>
    </w:p>
    <w:p w14:paraId="3672E3F7" w14:textId="77777777" w:rsidR="005A27A2" w:rsidRPr="00792071" w:rsidRDefault="005A27A2" w:rsidP="00005F5B">
      <w:pPr>
        <w:shd w:val="clear" w:color="auto" w:fill="FFFFFF"/>
        <w:ind w:firstLine="6096"/>
      </w:pPr>
      <w:r w:rsidRPr="00792071">
        <w:lastRenderedPageBreak/>
        <w:t>Приложение № 2</w:t>
      </w:r>
    </w:p>
    <w:p w14:paraId="70A0582A" w14:textId="154DFA1D" w:rsidR="005A27A2" w:rsidRPr="00792071" w:rsidRDefault="005A27A2" w:rsidP="00005F5B">
      <w:pPr>
        <w:shd w:val="clear" w:color="auto" w:fill="FFFFFF"/>
        <w:ind w:firstLine="6096"/>
        <w:rPr>
          <w:bCs/>
        </w:rPr>
      </w:pPr>
      <w:r w:rsidRPr="00792071">
        <w:rPr>
          <w:bCs/>
        </w:rPr>
        <w:t xml:space="preserve">к контракту № </w:t>
      </w:r>
      <w:r w:rsidR="00005F5B" w:rsidRPr="00005F5B">
        <w:rPr>
          <w:b/>
          <w:bCs/>
        </w:rPr>
        <w:t>0825500000624000015</w:t>
      </w:r>
    </w:p>
    <w:p w14:paraId="52633081" w14:textId="60A54EF7" w:rsidR="005A27A2" w:rsidRPr="00792071" w:rsidRDefault="005A27A2" w:rsidP="00005F5B">
      <w:pPr>
        <w:shd w:val="clear" w:color="auto" w:fill="FFFFFF"/>
        <w:ind w:firstLine="6096"/>
        <w:rPr>
          <w:bCs/>
        </w:rPr>
      </w:pPr>
      <w:r w:rsidRPr="00792071">
        <w:rPr>
          <w:bCs/>
        </w:rPr>
        <w:t xml:space="preserve">от </w:t>
      </w:r>
      <w:r w:rsidR="00F54265">
        <w:rPr>
          <w:bCs/>
        </w:rPr>
        <w:t>06.05.2024г.</w:t>
      </w:r>
    </w:p>
    <w:p w14:paraId="42489869" w14:textId="77777777" w:rsidR="005A27A2" w:rsidRPr="00792071" w:rsidRDefault="005A27A2" w:rsidP="00FB37F5">
      <w:pPr>
        <w:shd w:val="clear" w:color="auto" w:fill="FFFFFF"/>
        <w:ind w:firstLine="6600"/>
        <w:rPr>
          <w:bCs/>
        </w:rPr>
      </w:pPr>
    </w:p>
    <w:p w14:paraId="760BBBEC" w14:textId="77777777" w:rsidR="005A27A2" w:rsidRPr="00792071" w:rsidRDefault="005A27A2" w:rsidP="00FB37F5">
      <w:pPr>
        <w:shd w:val="clear" w:color="auto" w:fill="FFFFFF"/>
        <w:ind w:firstLine="6600"/>
        <w:rPr>
          <w:b/>
          <w:bCs/>
        </w:rPr>
      </w:pPr>
    </w:p>
    <w:p w14:paraId="3B354D63" w14:textId="77777777" w:rsidR="005A27A2" w:rsidRPr="00125D4F" w:rsidRDefault="005A27A2" w:rsidP="00FB37F5">
      <w:pPr>
        <w:pStyle w:val="5"/>
        <w:spacing w:before="0"/>
        <w:jc w:val="center"/>
        <w:rPr>
          <w:rFonts w:ascii="Times New Roman" w:hAnsi="Times New Roman" w:cs="Times New Roman"/>
          <w:b/>
          <w:color w:val="auto"/>
        </w:rPr>
      </w:pPr>
      <w:r w:rsidRPr="00125D4F">
        <w:rPr>
          <w:rFonts w:ascii="Times New Roman" w:hAnsi="Times New Roman" w:cs="Times New Roman"/>
          <w:b/>
          <w:color w:val="auto"/>
        </w:rPr>
        <w:t>Перечень</w:t>
      </w:r>
    </w:p>
    <w:p w14:paraId="06E6A42A" w14:textId="77777777" w:rsidR="005A27A2" w:rsidRPr="00125D4F" w:rsidRDefault="005A27A2" w:rsidP="00FB37F5">
      <w:pPr>
        <w:pStyle w:val="5"/>
        <w:spacing w:before="0"/>
        <w:jc w:val="center"/>
        <w:rPr>
          <w:rFonts w:ascii="Times New Roman" w:hAnsi="Times New Roman" w:cs="Times New Roman"/>
          <w:b/>
          <w:color w:val="auto"/>
        </w:rPr>
      </w:pPr>
      <w:r w:rsidRPr="00125D4F">
        <w:rPr>
          <w:rFonts w:ascii="Times New Roman" w:hAnsi="Times New Roman" w:cs="Times New Roman"/>
          <w:b/>
          <w:color w:val="auto"/>
        </w:rPr>
        <w:t xml:space="preserve"> </w:t>
      </w:r>
      <w:bookmarkStart w:id="14" w:name="_Hlk45634681"/>
      <w:r w:rsidRPr="00125D4F">
        <w:rPr>
          <w:rFonts w:ascii="Times New Roman" w:hAnsi="Times New Roman" w:cs="Times New Roman"/>
          <w:b/>
          <w:color w:val="auto"/>
        </w:rPr>
        <w:t>нормативно-технической документации</w:t>
      </w:r>
      <w:bookmarkEnd w:id="14"/>
    </w:p>
    <w:p w14:paraId="59348086" w14:textId="77777777" w:rsidR="005A27A2" w:rsidRPr="00CD2CA2" w:rsidRDefault="005A27A2" w:rsidP="00FB37F5">
      <w:pPr>
        <w:pStyle w:val="a4"/>
        <w:spacing w:before="0" w:beforeAutospacing="0" w:after="0" w:afterAutospacing="0"/>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2"/>
        <w:gridCol w:w="6946"/>
      </w:tblGrid>
      <w:tr w:rsidR="005A27A2" w:rsidRPr="00CD2CA2" w14:paraId="1EA71684" w14:textId="77777777" w:rsidTr="007B34E8">
        <w:tc>
          <w:tcPr>
            <w:tcW w:w="709" w:type="dxa"/>
            <w:tcBorders>
              <w:top w:val="single" w:sz="4" w:space="0" w:color="auto"/>
              <w:left w:val="single" w:sz="4" w:space="0" w:color="auto"/>
              <w:bottom w:val="single" w:sz="4" w:space="0" w:color="auto"/>
              <w:right w:val="single" w:sz="4" w:space="0" w:color="auto"/>
            </w:tcBorders>
            <w:hideMark/>
          </w:tcPr>
          <w:p w14:paraId="4E338765" w14:textId="77777777" w:rsidR="005A27A2" w:rsidRPr="00CD2CA2" w:rsidRDefault="005A27A2" w:rsidP="00FB37F5">
            <w:pPr>
              <w:jc w:val="center"/>
              <w:rPr>
                <w:sz w:val="23"/>
                <w:szCs w:val="23"/>
              </w:rPr>
            </w:pPr>
            <w:r w:rsidRPr="00CD2CA2">
              <w:rPr>
                <w:sz w:val="23"/>
                <w:szCs w:val="23"/>
              </w:rPr>
              <w:t>№ п.п.</w:t>
            </w:r>
          </w:p>
        </w:tc>
        <w:tc>
          <w:tcPr>
            <w:tcW w:w="2552" w:type="dxa"/>
            <w:tcBorders>
              <w:top w:val="single" w:sz="4" w:space="0" w:color="auto"/>
              <w:left w:val="single" w:sz="4" w:space="0" w:color="auto"/>
              <w:bottom w:val="single" w:sz="4" w:space="0" w:color="auto"/>
              <w:right w:val="single" w:sz="4" w:space="0" w:color="auto"/>
            </w:tcBorders>
            <w:hideMark/>
          </w:tcPr>
          <w:p w14:paraId="29DE0B0E" w14:textId="77777777" w:rsidR="005A27A2" w:rsidRPr="00CD2CA2" w:rsidRDefault="005A27A2" w:rsidP="00FB37F5">
            <w:pPr>
              <w:jc w:val="center"/>
              <w:rPr>
                <w:sz w:val="23"/>
                <w:szCs w:val="23"/>
              </w:rPr>
            </w:pPr>
            <w:r w:rsidRPr="00CD2CA2">
              <w:rPr>
                <w:sz w:val="23"/>
                <w:szCs w:val="23"/>
              </w:rPr>
              <w:t xml:space="preserve">Обозначение </w:t>
            </w:r>
          </w:p>
          <w:p w14:paraId="465AD800" w14:textId="77777777" w:rsidR="005A27A2" w:rsidRPr="00CD2CA2" w:rsidRDefault="005A27A2" w:rsidP="00FB37F5">
            <w:pPr>
              <w:jc w:val="center"/>
              <w:rPr>
                <w:sz w:val="23"/>
                <w:szCs w:val="23"/>
              </w:rPr>
            </w:pPr>
            <w:r w:rsidRPr="00CD2CA2">
              <w:rPr>
                <w:sz w:val="23"/>
                <w:szCs w:val="23"/>
              </w:rPr>
              <w:t xml:space="preserve">нормативного </w:t>
            </w:r>
          </w:p>
          <w:p w14:paraId="261D4F85" w14:textId="77777777" w:rsidR="005A27A2" w:rsidRPr="00CD2CA2" w:rsidRDefault="005A27A2" w:rsidP="00FB37F5">
            <w:pPr>
              <w:jc w:val="center"/>
              <w:rPr>
                <w:sz w:val="23"/>
                <w:szCs w:val="23"/>
              </w:rPr>
            </w:pPr>
            <w:r w:rsidRPr="00CD2CA2">
              <w:rPr>
                <w:sz w:val="23"/>
                <w:szCs w:val="23"/>
              </w:rPr>
              <w:t>документа</w:t>
            </w:r>
          </w:p>
        </w:tc>
        <w:tc>
          <w:tcPr>
            <w:tcW w:w="6946" w:type="dxa"/>
            <w:tcBorders>
              <w:top w:val="single" w:sz="4" w:space="0" w:color="auto"/>
              <w:left w:val="single" w:sz="4" w:space="0" w:color="auto"/>
              <w:bottom w:val="single" w:sz="4" w:space="0" w:color="auto"/>
              <w:right w:val="single" w:sz="4" w:space="0" w:color="auto"/>
            </w:tcBorders>
            <w:hideMark/>
          </w:tcPr>
          <w:p w14:paraId="4D805AC9" w14:textId="77777777" w:rsidR="005A27A2" w:rsidRPr="00CD2CA2" w:rsidRDefault="005A27A2" w:rsidP="00FB37F5">
            <w:pPr>
              <w:jc w:val="center"/>
              <w:rPr>
                <w:sz w:val="23"/>
                <w:szCs w:val="23"/>
              </w:rPr>
            </w:pPr>
          </w:p>
          <w:p w14:paraId="5027B712" w14:textId="77777777" w:rsidR="005A27A2" w:rsidRPr="00CD2CA2" w:rsidRDefault="005A27A2" w:rsidP="00FB37F5">
            <w:pPr>
              <w:jc w:val="center"/>
              <w:rPr>
                <w:sz w:val="23"/>
                <w:szCs w:val="23"/>
              </w:rPr>
            </w:pPr>
            <w:r w:rsidRPr="00CD2CA2">
              <w:rPr>
                <w:sz w:val="23"/>
                <w:szCs w:val="23"/>
              </w:rPr>
              <w:t>Название нормативного документа</w:t>
            </w:r>
          </w:p>
        </w:tc>
      </w:tr>
      <w:tr w:rsidR="005A27A2" w:rsidRPr="00CD2CA2" w14:paraId="4A334C6D" w14:textId="77777777" w:rsidTr="007B34E8">
        <w:tc>
          <w:tcPr>
            <w:tcW w:w="709" w:type="dxa"/>
            <w:tcBorders>
              <w:top w:val="single" w:sz="4" w:space="0" w:color="auto"/>
              <w:left w:val="single" w:sz="4" w:space="0" w:color="auto"/>
              <w:bottom w:val="single" w:sz="4" w:space="0" w:color="auto"/>
              <w:right w:val="single" w:sz="4" w:space="0" w:color="auto"/>
            </w:tcBorders>
            <w:hideMark/>
          </w:tcPr>
          <w:p w14:paraId="0B178BCA" w14:textId="77777777" w:rsidR="005A27A2" w:rsidRPr="00CD2CA2" w:rsidRDefault="005A27A2" w:rsidP="00FB37F5">
            <w:pPr>
              <w:rPr>
                <w:sz w:val="23"/>
                <w:szCs w:val="23"/>
              </w:rPr>
            </w:pPr>
            <w:r w:rsidRPr="00CD2CA2">
              <w:rPr>
                <w:sz w:val="23"/>
                <w:szCs w:val="23"/>
              </w:rPr>
              <w:t xml:space="preserve"> 1</w:t>
            </w:r>
          </w:p>
        </w:tc>
        <w:tc>
          <w:tcPr>
            <w:tcW w:w="2552" w:type="dxa"/>
            <w:tcBorders>
              <w:top w:val="single" w:sz="4" w:space="0" w:color="auto"/>
              <w:left w:val="single" w:sz="4" w:space="0" w:color="auto"/>
              <w:bottom w:val="single" w:sz="4" w:space="0" w:color="auto"/>
              <w:right w:val="single" w:sz="4" w:space="0" w:color="auto"/>
            </w:tcBorders>
            <w:hideMark/>
          </w:tcPr>
          <w:p w14:paraId="215A82F3" w14:textId="77777777" w:rsidR="005A27A2" w:rsidRPr="00CD2CA2" w:rsidRDefault="005A27A2" w:rsidP="00FB37F5">
            <w:pPr>
              <w:jc w:val="center"/>
              <w:rPr>
                <w:sz w:val="23"/>
                <w:szCs w:val="23"/>
              </w:rPr>
            </w:pPr>
            <w:r w:rsidRPr="00CD2CA2">
              <w:rPr>
                <w:sz w:val="23"/>
                <w:szCs w:val="23"/>
              </w:rPr>
              <w:t>2</w:t>
            </w:r>
          </w:p>
        </w:tc>
        <w:tc>
          <w:tcPr>
            <w:tcW w:w="6946" w:type="dxa"/>
            <w:tcBorders>
              <w:top w:val="single" w:sz="4" w:space="0" w:color="auto"/>
              <w:left w:val="single" w:sz="4" w:space="0" w:color="auto"/>
              <w:bottom w:val="single" w:sz="4" w:space="0" w:color="auto"/>
              <w:right w:val="single" w:sz="4" w:space="0" w:color="auto"/>
            </w:tcBorders>
            <w:hideMark/>
          </w:tcPr>
          <w:p w14:paraId="285E7175" w14:textId="77777777" w:rsidR="005A27A2" w:rsidRPr="00CD2CA2" w:rsidRDefault="005A27A2" w:rsidP="00FB37F5">
            <w:pPr>
              <w:jc w:val="center"/>
              <w:rPr>
                <w:sz w:val="23"/>
                <w:szCs w:val="23"/>
              </w:rPr>
            </w:pPr>
            <w:r w:rsidRPr="00CD2CA2">
              <w:rPr>
                <w:sz w:val="23"/>
                <w:szCs w:val="23"/>
              </w:rPr>
              <w:t>3</w:t>
            </w:r>
          </w:p>
        </w:tc>
      </w:tr>
      <w:tr w:rsidR="005A27A2" w:rsidRPr="00CD2CA2" w14:paraId="2C569397" w14:textId="77777777" w:rsidTr="007B34E8">
        <w:tc>
          <w:tcPr>
            <w:tcW w:w="709" w:type="dxa"/>
            <w:tcBorders>
              <w:top w:val="single" w:sz="4" w:space="0" w:color="auto"/>
              <w:left w:val="single" w:sz="4" w:space="0" w:color="auto"/>
              <w:bottom w:val="single" w:sz="4" w:space="0" w:color="auto"/>
              <w:right w:val="single" w:sz="4" w:space="0" w:color="auto"/>
            </w:tcBorders>
          </w:tcPr>
          <w:p w14:paraId="2D07D0E8" w14:textId="77777777" w:rsidR="005A27A2" w:rsidRPr="00CD2CA2"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FE62FEC" w14:textId="77777777" w:rsidR="005A27A2" w:rsidRPr="00CD2CA2" w:rsidRDefault="005A27A2" w:rsidP="00FB37F5">
            <w:pPr>
              <w:rPr>
                <w:sz w:val="23"/>
                <w:szCs w:val="23"/>
              </w:rPr>
            </w:pPr>
            <w:r w:rsidRPr="00CD2CA2">
              <w:rPr>
                <w:sz w:val="23"/>
                <w:szCs w:val="23"/>
              </w:rPr>
              <w:t>ГОСТ Р 8.000-2000</w:t>
            </w:r>
          </w:p>
        </w:tc>
        <w:tc>
          <w:tcPr>
            <w:tcW w:w="6946" w:type="dxa"/>
            <w:tcBorders>
              <w:top w:val="single" w:sz="4" w:space="0" w:color="auto"/>
              <w:left w:val="single" w:sz="4" w:space="0" w:color="auto"/>
              <w:bottom w:val="single" w:sz="4" w:space="0" w:color="auto"/>
              <w:right w:val="single" w:sz="4" w:space="0" w:color="auto"/>
            </w:tcBorders>
          </w:tcPr>
          <w:p w14:paraId="5CC929D4" w14:textId="77777777" w:rsidR="005A27A2" w:rsidRPr="00CD2CA2" w:rsidRDefault="005A27A2" w:rsidP="00FB37F5">
            <w:pPr>
              <w:rPr>
                <w:sz w:val="23"/>
                <w:szCs w:val="23"/>
              </w:rPr>
            </w:pPr>
            <w:r w:rsidRPr="00CD2CA2">
              <w:rPr>
                <w:sz w:val="23"/>
                <w:szCs w:val="23"/>
              </w:rPr>
              <w:t>Государственная система обеспечения единства измерений. Основные положения.</w:t>
            </w:r>
          </w:p>
        </w:tc>
      </w:tr>
      <w:tr w:rsidR="005A27A2" w:rsidRPr="00CD2CA2" w14:paraId="02D3BCFC" w14:textId="77777777" w:rsidTr="007B34E8">
        <w:tc>
          <w:tcPr>
            <w:tcW w:w="709" w:type="dxa"/>
            <w:tcBorders>
              <w:top w:val="single" w:sz="4" w:space="0" w:color="auto"/>
              <w:left w:val="single" w:sz="4" w:space="0" w:color="auto"/>
              <w:bottom w:val="single" w:sz="4" w:space="0" w:color="auto"/>
              <w:right w:val="single" w:sz="4" w:space="0" w:color="auto"/>
            </w:tcBorders>
          </w:tcPr>
          <w:p w14:paraId="1068DF13" w14:textId="77777777" w:rsidR="005A27A2" w:rsidRPr="00CD2CA2"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2429FDD" w14:textId="77777777" w:rsidR="005A27A2" w:rsidRPr="00CD2CA2" w:rsidRDefault="005A27A2" w:rsidP="00FB37F5">
            <w:pPr>
              <w:rPr>
                <w:sz w:val="23"/>
                <w:szCs w:val="23"/>
              </w:rPr>
            </w:pPr>
            <w:r w:rsidRPr="00CD2CA2">
              <w:rPr>
                <w:sz w:val="23"/>
                <w:szCs w:val="23"/>
              </w:rPr>
              <w:t>ГОСТ Р 8.563-2009</w:t>
            </w:r>
          </w:p>
        </w:tc>
        <w:tc>
          <w:tcPr>
            <w:tcW w:w="6946" w:type="dxa"/>
            <w:tcBorders>
              <w:top w:val="single" w:sz="4" w:space="0" w:color="auto"/>
              <w:left w:val="single" w:sz="4" w:space="0" w:color="auto"/>
              <w:bottom w:val="single" w:sz="4" w:space="0" w:color="auto"/>
              <w:right w:val="single" w:sz="4" w:space="0" w:color="auto"/>
            </w:tcBorders>
          </w:tcPr>
          <w:p w14:paraId="70FBB175" w14:textId="77777777" w:rsidR="005A27A2" w:rsidRPr="00CD2CA2" w:rsidRDefault="005A27A2" w:rsidP="00FB37F5">
            <w:pPr>
              <w:rPr>
                <w:sz w:val="23"/>
                <w:szCs w:val="23"/>
              </w:rPr>
            </w:pPr>
            <w:r w:rsidRPr="00CD2CA2">
              <w:rPr>
                <w:sz w:val="23"/>
                <w:szCs w:val="23"/>
              </w:rPr>
              <w:t>Государственная система обеспечения единства измерений. Методики (методы) измерений.</w:t>
            </w:r>
          </w:p>
        </w:tc>
      </w:tr>
      <w:tr w:rsidR="005A27A2" w:rsidRPr="00CD2CA2" w14:paraId="2ECAC333" w14:textId="77777777" w:rsidTr="007B34E8">
        <w:tc>
          <w:tcPr>
            <w:tcW w:w="709" w:type="dxa"/>
            <w:tcBorders>
              <w:top w:val="single" w:sz="4" w:space="0" w:color="auto"/>
              <w:left w:val="single" w:sz="4" w:space="0" w:color="auto"/>
              <w:bottom w:val="single" w:sz="4" w:space="0" w:color="auto"/>
              <w:right w:val="single" w:sz="4" w:space="0" w:color="auto"/>
            </w:tcBorders>
          </w:tcPr>
          <w:p w14:paraId="1005BD2E" w14:textId="77777777" w:rsidR="005A27A2" w:rsidRPr="00CD2CA2"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73758F1" w14:textId="77777777" w:rsidR="005A27A2" w:rsidRPr="00CD2CA2" w:rsidRDefault="005A27A2" w:rsidP="00FB37F5">
            <w:pPr>
              <w:rPr>
                <w:sz w:val="23"/>
                <w:szCs w:val="23"/>
              </w:rPr>
            </w:pPr>
            <w:r w:rsidRPr="00CD2CA2">
              <w:rPr>
                <w:sz w:val="23"/>
                <w:szCs w:val="23"/>
              </w:rPr>
              <w:t>ГОСТ Р 8.568-97</w:t>
            </w:r>
          </w:p>
        </w:tc>
        <w:tc>
          <w:tcPr>
            <w:tcW w:w="6946" w:type="dxa"/>
            <w:tcBorders>
              <w:top w:val="single" w:sz="4" w:space="0" w:color="auto"/>
              <w:left w:val="single" w:sz="4" w:space="0" w:color="auto"/>
              <w:bottom w:val="single" w:sz="4" w:space="0" w:color="auto"/>
              <w:right w:val="single" w:sz="4" w:space="0" w:color="auto"/>
            </w:tcBorders>
          </w:tcPr>
          <w:p w14:paraId="315BEE1E" w14:textId="77777777" w:rsidR="005A27A2" w:rsidRPr="00CD2CA2" w:rsidRDefault="005A27A2" w:rsidP="00FB37F5">
            <w:pPr>
              <w:rPr>
                <w:sz w:val="23"/>
                <w:szCs w:val="23"/>
              </w:rPr>
            </w:pPr>
            <w:r w:rsidRPr="00CD2CA2">
              <w:rPr>
                <w:sz w:val="23"/>
                <w:szCs w:val="23"/>
              </w:rPr>
              <w:t>Государственная система обеспечения единства измерений. Аттестация испытательного оборудования. Общие положения</w:t>
            </w:r>
          </w:p>
        </w:tc>
      </w:tr>
      <w:tr w:rsidR="005A27A2" w:rsidRPr="00792071" w14:paraId="5E73932C" w14:textId="77777777" w:rsidTr="007B34E8">
        <w:trPr>
          <w:trHeight w:val="680"/>
        </w:trPr>
        <w:tc>
          <w:tcPr>
            <w:tcW w:w="709" w:type="dxa"/>
            <w:tcBorders>
              <w:top w:val="single" w:sz="4" w:space="0" w:color="auto"/>
              <w:left w:val="single" w:sz="4" w:space="0" w:color="auto"/>
              <w:bottom w:val="single" w:sz="4" w:space="0" w:color="auto"/>
              <w:right w:val="single" w:sz="4" w:space="0" w:color="auto"/>
            </w:tcBorders>
          </w:tcPr>
          <w:p w14:paraId="33AF4E40" w14:textId="77777777" w:rsidR="005A27A2" w:rsidRPr="00CD2CA2"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759B51B" w14:textId="77777777" w:rsidR="005A27A2" w:rsidRPr="00CD2CA2" w:rsidRDefault="005A27A2" w:rsidP="00FB37F5">
            <w:pPr>
              <w:autoSpaceDE w:val="0"/>
              <w:autoSpaceDN w:val="0"/>
              <w:adjustRightInd w:val="0"/>
              <w:rPr>
                <w:sz w:val="23"/>
                <w:szCs w:val="23"/>
                <w:lang w:eastAsia="ja-JP"/>
              </w:rPr>
            </w:pPr>
            <w:r w:rsidRPr="00CD2CA2">
              <w:rPr>
                <w:sz w:val="23"/>
                <w:szCs w:val="23"/>
                <w:lang w:eastAsia="ja-JP"/>
              </w:rPr>
              <w:t xml:space="preserve">ГОСТ 12.1.003-74 </w:t>
            </w:r>
          </w:p>
        </w:tc>
        <w:tc>
          <w:tcPr>
            <w:tcW w:w="6946" w:type="dxa"/>
            <w:tcBorders>
              <w:top w:val="single" w:sz="4" w:space="0" w:color="auto"/>
              <w:left w:val="single" w:sz="4" w:space="0" w:color="auto"/>
              <w:bottom w:val="single" w:sz="4" w:space="0" w:color="auto"/>
              <w:right w:val="single" w:sz="4" w:space="0" w:color="auto"/>
            </w:tcBorders>
          </w:tcPr>
          <w:p w14:paraId="7785AE10" w14:textId="77777777" w:rsidR="005A27A2" w:rsidRPr="00792071" w:rsidRDefault="005A27A2" w:rsidP="00FB37F5">
            <w:pPr>
              <w:rPr>
                <w:sz w:val="23"/>
                <w:szCs w:val="23"/>
                <w:lang w:eastAsia="ja-JP"/>
              </w:rPr>
            </w:pPr>
            <w:r w:rsidRPr="00CD2CA2">
              <w:rPr>
                <w:sz w:val="23"/>
                <w:szCs w:val="23"/>
                <w:lang w:eastAsia="ja-JP"/>
              </w:rPr>
              <w:t>Система стандартов безопасности труда. Опасные и вредные производственные факторы.</w:t>
            </w:r>
            <w:r w:rsidRPr="00792071">
              <w:rPr>
                <w:sz w:val="23"/>
                <w:szCs w:val="23"/>
                <w:lang w:eastAsia="ja-JP"/>
              </w:rPr>
              <w:t xml:space="preserve"> </w:t>
            </w:r>
          </w:p>
        </w:tc>
      </w:tr>
      <w:tr w:rsidR="005A27A2" w:rsidRPr="00792071" w14:paraId="182554B4" w14:textId="77777777" w:rsidTr="007B34E8">
        <w:trPr>
          <w:trHeight w:val="680"/>
        </w:trPr>
        <w:tc>
          <w:tcPr>
            <w:tcW w:w="709" w:type="dxa"/>
            <w:tcBorders>
              <w:top w:val="single" w:sz="4" w:space="0" w:color="auto"/>
              <w:left w:val="single" w:sz="4" w:space="0" w:color="auto"/>
              <w:bottom w:val="single" w:sz="4" w:space="0" w:color="auto"/>
              <w:right w:val="single" w:sz="4" w:space="0" w:color="auto"/>
            </w:tcBorders>
          </w:tcPr>
          <w:p w14:paraId="12E1E677"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F5310C9"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 xml:space="preserve">ГОСТ 12.1.004-91 </w:t>
            </w:r>
          </w:p>
        </w:tc>
        <w:tc>
          <w:tcPr>
            <w:tcW w:w="6946" w:type="dxa"/>
            <w:tcBorders>
              <w:top w:val="single" w:sz="4" w:space="0" w:color="auto"/>
              <w:left w:val="single" w:sz="4" w:space="0" w:color="auto"/>
              <w:bottom w:val="single" w:sz="4" w:space="0" w:color="auto"/>
              <w:right w:val="single" w:sz="4" w:space="0" w:color="auto"/>
            </w:tcBorders>
          </w:tcPr>
          <w:p w14:paraId="30B7D9A5" w14:textId="77777777" w:rsidR="005A27A2" w:rsidRPr="00792071" w:rsidRDefault="005A27A2" w:rsidP="00FB37F5">
            <w:pPr>
              <w:rPr>
                <w:sz w:val="23"/>
                <w:szCs w:val="23"/>
                <w:lang w:eastAsia="ja-JP"/>
              </w:rPr>
            </w:pPr>
            <w:r w:rsidRPr="00792071">
              <w:rPr>
                <w:sz w:val="23"/>
                <w:szCs w:val="23"/>
                <w:lang w:eastAsia="ja-JP"/>
              </w:rPr>
              <w:t>Система стандартов безопасности труда. Пожарная безопасность. Общие требования.</w:t>
            </w:r>
          </w:p>
        </w:tc>
      </w:tr>
      <w:tr w:rsidR="005A27A2" w:rsidRPr="00792071" w14:paraId="30A8BAF6" w14:textId="77777777" w:rsidTr="007B34E8">
        <w:trPr>
          <w:trHeight w:val="680"/>
        </w:trPr>
        <w:tc>
          <w:tcPr>
            <w:tcW w:w="709" w:type="dxa"/>
            <w:tcBorders>
              <w:top w:val="single" w:sz="4" w:space="0" w:color="auto"/>
              <w:left w:val="single" w:sz="4" w:space="0" w:color="auto"/>
              <w:bottom w:val="single" w:sz="4" w:space="0" w:color="auto"/>
              <w:right w:val="single" w:sz="4" w:space="0" w:color="auto"/>
            </w:tcBorders>
          </w:tcPr>
          <w:p w14:paraId="6B2F34F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D109F36"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 xml:space="preserve">ГОСТ 12.1.005-88 </w:t>
            </w:r>
          </w:p>
        </w:tc>
        <w:tc>
          <w:tcPr>
            <w:tcW w:w="6946" w:type="dxa"/>
            <w:tcBorders>
              <w:top w:val="single" w:sz="4" w:space="0" w:color="auto"/>
              <w:left w:val="single" w:sz="4" w:space="0" w:color="auto"/>
              <w:bottom w:val="single" w:sz="4" w:space="0" w:color="auto"/>
              <w:right w:val="single" w:sz="4" w:space="0" w:color="auto"/>
            </w:tcBorders>
          </w:tcPr>
          <w:p w14:paraId="51B8913D" w14:textId="77777777" w:rsidR="005A27A2" w:rsidRPr="00792071" w:rsidRDefault="005A27A2" w:rsidP="00FB37F5">
            <w:pPr>
              <w:rPr>
                <w:sz w:val="23"/>
                <w:szCs w:val="23"/>
                <w:lang w:eastAsia="ja-JP"/>
              </w:rPr>
            </w:pPr>
            <w:r w:rsidRPr="00792071">
              <w:rPr>
                <w:sz w:val="23"/>
                <w:szCs w:val="23"/>
                <w:lang w:eastAsia="ja-JP"/>
              </w:rPr>
              <w:t xml:space="preserve">Система стандартов безопасности труда. Общие санитарно-гигиенические требования к воздуху рабочей зоны. </w:t>
            </w:r>
          </w:p>
        </w:tc>
      </w:tr>
      <w:tr w:rsidR="005A27A2" w:rsidRPr="00792071" w14:paraId="1AA81B4C" w14:textId="77777777" w:rsidTr="007B34E8">
        <w:trPr>
          <w:trHeight w:val="680"/>
        </w:trPr>
        <w:tc>
          <w:tcPr>
            <w:tcW w:w="709" w:type="dxa"/>
            <w:tcBorders>
              <w:top w:val="single" w:sz="4" w:space="0" w:color="auto"/>
              <w:left w:val="single" w:sz="4" w:space="0" w:color="auto"/>
              <w:bottom w:val="single" w:sz="4" w:space="0" w:color="auto"/>
              <w:right w:val="single" w:sz="4" w:space="0" w:color="auto"/>
            </w:tcBorders>
          </w:tcPr>
          <w:p w14:paraId="5419352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617EA95"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12.2.011-2012</w:t>
            </w:r>
          </w:p>
        </w:tc>
        <w:tc>
          <w:tcPr>
            <w:tcW w:w="6946" w:type="dxa"/>
            <w:tcBorders>
              <w:top w:val="single" w:sz="4" w:space="0" w:color="auto"/>
              <w:left w:val="single" w:sz="4" w:space="0" w:color="auto"/>
              <w:bottom w:val="single" w:sz="4" w:space="0" w:color="auto"/>
              <w:right w:val="single" w:sz="4" w:space="0" w:color="auto"/>
            </w:tcBorders>
          </w:tcPr>
          <w:p w14:paraId="3E8F4DCA" w14:textId="77777777" w:rsidR="005A27A2" w:rsidRPr="00792071" w:rsidRDefault="005A27A2" w:rsidP="00FB37F5">
            <w:pPr>
              <w:rPr>
                <w:sz w:val="23"/>
                <w:szCs w:val="23"/>
                <w:lang w:eastAsia="ja-JP"/>
              </w:rPr>
            </w:pPr>
            <w:r w:rsidRPr="00792071">
              <w:rPr>
                <w:sz w:val="23"/>
                <w:szCs w:val="23"/>
                <w:lang w:eastAsia="ja-JP"/>
              </w:rPr>
              <w:t>Система стандартов безопасности труда. Машины строительные, дорожные и землеройные. Общие требования безопасности.</w:t>
            </w:r>
          </w:p>
        </w:tc>
      </w:tr>
      <w:tr w:rsidR="005A27A2" w:rsidRPr="00792071" w14:paraId="10B1825D" w14:textId="77777777" w:rsidTr="007B34E8">
        <w:trPr>
          <w:trHeight w:val="525"/>
        </w:trPr>
        <w:tc>
          <w:tcPr>
            <w:tcW w:w="709" w:type="dxa"/>
            <w:tcBorders>
              <w:top w:val="single" w:sz="4" w:space="0" w:color="auto"/>
              <w:left w:val="single" w:sz="4" w:space="0" w:color="auto"/>
              <w:bottom w:val="single" w:sz="4" w:space="0" w:color="auto"/>
              <w:right w:val="single" w:sz="4" w:space="0" w:color="auto"/>
            </w:tcBorders>
          </w:tcPr>
          <w:p w14:paraId="3E2BEF14"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67F9C25" w14:textId="77777777" w:rsidR="005A27A2" w:rsidRPr="00792071" w:rsidRDefault="005A27A2" w:rsidP="00FB37F5">
            <w:pPr>
              <w:autoSpaceDE w:val="0"/>
              <w:autoSpaceDN w:val="0"/>
              <w:adjustRightInd w:val="0"/>
              <w:rPr>
                <w:sz w:val="23"/>
                <w:szCs w:val="23"/>
              </w:rPr>
            </w:pPr>
            <w:r w:rsidRPr="00792071">
              <w:rPr>
                <w:sz w:val="23"/>
                <w:szCs w:val="23"/>
              </w:rPr>
              <w:t>ГОСТ 12.3.033-84</w:t>
            </w:r>
          </w:p>
        </w:tc>
        <w:tc>
          <w:tcPr>
            <w:tcW w:w="6946" w:type="dxa"/>
            <w:tcBorders>
              <w:top w:val="single" w:sz="4" w:space="0" w:color="auto"/>
              <w:left w:val="single" w:sz="4" w:space="0" w:color="auto"/>
              <w:bottom w:val="single" w:sz="4" w:space="0" w:color="auto"/>
              <w:right w:val="single" w:sz="4" w:space="0" w:color="auto"/>
            </w:tcBorders>
          </w:tcPr>
          <w:p w14:paraId="58961507" w14:textId="77777777" w:rsidR="005A27A2" w:rsidRPr="00792071" w:rsidRDefault="005A27A2" w:rsidP="00FB37F5">
            <w:pPr>
              <w:autoSpaceDE w:val="0"/>
              <w:autoSpaceDN w:val="0"/>
              <w:adjustRightInd w:val="0"/>
              <w:rPr>
                <w:sz w:val="23"/>
                <w:szCs w:val="23"/>
              </w:rPr>
            </w:pPr>
            <w:r w:rsidRPr="00792071">
              <w:rPr>
                <w:sz w:val="23"/>
                <w:szCs w:val="23"/>
              </w:rPr>
              <w:t>Система стандартов безопасности труда. Строительные машины. Общие требования безопасности при эксплуатации.</w:t>
            </w:r>
          </w:p>
        </w:tc>
      </w:tr>
      <w:tr w:rsidR="005A27A2" w:rsidRPr="00792071" w14:paraId="3FE3E5FC" w14:textId="77777777" w:rsidTr="007B34E8">
        <w:tc>
          <w:tcPr>
            <w:tcW w:w="709" w:type="dxa"/>
            <w:tcBorders>
              <w:top w:val="single" w:sz="4" w:space="0" w:color="auto"/>
              <w:left w:val="single" w:sz="4" w:space="0" w:color="auto"/>
              <w:bottom w:val="single" w:sz="4" w:space="0" w:color="auto"/>
              <w:right w:val="single" w:sz="4" w:space="0" w:color="auto"/>
            </w:tcBorders>
          </w:tcPr>
          <w:p w14:paraId="04E2F4F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1DB7C26" w14:textId="77777777" w:rsidR="005A27A2" w:rsidRPr="00792071" w:rsidRDefault="005A27A2" w:rsidP="00FB37F5">
            <w:pPr>
              <w:rPr>
                <w:sz w:val="23"/>
                <w:szCs w:val="23"/>
              </w:rPr>
            </w:pPr>
            <w:r w:rsidRPr="00792071">
              <w:rPr>
                <w:sz w:val="23"/>
                <w:szCs w:val="23"/>
              </w:rPr>
              <w:t>ГОСТ 17.0.0.01-77</w:t>
            </w:r>
          </w:p>
        </w:tc>
        <w:tc>
          <w:tcPr>
            <w:tcW w:w="6946" w:type="dxa"/>
            <w:tcBorders>
              <w:top w:val="single" w:sz="4" w:space="0" w:color="auto"/>
              <w:left w:val="single" w:sz="4" w:space="0" w:color="auto"/>
              <w:bottom w:val="single" w:sz="4" w:space="0" w:color="auto"/>
              <w:right w:val="single" w:sz="4" w:space="0" w:color="auto"/>
            </w:tcBorders>
          </w:tcPr>
          <w:p w14:paraId="2C3672EE" w14:textId="77777777" w:rsidR="005A27A2" w:rsidRPr="00792071" w:rsidRDefault="005A27A2" w:rsidP="00FB37F5">
            <w:pPr>
              <w:rPr>
                <w:sz w:val="23"/>
                <w:szCs w:val="23"/>
              </w:rPr>
            </w:pPr>
            <w:r w:rsidRPr="00792071">
              <w:rPr>
                <w:sz w:val="23"/>
                <w:szCs w:val="23"/>
              </w:rPr>
              <w:t>Система стандартов в области охраны природы и улучшения использования природных ресурсов. Основные положения.</w:t>
            </w:r>
          </w:p>
        </w:tc>
      </w:tr>
      <w:tr w:rsidR="005A27A2" w:rsidRPr="00792071" w14:paraId="46AD749A" w14:textId="77777777" w:rsidTr="007B34E8">
        <w:tc>
          <w:tcPr>
            <w:tcW w:w="709" w:type="dxa"/>
            <w:tcBorders>
              <w:top w:val="single" w:sz="4" w:space="0" w:color="auto"/>
              <w:left w:val="single" w:sz="4" w:space="0" w:color="auto"/>
              <w:bottom w:val="single" w:sz="4" w:space="0" w:color="auto"/>
              <w:right w:val="single" w:sz="4" w:space="0" w:color="auto"/>
            </w:tcBorders>
          </w:tcPr>
          <w:p w14:paraId="24FAC00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2A49678" w14:textId="77777777" w:rsidR="005A27A2" w:rsidRPr="00792071" w:rsidRDefault="005A27A2" w:rsidP="00FB37F5">
            <w:pPr>
              <w:rPr>
                <w:sz w:val="23"/>
                <w:szCs w:val="23"/>
              </w:rPr>
            </w:pPr>
            <w:r w:rsidRPr="00792071">
              <w:rPr>
                <w:sz w:val="23"/>
                <w:szCs w:val="23"/>
              </w:rPr>
              <w:t>ГОСТ 21.001-2013</w:t>
            </w:r>
          </w:p>
        </w:tc>
        <w:tc>
          <w:tcPr>
            <w:tcW w:w="6946" w:type="dxa"/>
            <w:tcBorders>
              <w:top w:val="single" w:sz="4" w:space="0" w:color="auto"/>
              <w:left w:val="single" w:sz="4" w:space="0" w:color="auto"/>
              <w:bottom w:val="single" w:sz="4" w:space="0" w:color="auto"/>
              <w:right w:val="single" w:sz="4" w:space="0" w:color="auto"/>
            </w:tcBorders>
          </w:tcPr>
          <w:p w14:paraId="3F2D4499" w14:textId="77777777" w:rsidR="005A27A2" w:rsidRPr="00792071" w:rsidRDefault="005A27A2" w:rsidP="00FB37F5">
            <w:pPr>
              <w:rPr>
                <w:sz w:val="23"/>
                <w:szCs w:val="23"/>
              </w:rPr>
            </w:pPr>
            <w:r w:rsidRPr="00792071">
              <w:rPr>
                <w:sz w:val="23"/>
                <w:szCs w:val="23"/>
              </w:rPr>
              <w:t>Система проектной документации для строительства. Общие положения.</w:t>
            </w:r>
          </w:p>
        </w:tc>
      </w:tr>
      <w:tr w:rsidR="005A27A2" w:rsidRPr="00792071" w14:paraId="08F1F74B"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075F1BAE"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6B58C9E"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21.701-2013</w:t>
            </w:r>
          </w:p>
        </w:tc>
        <w:tc>
          <w:tcPr>
            <w:tcW w:w="6946" w:type="dxa"/>
            <w:tcBorders>
              <w:top w:val="single" w:sz="4" w:space="0" w:color="auto"/>
              <w:left w:val="single" w:sz="4" w:space="0" w:color="auto"/>
              <w:bottom w:val="single" w:sz="4" w:space="0" w:color="auto"/>
              <w:right w:val="single" w:sz="4" w:space="0" w:color="auto"/>
            </w:tcBorders>
          </w:tcPr>
          <w:p w14:paraId="5DE08242" w14:textId="77777777" w:rsidR="005A27A2" w:rsidRPr="00792071" w:rsidRDefault="005A27A2" w:rsidP="00FB37F5">
            <w:pPr>
              <w:rPr>
                <w:sz w:val="23"/>
                <w:szCs w:val="23"/>
              </w:rPr>
            </w:pPr>
            <w:r w:rsidRPr="00792071">
              <w:rPr>
                <w:sz w:val="23"/>
                <w:szCs w:val="23"/>
              </w:rPr>
              <w:t>Система проектной документации для строительства. Правила выполнения рабочей документации автомобильных дорог.</w:t>
            </w:r>
          </w:p>
        </w:tc>
      </w:tr>
      <w:tr w:rsidR="005A27A2" w:rsidRPr="00792071" w14:paraId="14CED3D2"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45A8BF8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5C787BC"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Р 21.1002-2014</w:t>
            </w:r>
          </w:p>
        </w:tc>
        <w:tc>
          <w:tcPr>
            <w:tcW w:w="6946" w:type="dxa"/>
            <w:tcBorders>
              <w:top w:val="single" w:sz="4" w:space="0" w:color="auto"/>
              <w:left w:val="single" w:sz="4" w:space="0" w:color="auto"/>
              <w:bottom w:val="single" w:sz="4" w:space="0" w:color="auto"/>
              <w:right w:val="single" w:sz="4" w:space="0" w:color="auto"/>
            </w:tcBorders>
          </w:tcPr>
          <w:p w14:paraId="02AF2944" w14:textId="77777777" w:rsidR="005A27A2" w:rsidRPr="00792071" w:rsidRDefault="005A27A2" w:rsidP="00FB37F5">
            <w:pPr>
              <w:rPr>
                <w:sz w:val="23"/>
                <w:szCs w:val="23"/>
              </w:rPr>
            </w:pPr>
            <w:r w:rsidRPr="00792071">
              <w:rPr>
                <w:sz w:val="23"/>
                <w:szCs w:val="23"/>
              </w:rPr>
              <w:t>Система проектной документации для строительства. Нормоконтроль проектной и рабочей документации.</w:t>
            </w:r>
          </w:p>
        </w:tc>
      </w:tr>
      <w:tr w:rsidR="005A27A2" w:rsidRPr="00792071" w14:paraId="48808216"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5DA0E905"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1184B79"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Р 21.1003-2009</w:t>
            </w:r>
          </w:p>
        </w:tc>
        <w:tc>
          <w:tcPr>
            <w:tcW w:w="6946" w:type="dxa"/>
            <w:tcBorders>
              <w:top w:val="single" w:sz="4" w:space="0" w:color="auto"/>
              <w:left w:val="single" w:sz="4" w:space="0" w:color="auto"/>
              <w:bottom w:val="single" w:sz="4" w:space="0" w:color="auto"/>
              <w:right w:val="single" w:sz="4" w:space="0" w:color="auto"/>
            </w:tcBorders>
          </w:tcPr>
          <w:p w14:paraId="1C140E97" w14:textId="77777777" w:rsidR="005A27A2" w:rsidRPr="00792071" w:rsidRDefault="005A27A2" w:rsidP="00FB37F5">
            <w:pPr>
              <w:rPr>
                <w:sz w:val="23"/>
                <w:szCs w:val="23"/>
              </w:rPr>
            </w:pPr>
            <w:r w:rsidRPr="00792071">
              <w:rPr>
                <w:sz w:val="23"/>
                <w:szCs w:val="23"/>
              </w:rPr>
              <w:t>Система проектной документации для строительства. Учет и хранение проектной документации.</w:t>
            </w:r>
          </w:p>
        </w:tc>
      </w:tr>
      <w:tr w:rsidR="005A27A2" w:rsidRPr="00792071" w14:paraId="0FA34D23"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050B530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E7E2624"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Р 21.1101-2013</w:t>
            </w:r>
          </w:p>
        </w:tc>
        <w:tc>
          <w:tcPr>
            <w:tcW w:w="6946" w:type="dxa"/>
            <w:tcBorders>
              <w:top w:val="single" w:sz="4" w:space="0" w:color="auto"/>
              <w:left w:val="single" w:sz="4" w:space="0" w:color="auto"/>
              <w:bottom w:val="single" w:sz="4" w:space="0" w:color="auto"/>
              <w:right w:val="single" w:sz="4" w:space="0" w:color="auto"/>
            </w:tcBorders>
          </w:tcPr>
          <w:p w14:paraId="6889F5B0" w14:textId="77777777" w:rsidR="005A27A2" w:rsidRPr="00792071" w:rsidRDefault="005A27A2" w:rsidP="00FB37F5">
            <w:pPr>
              <w:rPr>
                <w:sz w:val="23"/>
                <w:szCs w:val="23"/>
                <w:lang w:eastAsia="ja-JP"/>
              </w:rPr>
            </w:pPr>
            <w:r w:rsidRPr="00792071">
              <w:rPr>
                <w:sz w:val="23"/>
                <w:szCs w:val="23"/>
              </w:rPr>
              <w:t>Система проектной документации для строительства. Основные требования к проектной и рабочей документации.</w:t>
            </w:r>
          </w:p>
        </w:tc>
      </w:tr>
      <w:tr w:rsidR="005A27A2" w:rsidRPr="00792071" w14:paraId="4D8B7991"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06D2F649"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63EF555"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310.1-76</w:t>
            </w:r>
          </w:p>
        </w:tc>
        <w:tc>
          <w:tcPr>
            <w:tcW w:w="6946" w:type="dxa"/>
            <w:tcBorders>
              <w:top w:val="single" w:sz="4" w:space="0" w:color="auto"/>
              <w:left w:val="single" w:sz="4" w:space="0" w:color="auto"/>
              <w:bottom w:val="single" w:sz="4" w:space="0" w:color="auto"/>
              <w:right w:val="single" w:sz="4" w:space="0" w:color="auto"/>
            </w:tcBorders>
          </w:tcPr>
          <w:p w14:paraId="18569B2B" w14:textId="77777777" w:rsidR="005A27A2" w:rsidRPr="00792071" w:rsidRDefault="005A27A2" w:rsidP="00FB37F5">
            <w:pPr>
              <w:rPr>
                <w:sz w:val="23"/>
                <w:szCs w:val="23"/>
                <w:lang w:eastAsia="ja-JP"/>
              </w:rPr>
            </w:pPr>
            <w:r w:rsidRPr="00792071">
              <w:rPr>
                <w:sz w:val="23"/>
                <w:szCs w:val="23"/>
                <w:lang w:eastAsia="ja-JP"/>
              </w:rPr>
              <w:t>Цементы. Методы испытаний. Общие положения.</w:t>
            </w:r>
          </w:p>
        </w:tc>
      </w:tr>
      <w:tr w:rsidR="005A27A2" w:rsidRPr="00792071" w14:paraId="56674FC9"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7AC38B4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AC45B86"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310.2-76</w:t>
            </w:r>
          </w:p>
        </w:tc>
        <w:tc>
          <w:tcPr>
            <w:tcW w:w="6946" w:type="dxa"/>
            <w:tcBorders>
              <w:top w:val="single" w:sz="4" w:space="0" w:color="auto"/>
              <w:left w:val="single" w:sz="4" w:space="0" w:color="auto"/>
              <w:bottom w:val="single" w:sz="4" w:space="0" w:color="auto"/>
              <w:right w:val="single" w:sz="4" w:space="0" w:color="auto"/>
            </w:tcBorders>
          </w:tcPr>
          <w:p w14:paraId="19F7E70B" w14:textId="77777777" w:rsidR="005A27A2" w:rsidRPr="00792071" w:rsidRDefault="005A27A2" w:rsidP="00FB37F5">
            <w:pPr>
              <w:rPr>
                <w:sz w:val="23"/>
                <w:szCs w:val="23"/>
                <w:lang w:eastAsia="ja-JP"/>
              </w:rPr>
            </w:pPr>
            <w:r w:rsidRPr="00792071">
              <w:rPr>
                <w:sz w:val="23"/>
                <w:szCs w:val="23"/>
                <w:lang w:eastAsia="ja-JP"/>
              </w:rPr>
              <w:t>Цементы. Методы определения тонкости помола.</w:t>
            </w:r>
          </w:p>
        </w:tc>
      </w:tr>
      <w:tr w:rsidR="005A27A2" w:rsidRPr="00792071" w14:paraId="43AEED34"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546CB41A"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9461A5E"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310.3-76</w:t>
            </w:r>
          </w:p>
        </w:tc>
        <w:tc>
          <w:tcPr>
            <w:tcW w:w="6946" w:type="dxa"/>
            <w:tcBorders>
              <w:top w:val="single" w:sz="4" w:space="0" w:color="auto"/>
              <w:left w:val="single" w:sz="4" w:space="0" w:color="auto"/>
              <w:bottom w:val="single" w:sz="4" w:space="0" w:color="auto"/>
              <w:right w:val="single" w:sz="4" w:space="0" w:color="auto"/>
            </w:tcBorders>
          </w:tcPr>
          <w:p w14:paraId="416E6895" w14:textId="77777777" w:rsidR="005A27A2" w:rsidRPr="00792071" w:rsidRDefault="005A27A2" w:rsidP="00FB37F5">
            <w:pPr>
              <w:rPr>
                <w:sz w:val="23"/>
                <w:szCs w:val="23"/>
                <w:lang w:eastAsia="ja-JP"/>
              </w:rPr>
            </w:pPr>
            <w:r w:rsidRPr="00792071">
              <w:rPr>
                <w:sz w:val="23"/>
                <w:szCs w:val="23"/>
                <w:lang w:eastAsia="ja-JP"/>
              </w:rPr>
              <w:t>Цементы. Методы определения нормальной густоты, сроков схватывания и равномерности изменения объема.</w:t>
            </w:r>
          </w:p>
        </w:tc>
      </w:tr>
      <w:tr w:rsidR="005A27A2" w:rsidRPr="00792071" w14:paraId="3A9F77FF"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28CEABE6"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BA55F63"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310.4-81</w:t>
            </w:r>
          </w:p>
        </w:tc>
        <w:tc>
          <w:tcPr>
            <w:tcW w:w="6946" w:type="dxa"/>
            <w:tcBorders>
              <w:top w:val="single" w:sz="4" w:space="0" w:color="auto"/>
              <w:left w:val="single" w:sz="4" w:space="0" w:color="auto"/>
              <w:bottom w:val="single" w:sz="4" w:space="0" w:color="auto"/>
              <w:right w:val="single" w:sz="4" w:space="0" w:color="auto"/>
            </w:tcBorders>
          </w:tcPr>
          <w:p w14:paraId="324921B9" w14:textId="77777777" w:rsidR="005A27A2" w:rsidRPr="00792071" w:rsidRDefault="005A27A2" w:rsidP="00FB37F5">
            <w:pPr>
              <w:rPr>
                <w:sz w:val="23"/>
                <w:szCs w:val="23"/>
                <w:lang w:eastAsia="ja-JP"/>
              </w:rPr>
            </w:pPr>
            <w:r w:rsidRPr="00792071">
              <w:rPr>
                <w:sz w:val="23"/>
                <w:szCs w:val="23"/>
                <w:lang w:eastAsia="ja-JP"/>
              </w:rPr>
              <w:t>Цементы. Методы определения предела прочности при изгибе и сжатии.</w:t>
            </w:r>
          </w:p>
        </w:tc>
      </w:tr>
      <w:tr w:rsidR="005A27A2" w:rsidRPr="00792071" w14:paraId="075FAF0D"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12CB378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91EBB65"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310.5-88</w:t>
            </w:r>
          </w:p>
        </w:tc>
        <w:tc>
          <w:tcPr>
            <w:tcW w:w="6946" w:type="dxa"/>
            <w:tcBorders>
              <w:top w:val="single" w:sz="4" w:space="0" w:color="auto"/>
              <w:left w:val="single" w:sz="4" w:space="0" w:color="auto"/>
              <w:bottom w:val="single" w:sz="4" w:space="0" w:color="auto"/>
              <w:right w:val="single" w:sz="4" w:space="0" w:color="auto"/>
            </w:tcBorders>
          </w:tcPr>
          <w:p w14:paraId="4B07DABF" w14:textId="77777777" w:rsidR="005A27A2" w:rsidRPr="00792071" w:rsidRDefault="005A27A2" w:rsidP="00FB37F5">
            <w:pPr>
              <w:rPr>
                <w:sz w:val="23"/>
                <w:szCs w:val="23"/>
                <w:lang w:eastAsia="ja-JP"/>
              </w:rPr>
            </w:pPr>
            <w:r w:rsidRPr="00792071">
              <w:rPr>
                <w:sz w:val="23"/>
                <w:szCs w:val="23"/>
                <w:lang w:eastAsia="ja-JP"/>
              </w:rPr>
              <w:t>Цементы. Метод определения тепловыделения.</w:t>
            </w:r>
          </w:p>
        </w:tc>
      </w:tr>
      <w:tr w:rsidR="005A27A2" w:rsidRPr="00792071" w14:paraId="699E56DE"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7CCB3B25"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BA8E7D7"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310.6-85</w:t>
            </w:r>
          </w:p>
        </w:tc>
        <w:tc>
          <w:tcPr>
            <w:tcW w:w="6946" w:type="dxa"/>
            <w:tcBorders>
              <w:top w:val="single" w:sz="4" w:space="0" w:color="auto"/>
              <w:left w:val="single" w:sz="4" w:space="0" w:color="auto"/>
              <w:bottom w:val="single" w:sz="4" w:space="0" w:color="auto"/>
              <w:right w:val="single" w:sz="4" w:space="0" w:color="auto"/>
            </w:tcBorders>
          </w:tcPr>
          <w:p w14:paraId="39D2DE13" w14:textId="77777777" w:rsidR="005A27A2" w:rsidRPr="00792071" w:rsidRDefault="005A27A2" w:rsidP="00FB37F5">
            <w:pPr>
              <w:rPr>
                <w:sz w:val="23"/>
                <w:szCs w:val="23"/>
                <w:lang w:eastAsia="ja-JP"/>
              </w:rPr>
            </w:pPr>
            <w:r w:rsidRPr="00792071">
              <w:rPr>
                <w:sz w:val="23"/>
                <w:szCs w:val="23"/>
                <w:lang w:eastAsia="ja-JP"/>
              </w:rPr>
              <w:t>Цементы. Метод определения водоотделения.</w:t>
            </w:r>
          </w:p>
        </w:tc>
      </w:tr>
      <w:tr w:rsidR="005A27A2" w:rsidRPr="00792071" w14:paraId="315A2B97" w14:textId="77777777" w:rsidTr="007B34E8">
        <w:tc>
          <w:tcPr>
            <w:tcW w:w="709" w:type="dxa"/>
            <w:tcBorders>
              <w:top w:val="single" w:sz="4" w:space="0" w:color="auto"/>
              <w:left w:val="single" w:sz="4" w:space="0" w:color="auto"/>
              <w:bottom w:val="single" w:sz="4" w:space="0" w:color="auto"/>
              <w:right w:val="single" w:sz="4" w:space="0" w:color="auto"/>
            </w:tcBorders>
          </w:tcPr>
          <w:p w14:paraId="7A7765ED"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18E28C9" w14:textId="77777777" w:rsidR="005A27A2" w:rsidRPr="00792071" w:rsidRDefault="005A27A2" w:rsidP="00FB37F5">
            <w:pPr>
              <w:rPr>
                <w:sz w:val="23"/>
                <w:szCs w:val="23"/>
              </w:rPr>
            </w:pPr>
            <w:r w:rsidRPr="00792071">
              <w:rPr>
                <w:sz w:val="23"/>
                <w:szCs w:val="23"/>
              </w:rPr>
              <w:t>ГОСТ 2517-2012</w:t>
            </w:r>
          </w:p>
        </w:tc>
        <w:tc>
          <w:tcPr>
            <w:tcW w:w="6946" w:type="dxa"/>
            <w:tcBorders>
              <w:top w:val="single" w:sz="4" w:space="0" w:color="auto"/>
              <w:left w:val="single" w:sz="4" w:space="0" w:color="auto"/>
              <w:bottom w:val="single" w:sz="4" w:space="0" w:color="auto"/>
              <w:right w:val="single" w:sz="4" w:space="0" w:color="auto"/>
            </w:tcBorders>
          </w:tcPr>
          <w:p w14:paraId="55BF923E" w14:textId="77777777" w:rsidR="005A27A2" w:rsidRPr="00792071" w:rsidRDefault="005A27A2" w:rsidP="00FB37F5">
            <w:pPr>
              <w:rPr>
                <w:sz w:val="23"/>
                <w:szCs w:val="23"/>
              </w:rPr>
            </w:pPr>
            <w:r w:rsidRPr="00792071">
              <w:rPr>
                <w:sz w:val="23"/>
                <w:szCs w:val="23"/>
              </w:rPr>
              <w:t>Нефть и нефтепродукты. Методы отбора проб.</w:t>
            </w:r>
          </w:p>
        </w:tc>
      </w:tr>
      <w:tr w:rsidR="005A27A2" w:rsidRPr="00792071" w14:paraId="707C72F8"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6B471C3D"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2134EF1"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3344-83</w:t>
            </w:r>
          </w:p>
        </w:tc>
        <w:tc>
          <w:tcPr>
            <w:tcW w:w="6946" w:type="dxa"/>
            <w:tcBorders>
              <w:top w:val="single" w:sz="4" w:space="0" w:color="auto"/>
              <w:left w:val="single" w:sz="4" w:space="0" w:color="auto"/>
              <w:bottom w:val="single" w:sz="4" w:space="0" w:color="auto"/>
              <w:right w:val="single" w:sz="4" w:space="0" w:color="auto"/>
            </w:tcBorders>
          </w:tcPr>
          <w:p w14:paraId="59C833EA" w14:textId="77777777" w:rsidR="005A27A2" w:rsidRPr="00792071" w:rsidRDefault="005A27A2" w:rsidP="00FB37F5">
            <w:pPr>
              <w:rPr>
                <w:sz w:val="23"/>
                <w:szCs w:val="23"/>
              </w:rPr>
            </w:pPr>
            <w:r w:rsidRPr="00792071">
              <w:rPr>
                <w:sz w:val="23"/>
                <w:szCs w:val="23"/>
              </w:rPr>
              <w:t>Щебень и песок шлаковые для дорожного строительства. Технические условия.</w:t>
            </w:r>
          </w:p>
        </w:tc>
      </w:tr>
      <w:tr w:rsidR="005A27A2" w:rsidRPr="00792071" w14:paraId="59117827"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7153819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B9E59B0"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4333-2014</w:t>
            </w:r>
          </w:p>
        </w:tc>
        <w:tc>
          <w:tcPr>
            <w:tcW w:w="6946" w:type="dxa"/>
            <w:tcBorders>
              <w:top w:val="single" w:sz="4" w:space="0" w:color="auto"/>
              <w:left w:val="single" w:sz="4" w:space="0" w:color="auto"/>
              <w:bottom w:val="single" w:sz="4" w:space="0" w:color="auto"/>
              <w:right w:val="single" w:sz="4" w:space="0" w:color="auto"/>
            </w:tcBorders>
          </w:tcPr>
          <w:p w14:paraId="74E38FD3" w14:textId="77777777" w:rsidR="005A27A2" w:rsidRPr="00792071" w:rsidRDefault="005A27A2" w:rsidP="00FB37F5">
            <w:pPr>
              <w:rPr>
                <w:sz w:val="23"/>
                <w:szCs w:val="23"/>
                <w:lang w:eastAsia="ja-JP"/>
              </w:rPr>
            </w:pPr>
            <w:r w:rsidRPr="00792071">
              <w:rPr>
                <w:sz w:val="23"/>
                <w:szCs w:val="23"/>
              </w:rPr>
              <w:t>Нефтепродукты. Методы определения температур вспышки и воспламенения в открытом тигле</w:t>
            </w:r>
          </w:p>
        </w:tc>
      </w:tr>
      <w:tr w:rsidR="005A27A2" w:rsidRPr="00792071" w14:paraId="38BAEFED"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0E3B5C98"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65BE054"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Р ИСО 5178-2010</w:t>
            </w:r>
          </w:p>
        </w:tc>
        <w:tc>
          <w:tcPr>
            <w:tcW w:w="6946" w:type="dxa"/>
            <w:tcBorders>
              <w:top w:val="single" w:sz="4" w:space="0" w:color="auto"/>
              <w:left w:val="single" w:sz="4" w:space="0" w:color="auto"/>
              <w:bottom w:val="single" w:sz="4" w:space="0" w:color="auto"/>
              <w:right w:val="single" w:sz="4" w:space="0" w:color="auto"/>
            </w:tcBorders>
          </w:tcPr>
          <w:p w14:paraId="5DB9B754" w14:textId="77777777" w:rsidR="005A27A2" w:rsidRPr="00792071" w:rsidRDefault="005A27A2" w:rsidP="00FB37F5">
            <w:pPr>
              <w:rPr>
                <w:sz w:val="23"/>
                <w:szCs w:val="23"/>
                <w:lang w:eastAsia="ja-JP"/>
              </w:rPr>
            </w:pPr>
            <w:r w:rsidRPr="00792071">
              <w:rPr>
                <w:sz w:val="23"/>
                <w:szCs w:val="23"/>
              </w:rPr>
              <w:t>Испытания разрушающие сварных швов металлических материалов. Испытание на продольное растяжение металла шва сварных соединений, выполненных сваркой плавлением.</w:t>
            </w:r>
          </w:p>
        </w:tc>
      </w:tr>
      <w:tr w:rsidR="005A27A2" w:rsidRPr="00792071" w14:paraId="5AD9223D"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76932BD7"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705C1A8"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5180-2015</w:t>
            </w:r>
          </w:p>
        </w:tc>
        <w:tc>
          <w:tcPr>
            <w:tcW w:w="6946" w:type="dxa"/>
            <w:tcBorders>
              <w:top w:val="single" w:sz="4" w:space="0" w:color="auto"/>
              <w:left w:val="single" w:sz="4" w:space="0" w:color="auto"/>
              <w:bottom w:val="single" w:sz="4" w:space="0" w:color="auto"/>
              <w:right w:val="single" w:sz="4" w:space="0" w:color="auto"/>
            </w:tcBorders>
          </w:tcPr>
          <w:p w14:paraId="02E308E6" w14:textId="77777777" w:rsidR="005A27A2" w:rsidRPr="00792071" w:rsidRDefault="005A27A2" w:rsidP="00FB37F5">
            <w:pPr>
              <w:rPr>
                <w:sz w:val="23"/>
                <w:szCs w:val="23"/>
                <w:lang w:eastAsia="ja-JP"/>
              </w:rPr>
            </w:pPr>
            <w:r w:rsidRPr="00792071">
              <w:rPr>
                <w:sz w:val="23"/>
                <w:szCs w:val="23"/>
                <w:lang w:eastAsia="ja-JP"/>
              </w:rPr>
              <w:t>Грунты. Методы лабораторного определения физических характеристик.</w:t>
            </w:r>
          </w:p>
        </w:tc>
      </w:tr>
      <w:tr w:rsidR="005A27A2" w:rsidRPr="00792071" w14:paraId="4730D492" w14:textId="77777777" w:rsidTr="007B34E8">
        <w:tc>
          <w:tcPr>
            <w:tcW w:w="709" w:type="dxa"/>
            <w:tcBorders>
              <w:top w:val="single" w:sz="4" w:space="0" w:color="auto"/>
              <w:left w:val="single" w:sz="4" w:space="0" w:color="auto"/>
              <w:bottom w:val="single" w:sz="4" w:space="0" w:color="auto"/>
              <w:right w:val="single" w:sz="4" w:space="0" w:color="auto"/>
            </w:tcBorders>
          </w:tcPr>
          <w:p w14:paraId="57037154"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A1F74F7" w14:textId="77777777" w:rsidR="005A27A2" w:rsidRPr="00792071" w:rsidRDefault="005A27A2" w:rsidP="00FB37F5">
            <w:pPr>
              <w:rPr>
                <w:sz w:val="23"/>
                <w:szCs w:val="23"/>
              </w:rPr>
            </w:pPr>
            <w:r w:rsidRPr="00792071">
              <w:rPr>
                <w:sz w:val="23"/>
                <w:szCs w:val="23"/>
              </w:rPr>
              <w:t>ГОСТ Р ИСО 5725-1-2002</w:t>
            </w:r>
          </w:p>
        </w:tc>
        <w:tc>
          <w:tcPr>
            <w:tcW w:w="6946" w:type="dxa"/>
            <w:tcBorders>
              <w:top w:val="single" w:sz="4" w:space="0" w:color="auto"/>
              <w:left w:val="single" w:sz="4" w:space="0" w:color="auto"/>
              <w:bottom w:val="single" w:sz="4" w:space="0" w:color="auto"/>
              <w:right w:val="single" w:sz="4" w:space="0" w:color="auto"/>
            </w:tcBorders>
          </w:tcPr>
          <w:p w14:paraId="63D6EC37" w14:textId="77777777" w:rsidR="005A27A2" w:rsidRPr="00792071" w:rsidRDefault="005A27A2" w:rsidP="00FB37F5">
            <w:pPr>
              <w:rPr>
                <w:sz w:val="23"/>
                <w:szCs w:val="23"/>
              </w:rPr>
            </w:pPr>
            <w:r w:rsidRPr="00792071">
              <w:rPr>
                <w:sz w:val="23"/>
                <w:szCs w:val="23"/>
              </w:rPr>
              <w:t>Точность (правильность и прецизионность) методов и результатов измерений. Часть 1. Основные положения и определения.</w:t>
            </w:r>
          </w:p>
        </w:tc>
      </w:tr>
      <w:tr w:rsidR="005A27A2" w:rsidRPr="00792071" w14:paraId="39F324D5" w14:textId="77777777" w:rsidTr="007B34E8">
        <w:tc>
          <w:tcPr>
            <w:tcW w:w="709" w:type="dxa"/>
            <w:tcBorders>
              <w:top w:val="single" w:sz="4" w:space="0" w:color="auto"/>
              <w:left w:val="single" w:sz="4" w:space="0" w:color="auto"/>
              <w:bottom w:val="single" w:sz="4" w:space="0" w:color="auto"/>
              <w:right w:val="single" w:sz="4" w:space="0" w:color="auto"/>
            </w:tcBorders>
          </w:tcPr>
          <w:p w14:paraId="3757AFAB"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9FB09AA" w14:textId="77777777" w:rsidR="005A27A2" w:rsidRPr="00792071" w:rsidRDefault="005A27A2" w:rsidP="00FB37F5">
            <w:pPr>
              <w:rPr>
                <w:sz w:val="23"/>
                <w:szCs w:val="23"/>
              </w:rPr>
            </w:pPr>
            <w:r w:rsidRPr="00792071">
              <w:rPr>
                <w:sz w:val="23"/>
                <w:szCs w:val="23"/>
              </w:rPr>
              <w:t>ГОСТ Р ИСО 5725-2-2002</w:t>
            </w:r>
          </w:p>
        </w:tc>
        <w:tc>
          <w:tcPr>
            <w:tcW w:w="6946" w:type="dxa"/>
            <w:tcBorders>
              <w:top w:val="single" w:sz="4" w:space="0" w:color="auto"/>
              <w:left w:val="single" w:sz="4" w:space="0" w:color="auto"/>
              <w:bottom w:val="single" w:sz="4" w:space="0" w:color="auto"/>
              <w:right w:val="single" w:sz="4" w:space="0" w:color="auto"/>
            </w:tcBorders>
          </w:tcPr>
          <w:p w14:paraId="6EAE90BA" w14:textId="77777777" w:rsidR="005A27A2" w:rsidRPr="00792071" w:rsidRDefault="005A27A2" w:rsidP="00FB37F5">
            <w:pPr>
              <w:rPr>
                <w:sz w:val="23"/>
                <w:szCs w:val="23"/>
              </w:rPr>
            </w:pPr>
            <w:r w:rsidRPr="00792071">
              <w:rPr>
                <w:sz w:val="23"/>
                <w:szCs w:val="23"/>
              </w:rPr>
              <w:t>Точность (правильность и прецизионность) методов и результатов измерений. Часть 2. Основной метод определения повторяемости и воспроизводимости стандартного метода измерений.</w:t>
            </w:r>
          </w:p>
        </w:tc>
      </w:tr>
      <w:tr w:rsidR="005A27A2" w:rsidRPr="00792071" w14:paraId="6F6875BF" w14:textId="77777777" w:rsidTr="007B34E8">
        <w:tc>
          <w:tcPr>
            <w:tcW w:w="709" w:type="dxa"/>
            <w:tcBorders>
              <w:top w:val="single" w:sz="4" w:space="0" w:color="auto"/>
              <w:left w:val="single" w:sz="4" w:space="0" w:color="auto"/>
              <w:bottom w:val="single" w:sz="4" w:space="0" w:color="auto"/>
              <w:right w:val="single" w:sz="4" w:space="0" w:color="auto"/>
            </w:tcBorders>
          </w:tcPr>
          <w:p w14:paraId="3FD8E38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E9EB92A" w14:textId="77777777" w:rsidR="005A27A2" w:rsidRPr="00792071" w:rsidRDefault="005A27A2" w:rsidP="00FB37F5">
            <w:pPr>
              <w:rPr>
                <w:sz w:val="23"/>
                <w:szCs w:val="23"/>
              </w:rPr>
            </w:pPr>
            <w:r w:rsidRPr="00792071">
              <w:rPr>
                <w:sz w:val="23"/>
                <w:szCs w:val="23"/>
              </w:rPr>
              <w:t>ГОСТ Р ИСО 5725-3-2002</w:t>
            </w:r>
          </w:p>
        </w:tc>
        <w:tc>
          <w:tcPr>
            <w:tcW w:w="6946" w:type="dxa"/>
            <w:tcBorders>
              <w:top w:val="single" w:sz="4" w:space="0" w:color="auto"/>
              <w:left w:val="single" w:sz="4" w:space="0" w:color="auto"/>
              <w:bottom w:val="single" w:sz="4" w:space="0" w:color="auto"/>
              <w:right w:val="single" w:sz="4" w:space="0" w:color="auto"/>
            </w:tcBorders>
          </w:tcPr>
          <w:p w14:paraId="2A3286C1" w14:textId="77777777" w:rsidR="005A27A2" w:rsidRPr="00792071" w:rsidRDefault="005A27A2" w:rsidP="00FB37F5">
            <w:pPr>
              <w:rPr>
                <w:sz w:val="23"/>
                <w:szCs w:val="23"/>
              </w:rPr>
            </w:pPr>
            <w:r w:rsidRPr="00792071">
              <w:rPr>
                <w:sz w:val="23"/>
                <w:szCs w:val="23"/>
              </w:rPr>
              <w:t>Точность (правильность и прецизионность) методов и результатов измерений. Часть 3. Промежуточные показатели прецизионности стандартного метода измерений</w:t>
            </w:r>
          </w:p>
        </w:tc>
      </w:tr>
      <w:tr w:rsidR="005A27A2" w:rsidRPr="00792071" w14:paraId="6F632989" w14:textId="77777777" w:rsidTr="007B34E8">
        <w:tc>
          <w:tcPr>
            <w:tcW w:w="709" w:type="dxa"/>
            <w:tcBorders>
              <w:top w:val="single" w:sz="4" w:space="0" w:color="auto"/>
              <w:left w:val="single" w:sz="4" w:space="0" w:color="auto"/>
              <w:bottom w:val="single" w:sz="4" w:space="0" w:color="auto"/>
              <w:right w:val="single" w:sz="4" w:space="0" w:color="auto"/>
            </w:tcBorders>
          </w:tcPr>
          <w:p w14:paraId="157A2636"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A18A8FB" w14:textId="77777777" w:rsidR="005A27A2" w:rsidRPr="00792071" w:rsidRDefault="005A27A2" w:rsidP="00FB37F5">
            <w:pPr>
              <w:rPr>
                <w:sz w:val="23"/>
                <w:szCs w:val="23"/>
              </w:rPr>
            </w:pPr>
            <w:r w:rsidRPr="00792071">
              <w:rPr>
                <w:sz w:val="23"/>
                <w:szCs w:val="23"/>
              </w:rPr>
              <w:t>ГОСТ Р ИСО 5725-4-2002</w:t>
            </w:r>
          </w:p>
        </w:tc>
        <w:tc>
          <w:tcPr>
            <w:tcW w:w="6946" w:type="dxa"/>
            <w:tcBorders>
              <w:top w:val="single" w:sz="4" w:space="0" w:color="auto"/>
              <w:left w:val="single" w:sz="4" w:space="0" w:color="auto"/>
              <w:bottom w:val="single" w:sz="4" w:space="0" w:color="auto"/>
              <w:right w:val="single" w:sz="4" w:space="0" w:color="auto"/>
            </w:tcBorders>
          </w:tcPr>
          <w:p w14:paraId="6F1763F9" w14:textId="77777777" w:rsidR="005A27A2" w:rsidRPr="00792071" w:rsidRDefault="005A27A2" w:rsidP="00FB37F5">
            <w:pPr>
              <w:rPr>
                <w:sz w:val="23"/>
                <w:szCs w:val="23"/>
              </w:rPr>
            </w:pPr>
            <w:r w:rsidRPr="00792071">
              <w:rPr>
                <w:sz w:val="23"/>
                <w:szCs w:val="23"/>
              </w:rPr>
              <w:t>Точность (правильность и прецизионность) методов и результатов измерений. Часть 4. Основные методы определения правильности стандартного метода измерений.</w:t>
            </w:r>
          </w:p>
        </w:tc>
      </w:tr>
      <w:tr w:rsidR="005A27A2" w:rsidRPr="00792071" w14:paraId="2CD7566E" w14:textId="77777777" w:rsidTr="007B34E8">
        <w:tc>
          <w:tcPr>
            <w:tcW w:w="709" w:type="dxa"/>
            <w:tcBorders>
              <w:top w:val="single" w:sz="4" w:space="0" w:color="auto"/>
              <w:left w:val="single" w:sz="4" w:space="0" w:color="auto"/>
              <w:bottom w:val="single" w:sz="4" w:space="0" w:color="auto"/>
              <w:right w:val="single" w:sz="4" w:space="0" w:color="auto"/>
            </w:tcBorders>
          </w:tcPr>
          <w:p w14:paraId="4A3D642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0372D77" w14:textId="77777777" w:rsidR="005A27A2" w:rsidRPr="00792071" w:rsidRDefault="005A27A2" w:rsidP="00FB37F5">
            <w:pPr>
              <w:rPr>
                <w:sz w:val="23"/>
                <w:szCs w:val="23"/>
              </w:rPr>
            </w:pPr>
            <w:r w:rsidRPr="00792071">
              <w:rPr>
                <w:sz w:val="23"/>
                <w:szCs w:val="23"/>
              </w:rPr>
              <w:t>ГОСТ Р ИСО 5725-5-2002</w:t>
            </w:r>
          </w:p>
        </w:tc>
        <w:tc>
          <w:tcPr>
            <w:tcW w:w="6946" w:type="dxa"/>
            <w:tcBorders>
              <w:top w:val="single" w:sz="4" w:space="0" w:color="auto"/>
              <w:left w:val="single" w:sz="4" w:space="0" w:color="auto"/>
              <w:bottom w:val="single" w:sz="4" w:space="0" w:color="auto"/>
              <w:right w:val="single" w:sz="4" w:space="0" w:color="auto"/>
            </w:tcBorders>
          </w:tcPr>
          <w:p w14:paraId="4FD80226" w14:textId="77777777" w:rsidR="005A27A2" w:rsidRPr="00792071" w:rsidRDefault="005A27A2" w:rsidP="00FB37F5">
            <w:pPr>
              <w:rPr>
                <w:sz w:val="23"/>
                <w:szCs w:val="23"/>
              </w:rPr>
            </w:pPr>
            <w:r w:rsidRPr="00792071">
              <w:rPr>
                <w:sz w:val="23"/>
                <w:szCs w:val="23"/>
              </w:rPr>
              <w:t>Точность (правильность и прецизионность) методов и результатов измерений. Часть 5. Альтернативные определения прецизионности стандартного метода измерений.</w:t>
            </w:r>
          </w:p>
        </w:tc>
      </w:tr>
      <w:tr w:rsidR="005A27A2" w:rsidRPr="00792071" w14:paraId="24F60010" w14:textId="77777777" w:rsidTr="007B34E8">
        <w:tc>
          <w:tcPr>
            <w:tcW w:w="709" w:type="dxa"/>
            <w:tcBorders>
              <w:top w:val="single" w:sz="4" w:space="0" w:color="auto"/>
              <w:left w:val="single" w:sz="4" w:space="0" w:color="auto"/>
              <w:bottom w:val="single" w:sz="4" w:space="0" w:color="auto"/>
              <w:right w:val="single" w:sz="4" w:space="0" w:color="auto"/>
            </w:tcBorders>
          </w:tcPr>
          <w:p w14:paraId="5C1B7FA5"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5FCB3EF" w14:textId="77777777" w:rsidR="005A27A2" w:rsidRPr="00792071" w:rsidRDefault="005A27A2" w:rsidP="00FB37F5">
            <w:pPr>
              <w:rPr>
                <w:sz w:val="23"/>
                <w:szCs w:val="23"/>
              </w:rPr>
            </w:pPr>
            <w:r w:rsidRPr="00792071">
              <w:rPr>
                <w:sz w:val="23"/>
                <w:szCs w:val="23"/>
              </w:rPr>
              <w:t>ГОСТ Р ИСО 5725-6-2002</w:t>
            </w:r>
          </w:p>
        </w:tc>
        <w:tc>
          <w:tcPr>
            <w:tcW w:w="6946" w:type="dxa"/>
            <w:tcBorders>
              <w:top w:val="single" w:sz="4" w:space="0" w:color="auto"/>
              <w:left w:val="single" w:sz="4" w:space="0" w:color="auto"/>
              <w:bottom w:val="single" w:sz="4" w:space="0" w:color="auto"/>
              <w:right w:val="single" w:sz="4" w:space="0" w:color="auto"/>
            </w:tcBorders>
          </w:tcPr>
          <w:p w14:paraId="6A8FAD3D" w14:textId="77777777" w:rsidR="005A27A2" w:rsidRPr="00792071" w:rsidRDefault="005A27A2" w:rsidP="00FB37F5">
            <w:pPr>
              <w:rPr>
                <w:sz w:val="23"/>
                <w:szCs w:val="23"/>
              </w:rPr>
            </w:pPr>
            <w:r w:rsidRPr="00792071">
              <w:rPr>
                <w:sz w:val="23"/>
                <w:szCs w:val="23"/>
              </w:rPr>
              <w:t>Точность (правильность и прецизионность) методов и результатов измерений. Часть 6. Использование значений точности на практике.</w:t>
            </w:r>
          </w:p>
        </w:tc>
      </w:tr>
      <w:tr w:rsidR="005A27A2" w:rsidRPr="00792071" w14:paraId="46D6DBE8" w14:textId="77777777" w:rsidTr="007B34E8">
        <w:tc>
          <w:tcPr>
            <w:tcW w:w="709" w:type="dxa"/>
            <w:tcBorders>
              <w:top w:val="single" w:sz="4" w:space="0" w:color="auto"/>
              <w:left w:val="single" w:sz="4" w:space="0" w:color="auto"/>
              <w:bottom w:val="single" w:sz="4" w:space="0" w:color="auto"/>
              <w:right w:val="single" w:sz="4" w:space="0" w:color="auto"/>
            </w:tcBorders>
          </w:tcPr>
          <w:p w14:paraId="0C6D25CE"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25007F5" w14:textId="77777777" w:rsidR="005A27A2" w:rsidRPr="00792071" w:rsidRDefault="005A27A2" w:rsidP="00FB37F5">
            <w:pPr>
              <w:rPr>
                <w:sz w:val="23"/>
                <w:szCs w:val="23"/>
              </w:rPr>
            </w:pPr>
            <w:r w:rsidRPr="00792071">
              <w:rPr>
                <w:sz w:val="23"/>
                <w:szCs w:val="23"/>
              </w:rPr>
              <w:t>ГОСТ 5802-86</w:t>
            </w:r>
          </w:p>
        </w:tc>
        <w:tc>
          <w:tcPr>
            <w:tcW w:w="6946" w:type="dxa"/>
            <w:tcBorders>
              <w:top w:val="single" w:sz="4" w:space="0" w:color="auto"/>
              <w:left w:val="single" w:sz="4" w:space="0" w:color="auto"/>
              <w:bottom w:val="single" w:sz="4" w:space="0" w:color="auto"/>
              <w:right w:val="single" w:sz="4" w:space="0" w:color="auto"/>
            </w:tcBorders>
          </w:tcPr>
          <w:p w14:paraId="634E1DB7" w14:textId="77777777" w:rsidR="005A27A2" w:rsidRPr="00792071" w:rsidRDefault="005A27A2" w:rsidP="00FB37F5">
            <w:pPr>
              <w:rPr>
                <w:sz w:val="23"/>
                <w:szCs w:val="23"/>
              </w:rPr>
            </w:pPr>
            <w:r w:rsidRPr="00792071">
              <w:rPr>
                <w:sz w:val="23"/>
                <w:szCs w:val="23"/>
              </w:rPr>
              <w:t>Растворы строительные. Методы испытаний</w:t>
            </w:r>
          </w:p>
        </w:tc>
      </w:tr>
      <w:tr w:rsidR="005A27A2" w:rsidRPr="00792071" w14:paraId="7FEAE4A1" w14:textId="77777777" w:rsidTr="007B34E8">
        <w:tc>
          <w:tcPr>
            <w:tcW w:w="709" w:type="dxa"/>
            <w:tcBorders>
              <w:top w:val="single" w:sz="4" w:space="0" w:color="auto"/>
              <w:left w:val="single" w:sz="4" w:space="0" w:color="auto"/>
              <w:bottom w:val="single" w:sz="4" w:space="0" w:color="auto"/>
              <w:right w:val="single" w:sz="4" w:space="0" w:color="auto"/>
            </w:tcBorders>
          </w:tcPr>
          <w:p w14:paraId="3BBF38B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1F05BE4" w14:textId="77777777" w:rsidR="005A27A2" w:rsidRPr="00792071" w:rsidRDefault="005A27A2" w:rsidP="00FB37F5">
            <w:pPr>
              <w:rPr>
                <w:sz w:val="23"/>
                <w:szCs w:val="23"/>
              </w:rPr>
            </w:pPr>
            <w:r w:rsidRPr="00792071">
              <w:rPr>
                <w:sz w:val="23"/>
                <w:szCs w:val="23"/>
              </w:rPr>
              <w:t>ГОСТ 6665-91</w:t>
            </w:r>
          </w:p>
        </w:tc>
        <w:tc>
          <w:tcPr>
            <w:tcW w:w="6946" w:type="dxa"/>
            <w:tcBorders>
              <w:top w:val="single" w:sz="4" w:space="0" w:color="auto"/>
              <w:left w:val="single" w:sz="4" w:space="0" w:color="auto"/>
              <w:bottom w:val="single" w:sz="4" w:space="0" w:color="auto"/>
              <w:right w:val="single" w:sz="4" w:space="0" w:color="auto"/>
            </w:tcBorders>
          </w:tcPr>
          <w:p w14:paraId="6D01FA44" w14:textId="77777777" w:rsidR="005A27A2" w:rsidRPr="00792071" w:rsidRDefault="005A27A2" w:rsidP="00FB37F5">
            <w:pPr>
              <w:rPr>
                <w:sz w:val="23"/>
                <w:szCs w:val="23"/>
              </w:rPr>
            </w:pPr>
            <w:r w:rsidRPr="00792071">
              <w:rPr>
                <w:sz w:val="23"/>
                <w:szCs w:val="23"/>
              </w:rPr>
              <w:t>Межгосударственный стандарт. Камни бетонные и железобетонные бортовые. Технические условия.</w:t>
            </w:r>
          </w:p>
        </w:tc>
      </w:tr>
      <w:tr w:rsidR="005A27A2" w:rsidRPr="00792071" w14:paraId="2A1EBF12" w14:textId="77777777" w:rsidTr="007B34E8">
        <w:tc>
          <w:tcPr>
            <w:tcW w:w="709" w:type="dxa"/>
            <w:tcBorders>
              <w:top w:val="single" w:sz="4" w:space="0" w:color="auto"/>
              <w:left w:val="single" w:sz="4" w:space="0" w:color="auto"/>
              <w:bottom w:val="single" w:sz="4" w:space="0" w:color="auto"/>
              <w:right w:val="single" w:sz="4" w:space="0" w:color="auto"/>
            </w:tcBorders>
          </w:tcPr>
          <w:p w14:paraId="71520446"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27AE125" w14:textId="77777777" w:rsidR="005A27A2" w:rsidRPr="00792071" w:rsidRDefault="005A27A2" w:rsidP="00FB37F5">
            <w:pPr>
              <w:rPr>
                <w:sz w:val="23"/>
                <w:szCs w:val="23"/>
              </w:rPr>
            </w:pPr>
            <w:r w:rsidRPr="00792071">
              <w:rPr>
                <w:sz w:val="23"/>
                <w:szCs w:val="23"/>
              </w:rPr>
              <w:t>ГОСТ 7473-2010</w:t>
            </w:r>
          </w:p>
        </w:tc>
        <w:tc>
          <w:tcPr>
            <w:tcW w:w="6946" w:type="dxa"/>
            <w:tcBorders>
              <w:top w:val="single" w:sz="4" w:space="0" w:color="auto"/>
              <w:left w:val="single" w:sz="4" w:space="0" w:color="auto"/>
              <w:bottom w:val="single" w:sz="4" w:space="0" w:color="auto"/>
              <w:right w:val="single" w:sz="4" w:space="0" w:color="auto"/>
            </w:tcBorders>
          </w:tcPr>
          <w:p w14:paraId="6F1C420C" w14:textId="77777777" w:rsidR="005A27A2" w:rsidRPr="00792071" w:rsidRDefault="005A27A2" w:rsidP="00FB37F5">
            <w:pPr>
              <w:rPr>
                <w:sz w:val="23"/>
                <w:szCs w:val="23"/>
              </w:rPr>
            </w:pPr>
            <w:r w:rsidRPr="00792071">
              <w:rPr>
                <w:sz w:val="23"/>
                <w:szCs w:val="23"/>
              </w:rPr>
              <w:t>Межгосударственный стандарт. Смеси бетонные. Технические условия.</w:t>
            </w:r>
          </w:p>
        </w:tc>
      </w:tr>
      <w:tr w:rsidR="005A27A2" w:rsidRPr="00792071" w14:paraId="16C727D4" w14:textId="77777777" w:rsidTr="007B34E8">
        <w:trPr>
          <w:trHeight w:val="680"/>
        </w:trPr>
        <w:tc>
          <w:tcPr>
            <w:tcW w:w="709" w:type="dxa"/>
            <w:tcBorders>
              <w:top w:val="single" w:sz="4" w:space="0" w:color="auto"/>
              <w:left w:val="single" w:sz="4" w:space="0" w:color="auto"/>
              <w:bottom w:val="single" w:sz="4" w:space="0" w:color="auto"/>
              <w:right w:val="single" w:sz="4" w:space="0" w:color="auto"/>
            </w:tcBorders>
          </w:tcPr>
          <w:p w14:paraId="7894E0FD"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28846BF"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 xml:space="preserve">ГОСТ 8267-93 </w:t>
            </w:r>
          </w:p>
          <w:p w14:paraId="410EB22D" w14:textId="77777777" w:rsidR="005A27A2" w:rsidRPr="00792071" w:rsidRDefault="005A27A2" w:rsidP="00FB37F5">
            <w:pPr>
              <w:autoSpaceDE w:val="0"/>
              <w:autoSpaceDN w:val="0"/>
              <w:adjustRightInd w:val="0"/>
              <w:rPr>
                <w:sz w:val="23"/>
                <w:szCs w:val="23"/>
                <w:lang w:eastAsia="ja-JP"/>
              </w:rPr>
            </w:pPr>
          </w:p>
        </w:tc>
        <w:tc>
          <w:tcPr>
            <w:tcW w:w="6946" w:type="dxa"/>
            <w:tcBorders>
              <w:top w:val="single" w:sz="4" w:space="0" w:color="auto"/>
              <w:left w:val="single" w:sz="4" w:space="0" w:color="auto"/>
              <w:bottom w:val="single" w:sz="4" w:space="0" w:color="auto"/>
              <w:right w:val="single" w:sz="4" w:space="0" w:color="auto"/>
            </w:tcBorders>
          </w:tcPr>
          <w:p w14:paraId="6BD6494E" w14:textId="77777777" w:rsidR="005A27A2" w:rsidRPr="00792071" w:rsidRDefault="005A27A2" w:rsidP="00FB37F5">
            <w:pPr>
              <w:rPr>
                <w:sz w:val="23"/>
                <w:szCs w:val="23"/>
                <w:lang w:eastAsia="ja-JP"/>
              </w:rPr>
            </w:pPr>
            <w:r w:rsidRPr="00792071">
              <w:rPr>
                <w:sz w:val="23"/>
                <w:szCs w:val="23"/>
                <w:lang w:eastAsia="ja-JP"/>
              </w:rPr>
              <w:t>Щебень и гравий из плотных горных пород для строительных работ. Технические условия.</w:t>
            </w:r>
          </w:p>
        </w:tc>
      </w:tr>
      <w:tr w:rsidR="005A27A2" w:rsidRPr="00792071" w14:paraId="08CD5595" w14:textId="77777777" w:rsidTr="007B34E8">
        <w:trPr>
          <w:trHeight w:val="680"/>
        </w:trPr>
        <w:tc>
          <w:tcPr>
            <w:tcW w:w="709" w:type="dxa"/>
            <w:tcBorders>
              <w:top w:val="single" w:sz="4" w:space="0" w:color="auto"/>
              <w:left w:val="single" w:sz="4" w:space="0" w:color="auto"/>
              <w:bottom w:val="single" w:sz="4" w:space="0" w:color="auto"/>
              <w:right w:val="single" w:sz="4" w:space="0" w:color="auto"/>
            </w:tcBorders>
          </w:tcPr>
          <w:p w14:paraId="714FB878"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A64C63D"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8269.0-97</w:t>
            </w:r>
          </w:p>
        </w:tc>
        <w:tc>
          <w:tcPr>
            <w:tcW w:w="6946" w:type="dxa"/>
            <w:tcBorders>
              <w:top w:val="single" w:sz="4" w:space="0" w:color="auto"/>
              <w:left w:val="single" w:sz="4" w:space="0" w:color="auto"/>
              <w:bottom w:val="single" w:sz="4" w:space="0" w:color="auto"/>
              <w:right w:val="single" w:sz="4" w:space="0" w:color="auto"/>
            </w:tcBorders>
          </w:tcPr>
          <w:p w14:paraId="2715C257" w14:textId="77777777" w:rsidR="005A27A2" w:rsidRPr="00792071" w:rsidRDefault="005A27A2" w:rsidP="00FB37F5">
            <w:pPr>
              <w:rPr>
                <w:sz w:val="23"/>
                <w:szCs w:val="23"/>
                <w:lang w:eastAsia="ja-JP"/>
              </w:rPr>
            </w:pPr>
            <w:r w:rsidRPr="00792071">
              <w:rPr>
                <w:sz w:val="23"/>
                <w:szCs w:val="23"/>
                <w:lang w:eastAsia="ja-JP"/>
              </w:rPr>
              <w:t>Щебень и гравий из плотных горных пород и отходов промышленного производства для строительных работ. Методы физико-механических испытаний.</w:t>
            </w:r>
          </w:p>
        </w:tc>
      </w:tr>
      <w:tr w:rsidR="005A27A2" w:rsidRPr="00792071" w14:paraId="4FDE2106" w14:textId="77777777" w:rsidTr="007B34E8">
        <w:trPr>
          <w:trHeight w:val="680"/>
        </w:trPr>
        <w:tc>
          <w:tcPr>
            <w:tcW w:w="709" w:type="dxa"/>
            <w:tcBorders>
              <w:top w:val="single" w:sz="4" w:space="0" w:color="auto"/>
              <w:left w:val="single" w:sz="4" w:space="0" w:color="auto"/>
              <w:bottom w:val="single" w:sz="4" w:space="0" w:color="auto"/>
              <w:right w:val="single" w:sz="4" w:space="0" w:color="auto"/>
            </w:tcBorders>
          </w:tcPr>
          <w:p w14:paraId="4858DDAA"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43CA6DD"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8269.1-97</w:t>
            </w:r>
          </w:p>
        </w:tc>
        <w:tc>
          <w:tcPr>
            <w:tcW w:w="6946" w:type="dxa"/>
            <w:tcBorders>
              <w:top w:val="single" w:sz="4" w:space="0" w:color="auto"/>
              <w:left w:val="single" w:sz="4" w:space="0" w:color="auto"/>
              <w:bottom w:val="single" w:sz="4" w:space="0" w:color="auto"/>
              <w:right w:val="single" w:sz="4" w:space="0" w:color="auto"/>
            </w:tcBorders>
          </w:tcPr>
          <w:p w14:paraId="75DA3989" w14:textId="77777777" w:rsidR="005A27A2" w:rsidRPr="00792071" w:rsidRDefault="005A27A2" w:rsidP="00FB37F5">
            <w:pPr>
              <w:rPr>
                <w:sz w:val="23"/>
                <w:szCs w:val="23"/>
                <w:lang w:eastAsia="ja-JP"/>
              </w:rPr>
            </w:pPr>
            <w:r w:rsidRPr="00792071">
              <w:rPr>
                <w:sz w:val="23"/>
                <w:szCs w:val="23"/>
                <w:lang w:eastAsia="ja-JP"/>
              </w:rPr>
              <w:t>Щебень и гравий из плотных горных пород и отходов промышленного производства для строительных работ. Методы химического анализа.</w:t>
            </w:r>
          </w:p>
        </w:tc>
      </w:tr>
      <w:tr w:rsidR="005A27A2" w:rsidRPr="00792071" w14:paraId="112B18C2" w14:textId="77777777" w:rsidTr="007B34E8">
        <w:trPr>
          <w:trHeight w:val="291"/>
        </w:trPr>
        <w:tc>
          <w:tcPr>
            <w:tcW w:w="709" w:type="dxa"/>
            <w:tcBorders>
              <w:top w:val="single" w:sz="4" w:space="0" w:color="auto"/>
              <w:left w:val="single" w:sz="4" w:space="0" w:color="auto"/>
              <w:bottom w:val="single" w:sz="4" w:space="0" w:color="auto"/>
              <w:right w:val="single" w:sz="4" w:space="0" w:color="auto"/>
            </w:tcBorders>
          </w:tcPr>
          <w:p w14:paraId="17A5BE85"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C8AB7E7"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8735-88</w:t>
            </w:r>
          </w:p>
        </w:tc>
        <w:tc>
          <w:tcPr>
            <w:tcW w:w="6946" w:type="dxa"/>
            <w:tcBorders>
              <w:top w:val="single" w:sz="4" w:space="0" w:color="auto"/>
              <w:left w:val="single" w:sz="4" w:space="0" w:color="auto"/>
              <w:bottom w:val="single" w:sz="4" w:space="0" w:color="auto"/>
              <w:right w:val="single" w:sz="4" w:space="0" w:color="auto"/>
            </w:tcBorders>
          </w:tcPr>
          <w:p w14:paraId="00BDEC9E" w14:textId="77777777" w:rsidR="005A27A2" w:rsidRPr="00792071" w:rsidRDefault="005A27A2" w:rsidP="00FB37F5">
            <w:pPr>
              <w:rPr>
                <w:sz w:val="23"/>
                <w:szCs w:val="23"/>
                <w:lang w:eastAsia="ja-JP"/>
              </w:rPr>
            </w:pPr>
            <w:r w:rsidRPr="00792071">
              <w:rPr>
                <w:sz w:val="23"/>
                <w:szCs w:val="23"/>
                <w:lang w:eastAsia="ja-JP"/>
              </w:rPr>
              <w:t>Песок для строительных работ. Методы испытаний</w:t>
            </w:r>
          </w:p>
        </w:tc>
      </w:tr>
      <w:tr w:rsidR="005A27A2" w:rsidRPr="00792071" w14:paraId="3BCDCA8F" w14:textId="77777777" w:rsidTr="007B34E8">
        <w:trPr>
          <w:trHeight w:val="253"/>
        </w:trPr>
        <w:tc>
          <w:tcPr>
            <w:tcW w:w="709" w:type="dxa"/>
            <w:tcBorders>
              <w:top w:val="single" w:sz="4" w:space="0" w:color="auto"/>
              <w:left w:val="single" w:sz="4" w:space="0" w:color="auto"/>
              <w:bottom w:val="single" w:sz="4" w:space="0" w:color="auto"/>
              <w:right w:val="single" w:sz="4" w:space="0" w:color="auto"/>
            </w:tcBorders>
          </w:tcPr>
          <w:p w14:paraId="3D617629"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EFEE443"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 xml:space="preserve">ГОСТ 8736-2014 </w:t>
            </w:r>
          </w:p>
        </w:tc>
        <w:tc>
          <w:tcPr>
            <w:tcW w:w="6946" w:type="dxa"/>
            <w:tcBorders>
              <w:top w:val="single" w:sz="4" w:space="0" w:color="auto"/>
              <w:left w:val="single" w:sz="4" w:space="0" w:color="auto"/>
              <w:bottom w:val="single" w:sz="4" w:space="0" w:color="auto"/>
              <w:right w:val="single" w:sz="4" w:space="0" w:color="auto"/>
            </w:tcBorders>
          </w:tcPr>
          <w:p w14:paraId="7387CCEE" w14:textId="77777777" w:rsidR="005A27A2" w:rsidRPr="00792071" w:rsidRDefault="005A27A2" w:rsidP="00FB37F5">
            <w:pPr>
              <w:rPr>
                <w:sz w:val="23"/>
                <w:szCs w:val="23"/>
                <w:lang w:eastAsia="ja-JP"/>
              </w:rPr>
            </w:pPr>
            <w:r w:rsidRPr="00792071">
              <w:rPr>
                <w:sz w:val="23"/>
                <w:szCs w:val="23"/>
                <w:lang w:eastAsia="ja-JP"/>
              </w:rPr>
              <w:t>Песок для строительных работ. Технические условия.</w:t>
            </w:r>
          </w:p>
        </w:tc>
      </w:tr>
      <w:tr w:rsidR="005A27A2" w:rsidRPr="00792071" w14:paraId="3479F4E1" w14:textId="77777777" w:rsidTr="007B34E8">
        <w:trPr>
          <w:trHeight w:val="680"/>
        </w:trPr>
        <w:tc>
          <w:tcPr>
            <w:tcW w:w="709" w:type="dxa"/>
            <w:tcBorders>
              <w:top w:val="single" w:sz="4" w:space="0" w:color="auto"/>
              <w:left w:val="single" w:sz="4" w:space="0" w:color="auto"/>
              <w:bottom w:val="single" w:sz="4" w:space="0" w:color="auto"/>
              <w:right w:val="single" w:sz="4" w:space="0" w:color="auto"/>
            </w:tcBorders>
          </w:tcPr>
          <w:p w14:paraId="60E0B2C7"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7376C8A" w14:textId="77777777" w:rsidR="005A27A2" w:rsidRPr="00792071" w:rsidRDefault="005A27A2" w:rsidP="00FB37F5">
            <w:pPr>
              <w:rPr>
                <w:sz w:val="23"/>
                <w:szCs w:val="23"/>
              </w:rPr>
            </w:pPr>
            <w:r w:rsidRPr="00792071">
              <w:rPr>
                <w:sz w:val="23"/>
                <w:szCs w:val="23"/>
              </w:rPr>
              <w:t>ГОСТ 8829-94</w:t>
            </w:r>
          </w:p>
        </w:tc>
        <w:tc>
          <w:tcPr>
            <w:tcW w:w="6946" w:type="dxa"/>
            <w:tcBorders>
              <w:top w:val="single" w:sz="4" w:space="0" w:color="auto"/>
              <w:left w:val="single" w:sz="4" w:space="0" w:color="auto"/>
              <w:bottom w:val="single" w:sz="4" w:space="0" w:color="auto"/>
              <w:right w:val="single" w:sz="4" w:space="0" w:color="auto"/>
            </w:tcBorders>
          </w:tcPr>
          <w:p w14:paraId="144BA15C" w14:textId="77777777" w:rsidR="005A27A2" w:rsidRPr="00792071" w:rsidRDefault="005A27A2" w:rsidP="00FB37F5">
            <w:pPr>
              <w:rPr>
                <w:sz w:val="23"/>
                <w:szCs w:val="23"/>
                <w:lang w:eastAsia="ja-JP"/>
              </w:rPr>
            </w:pPr>
            <w:r w:rsidRPr="00792071">
              <w:rPr>
                <w:sz w:val="23"/>
                <w:szCs w:val="23"/>
                <w:lang w:eastAsia="ja-JP"/>
              </w:rPr>
              <w:t>Изделия строительные железобетонные и бетонные заводского изготовления. Методы испытаний нагружением. Правила оценки прочности, жесткости и трещиностойкости.</w:t>
            </w:r>
          </w:p>
        </w:tc>
      </w:tr>
      <w:tr w:rsidR="005A27A2" w:rsidRPr="00792071" w14:paraId="0F1C7FC0" w14:textId="77777777" w:rsidTr="007B34E8">
        <w:trPr>
          <w:trHeight w:val="567"/>
        </w:trPr>
        <w:tc>
          <w:tcPr>
            <w:tcW w:w="709" w:type="dxa"/>
            <w:tcBorders>
              <w:top w:val="single" w:sz="4" w:space="0" w:color="auto"/>
              <w:left w:val="single" w:sz="4" w:space="0" w:color="auto"/>
              <w:bottom w:val="single" w:sz="4" w:space="0" w:color="auto"/>
              <w:right w:val="single" w:sz="4" w:space="0" w:color="auto"/>
            </w:tcBorders>
          </w:tcPr>
          <w:p w14:paraId="45B426E4"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B44D9C9" w14:textId="77777777" w:rsidR="005A27A2" w:rsidRPr="00792071" w:rsidRDefault="005A27A2" w:rsidP="00FB37F5">
            <w:pPr>
              <w:rPr>
                <w:sz w:val="23"/>
                <w:szCs w:val="23"/>
              </w:rPr>
            </w:pPr>
            <w:r w:rsidRPr="00792071">
              <w:rPr>
                <w:sz w:val="23"/>
                <w:szCs w:val="23"/>
              </w:rPr>
              <w:t xml:space="preserve">ГОСТ </w:t>
            </w:r>
            <w:r w:rsidRPr="00792071">
              <w:rPr>
                <w:sz w:val="23"/>
                <w:szCs w:val="23"/>
                <w:lang w:val="en-US"/>
              </w:rPr>
              <w:t>ISO</w:t>
            </w:r>
            <w:r w:rsidRPr="00792071">
              <w:rPr>
                <w:sz w:val="23"/>
                <w:szCs w:val="23"/>
              </w:rPr>
              <w:t xml:space="preserve"> 9001-2011</w:t>
            </w:r>
          </w:p>
        </w:tc>
        <w:tc>
          <w:tcPr>
            <w:tcW w:w="6946" w:type="dxa"/>
            <w:tcBorders>
              <w:top w:val="single" w:sz="4" w:space="0" w:color="auto"/>
              <w:left w:val="single" w:sz="4" w:space="0" w:color="auto"/>
              <w:bottom w:val="single" w:sz="4" w:space="0" w:color="auto"/>
              <w:right w:val="single" w:sz="4" w:space="0" w:color="auto"/>
            </w:tcBorders>
          </w:tcPr>
          <w:p w14:paraId="0B63CF83" w14:textId="77777777" w:rsidR="005A27A2" w:rsidRPr="00792071" w:rsidRDefault="005A27A2" w:rsidP="00FB37F5">
            <w:pPr>
              <w:rPr>
                <w:sz w:val="23"/>
                <w:szCs w:val="23"/>
              </w:rPr>
            </w:pPr>
            <w:r w:rsidRPr="00792071">
              <w:rPr>
                <w:sz w:val="23"/>
                <w:szCs w:val="23"/>
              </w:rPr>
              <w:t>Межгосударственный стандарт. Система менеджмента качества. Требования.</w:t>
            </w:r>
          </w:p>
        </w:tc>
      </w:tr>
      <w:tr w:rsidR="005A27A2" w:rsidRPr="00792071" w14:paraId="3440D99F" w14:textId="77777777" w:rsidTr="007B34E8">
        <w:trPr>
          <w:trHeight w:val="547"/>
        </w:trPr>
        <w:tc>
          <w:tcPr>
            <w:tcW w:w="709" w:type="dxa"/>
            <w:tcBorders>
              <w:top w:val="single" w:sz="4" w:space="0" w:color="auto"/>
              <w:left w:val="single" w:sz="4" w:space="0" w:color="auto"/>
              <w:bottom w:val="single" w:sz="4" w:space="0" w:color="auto"/>
              <w:right w:val="single" w:sz="4" w:space="0" w:color="auto"/>
            </w:tcBorders>
          </w:tcPr>
          <w:p w14:paraId="535DB434"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4CD7055B" w14:textId="77777777" w:rsidR="005A27A2" w:rsidRPr="00792071" w:rsidRDefault="005A27A2" w:rsidP="00FB37F5">
            <w:pPr>
              <w:rPr>
                <w:sz w:val="23"/>
                <w:szCs w:val="23"/>
              </w:rPr>
            </w:pPr>
            <w:r w:rsidRPr="00792071">
              <w:rPr>
                <w:sz w:val="23"/>
                <w:szCs w:val="23"/>
              </w:rPr>
              <w:t>ГОСТ 9128 - 2009</w:t>
            </w:r>
          </w:p>
        </w:tc>
        <w:tc>
          <w:tcPr>
            <w:tcW w:w="6946" w:type="dxa"/>
            <w:tcBorders>
              <w:top w:val="single" w:sz="4" w:space="0" w:color="auto"/>
              <w:left w:val="single" w:sz="4" w:space="0" w:color="auto"/>
              <w:bottom w:val="single" w:sz="4" w:space="0" w:color="auto"/>
              <w:right w:val="single" w:sz="4" w:space="0" w:color="auto"/>
            </w:tcBorders>
            <w:hideMark/>
          </w:tcPr>
          <w:p w14:paraId="6FF5656C" w14:textId="77777777" w:rsidR="005A27A2" w:rsidRPr="00792071" w:rsidRDefault="005A27A2" w:rsidP="00FB37F5">
            <w:pPr>
              <w:rPr>
                <w:sz w:val="23"/>
                <w:szCs w:val="23"/>
              </w:rPr>
            </w:pPr>
            <w:r w:rsidRPr="00792071">
              <w:rPr>
                <w:sz w:val="23"/>
                <w:szCs w:val="23"/>
              </w:rPr>
              <w:t>Смеси асфальтобетонные дорожные, аэродромные и асфальтобетон. Технические условия.</w:t>
            </w:r>
          </w:p>
        </w:tc>
      </w:tr>
      <w:tr w:rsidR="005A27A2" w:rsidRPr="00792071" w14:paraId="4E6C0B8E" w14:textId="77777777" w:rsidTr="007B34E8">
        <w:tc>
          <w:tcPr>
            <w:tcW w:w="709" w:type="dxa"/>
            <w:tcBorders>
              <w:top w:val="single" w:sz="4" w:space="0" w:color="auto"/>
              <w:left w:val="single" w:sz="4" w:space="0" w:color="auto"/>
              <w:bottom w:val="single" w:sz="4" w:space="0" w:color="auto"/>
              <w:right w:val="single" w:sz="4" w:space="0" w:color="auto"/>
            </w:tcBorders>
          </w:tcPr>
          <w:p w14:paraId="36E9662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2FFD0C3" w14:textId="77777777" w:rsidR="005A27A2" w:rsidRPr="00792071" w:rsidRDefault="005A27A2" w:rsidP="00FB37F5">
            <w:pPr>
              <w:rPr>
                <w:sz w:val="23"/>
                <w:szCs w:val="23"/>
              </w:rPr>
            </w:pPr>
            <w:r w:rsidRPr="00792071">
              <w:rPr>
                <w:sz w:val="23"/>
                <w:szCs w:val="23"/>
              </w:rPr>
              <w:t>ГОСТ 9128 - 2013</w:t>
            </w:r>
          </w:p>
        </w:tc>
        <w:tc>
          <w:tcPr>
            <w:tcW w:w="6946" w:type="dxa"/>
            <w:tcBorders>
              <w:top w:val="single" w:sz="4" w:space="0" w:color="auto"/>
              <w:left w:val="single" w:sz="4" w:space="0" w:color="auto"/>
              <w:bottom w:val="single" w:sz="4" w:space="0" w:color="auto"/>
              <w:right w:val="single" w:sz="4" w:space="0" w:color="auto"/>
            </w:tcBorders>
          </w:tcPr>
          <w:p w14:paraId="1AF89B57" w14:textId="77777777" w:rsidR="005A27A2" w:rsidRPr="00792071" w:rsidRDefault="005A27A2" w:rsidP="00FB37F5">
            <w:pPr>
              <w:rPr>
                <w:sz w:val="23"/>
                <w:szCs w:val="23"/>
              </w:rPr>
            </w:pPr>
            <w:r w:rsidRPr="00792071">
              <w:rPr>
                <w:sz w:val="23"/>
                <w:szCs w:val="23"/>
                <w:lang w:eastAsia="ja-JP"/>
              </w:rPr>
              <w:t>Смеси асфальтобетонные, полимерасфальтобетонные, асфальтобетон, полимерасфальтобетон для автомобильных дорог и аэродромов. Технические условия.</w:t>
            </w:r>
          </w:p>
        </w:tc>
      </w:tr>
      <w:tr w:rsidR="005A27A2" w:rsidRPr="00792071" w14:paraId="7620BB42" w14:textId="77777777" w:rsidTr="007B34E8">
        <w:tc>
          <w:tcPr>
            <w:tcW w:w="709" w:type="dxa"/>
            <w:tcBorders>
              <w:top w:val="single" w:sz="4" w:space="0" w:color="auto"/>
              <w:left w:val="single" w:sz="4" w:space="0" w:color="auto"/>
              <w:bottom w:val="single" w:sz="4" w:space="0" w:color="auto"/>
              <w:right w:val="single" w:sz="4" w:space="0" w:color="auto"/>
            </w:tcBorders>
          </w:tcPr>
          <w:p w14:paraId="22043435"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653A521" w14:textId="77777777" w:rsidR="005A27A2" w:rsidRPr="00792071" w:rsidRDefault="005A27A2" w:rsidP="00FB37F5">
            <w:pPr>
              <w:rPr>
                <w:sz w:val="23"/>
                <w:szCs w:val="23"/>
              </w:rPr>
            </w:pPr>
            <w:r w:rsidRPr="00792071">
              <w:rPr>
                <w:sz w:val="23"/>
                <w:szCs w:val="23"/>
              </w:rPr>
              <w:t>ГОСТ 10060-2012</w:t>
            </w:r>
          </w:p>
        </w:tc>
        <w:tc>
          <w:tcPr>
            <w:tcW w:w="6946" w:type="dxa"/>
            <w:tcBorders>
              <w:top w:val="single" w:sz="4" w:space="0" w:color="auto"/>
              <w:left w:val="single" w:sz="4" w:space="0" w:color="auto"/>
              <w:bottom w:val="single" w:sz="4" w:space="0" w:color="auto"/>
              <w:right w:val="single" w:sz="4" w:space="0" w:color="auto"/>
            </w:tcBorders>
          </w:tcPr>
          <w:p w14:paraId="21F2AE98" w14:textId="77777777" w:rsidR="005A27A2" w:rsidRPr="00792071" w:rsidRDefault="005A27A2" w:rsidP="00FB37F5">
            <w:pPr>
              <w:rPr>
                <w:sz w:val="23"/>
                <w:szCs w:val="23"/>
              </w:rPr>
            </w:pPr>
            <w:r w:rsidRPr="00792071">
              <w:rPr>
                <w:sz w:val="23"/>
                <w:szCs w:val="23"/>
              </w:rPr>
              <w:t>Бетоны. Методы определения морозостойкости.</w:t>
            </w:r>
          </w:p>
        </w:tc>
      </w:tr>
      <w:tr w:rsidR="005A27A2" w:rsidRPr="00792071" w14:paraId="6C3936EF" w14:textId="77777777" w:rsidTr="007B34E8">
        <w:tc>
          <w:tcPr>
            <w:tcW w:w="709" w:type="dxa"/>
            <w:tcBorders>
              <w:top w:val="single" w:sz="4" w:space="0" w:color="auto"/>
              <w:left w:val="single" w:sz="4" w:space="0" w:color="auto"/>
              <w:bottom w:val="single" w:sz="4" w:space="0" w:color="auto"/>
              <w:right w:val="single" w:sz="4" w:space="0" w:color="auto"/>
            </w:tcBorders>
          </w:tcPr>
          <w:p w14:paraId="60BCBC19"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389054A" w14:textId="77777777" w:rsidR="005A27A2" w:rsidRPr="00792071" w:rsidRDefault="005A27A2" w:rsidP="00FB37F5">
            <w:pPr>
              <w:rPr>
                <w:sz w:val="23"/>
                <w:szCs w:val="23"/>
              </w:rPr>
            </w:pPr>
            <w:r w:rsidRPr="00792071">
              <w:rPr>
                <w:sz w:val="23"/>
                <w:szCs w:val="23"/>
              </w:rPr>
              <w:t>ГОСТ 10178-85</w:t>
            </w:r>
          </w:p>
        </w:tc>
        <w:tc>
          <w:tcPr>
            <w:tcW w:w="6946" w:type="dxa"/>
            <w:tcBorders>
              <w:top w:val="single" w:sz="4" w:space="0" w:color="auto"/>
              <w:left w:val="single" w:sz="4" w:space="0" w:color="auto"/>
              <w:bottom w:val="single" w:sz="4" w:space="0" w:color="auto"/>
              <w:right w:val="single" w:sz="4" w:space="0" w:color="auto"/>
            </w:tcBorders>
          </w:tcPr>
          <w:p w14:paraId="7A9CCB89" w14:textId="77777777" w:rsidR="005A27A2" w:rsidRPr="00792071" w:rsidRDefault="005A27A2" w:rsidP="00FB37F5">
            <w:pPr>
              <w:rPr>
                <w:sz w:val="23"/>
                <w:szCs w:val="23"/>
              </w:rPr>
            </w:pPr>
            <w:r w:rsidRPr="00792071">
              <w:rPr>
                <w:sz w:val="23"/>
                <w:szCs w:val="23"/>
              </w:rPr>
              <w:t>Портландцемент и шлакопортландцемент. Технические условия.</w:t>
            </w:r>
          </w:p>
        </w:tc>
      </w:tr>
      <w:tr w:rsidR="005A27A2" w:rsidRPr="00792071" w14:paraId="2164201D" w14:textId="77777777" w:rsidTr="007B34E8">
        <w:tc>
          <w:tcPr>
            <w:tcW w:w="709" w:type="dxa"/>
            <w:tcBorders>
              <w:top w:val="single" w:sz="4" w:space="0" w:color="auto"/>
              <w:left w:val="single" w:sz="4" w:space="0" w:color="auto"/>
              <w:bottom w:val="single" w:sz="4" w:space="0" w:color="auto"/>
              <w:right w:val="single" w:sz="4" w:space="0" w:color="auto"/>
            </w:tcBorders>
          </w:tcPr>
          <w:p w14:paraId="69FD6BE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A2076B9" w14:textId="77777777" w:rsidR="005A27A2" w:rsidRPr="00792071" w:rsidRDefault="005A27A2" w:rsidP="00FB37F5">
            <w:pPr>
              <w:rPr>
                <w:sz w:val="23"/>
                <w:szCs w:val="23"/>
              </w:rPr>
            </w:pPr>
            <w:r w:rsidRPr="00792071">
              <w:rPr>
                <w:sz w:val="23"/>
                <w:szCs w:val="23"/>
              </w:rPr>
              <w:t>ГОСТ 10180-2012</w:t>
            </w:r>
          </w:p>
        </w:tc>
        <w:tc>
          <w:tcPr>
            <w:tcW w:w="6946" w:type="dxa"/>
            <w:tcBorders>
              <w:top w:val="single" w:sz="4" w:space="0" w:color="auto"/>
              <w:left w:val="single" w:sz="4" w:space="0" w:color="auto"/>
              <w:bottom w:val="single" w:sz="4" w:space="0" w:color="auto"/>
              <w:right w:val="single" w:sz="4" w:space="0" w:color="auto"/>
            </w:tcBorders>
          </w:tcPr>
          <w:p w14:paraId="0A7764D6" w14:textId="77777777" w:rsidR="005A27A2" w:rsidRPr="00792071" w:rsidRDefault="005A27A2" w:rsidP="00FB37F5">
            <w:pPr>
              <w:rPr>
                <w:sz w:val="23"/>
                <w:szCs w:val="23"/>
              </w:rPr>
            </w:pPr>
            <w:r w:rsidRPr="00792071">
              <w:rPr>
                <w:sz w:val="23"/>
                <w:szCs w:val="23"/>
              </w:rPr>
              <w:t>Бетоны. Методы определения прочности по контрольным образцам.</w:t>
            </w:r>
          </w:p>
        </w:tc>
      </w:tr>
      <w:tr w:rsidR="005A27A2" w:rsidRPr="00792071" w14:paraId="0DFFD35E" w14:textId="77777777" w:rsidTr="007B34E8">
        <w:tc>
          <w:tcPr>
            <w:tcW w:w="709" w:type="dxa"/>
            <w:tcBorders>
              <w:top w:val="single" w:sz="4" w:space="0" w:color="auto"/>
              <w:left w:val="single" w:sz="4" w:space="0" w:color="auto"/>
              <w:bottom w:val="single" w:sz="4" w:space="0" w:color="auto"/>
              <w:right w:val="single" w:sz="4" w:space="0" w:color="auto"/>
            </w:tcBorders>
          </w:tcPr>
          <w:p w14:paraId="1930BF1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E20BFC8" w14:textId="77777777" w:rsidR="005A27A2" w:rsidRPr="00792071" w:rsidRDefault="005A27A2" w:rsidP="00FB37F5">
            <w:pPr>
              <w:rPr>
                <w:sz w:val="23"/>
                <w:szCs w:val="23"/>
              </w:rPr>
            </w:pPr>
            <w:r w:rsidRPr="00792071">
              <w:rPr>
                <w:sz w:val="23"/>
                <w:szCs w:val="23"/>
              </w:rPr>
              <w:t>ГОСТ 10181-2014</w:t>
            </w:r>
          </w:p>
        </w:tc>
        <w:tc>
          <w:tcPr>
            <w:tcW w:w="6946" w:type="dxa"/>
            <w:tcBorders>
              <w:top w:val="single" w:sz="4" w:space="0" w:color="auto"/>
              <w:left w:val="single" w:sz="4" w:space="0" w:color="auto"/>
              <w:bottom w:val="single" w:sz="4" w:space="0" w:color="auto"/>
              <w:right w:val="single" w:sz="4" w:space="0" w:color="auto"/>
            </w:tcBorders>
          </w:tcPr>
          <w:p w14:paraId="496A4C59" w14:textId="77777777" w:rsidR="005A27A2" w:rsidRPr="00792071" w:rsidRDefault="005A27A2" w:rsidP="00FB37F5">
            <w:pPr>
              <w:rPr>
                <w:sz w:val="23"/>
                <w:szCs w:val="23"/>
              </w:rPr>
            </w:pPr>
            <w:r w:rsidRPr="00792071">
              <w:rPr>
                <w:sz w:val="23"/>
                <w:szCs w:val="23"/>
              </w:rPr>
              <w:t>Смеси бетонные. Методы испытания.</w:t>
            </w:r>
          </w:p>
        </w:tc>
      </w:tr>
      <w:tr w:rsidR="005A27A2" w:rsidRPr="00792071" w14:paraId="3120760B" w14:textId="77777777" w:rsidTr="007B34E8">
        <w:tc>
          <w:tcPr>
            <w:tcW w:w="709" w:type="dxa"/>
            <w:tcBorders>
              <w:top w:val="single" w:sz="4" w:space="0" w:color="auto"/>
              <w:left w:val="single" w:sz="4" w:space="0" w:color="auto"/>
              <w:bottom w:val="single" w:sz="4" w:space="0" w:color="auto"/>
              <w:right w:val="single" w:sz="4" w:space="0" w:color="auto"/>
            </w:tcBorders>
          </w:tcPr>
          <w:p w14:paraId="2A5C793E"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8A40CED" w14:textId="77777777" w:rsidR="005A27A2" w:rsidRPr="00792071" w:rsidRDefault="005A27A2" w:rsidP="00FB37F5">
            <w:pPr>
              <w:rPr>
                <w:sz w:val="23"/>
                <w:szCs w:val="23"/>
              </w:rPr>
            </w:pPr>
            <w:r w:rsidRPr="00792071">
              <w:rPr>
                <w:sz w:val="23"/>
                <w:szCs w:val="23"/>
              </w:rPr>
              <w:t>ГОСТ 11501-78</w:t>
            </w:r>
          </w:p>
        </w:tc>
        <w:tc>
          <w:tcPr>
            <w:tcW w:w="6946" w:type="dxa"/>
            <w:tcBorders>
              <w:top w:val="single" w:sz="4" w:space="0" w:color="auto"/>
              <w:left w:val="single" w:sz="4" w:space="0" w:color="auto"/>
              <w:bottom w:val="single" w:sz="4" w:space="0" w:color="auto"/>
              <w:right w:val="single" w:sz="4" w:space="0" w:color="auto"/>
            </w:tcBorders>
          </w:tcPr>
          <w:p w14:paraId="0890ABEE" w14:textId="77777777" w:rsidR="005A27A2" w:rsidRPr="00792071" w:rsidRDefault="005A27A2" w:rsidP="00FB37F5">
            <w:pPr>
              <w:rPr>
                <w:sz w:val="23"/>
                <w:szCs w:val="23"/>
              </w:rPr>
            </w:pPr>
            <w:r w:rsidRPr="00792071">
              <w:rPr>
                <w:sz w:val="23"/>
                <w:szCs w:val="23"/>
              </w:rPr>
              <w:t>Битумы нефтяные. Метод определения глубины проникания иглы.</w:t>
            </w:r>
          </w:p>
        </w:tc>
      </w:tr>
      <w:tr w:rsidR="005A27A2" w:rsidRPr="00792071" w14:paraId="025178B1" w14:textId="77777777" w:rsidTr="007B34E8">
        <w:tc>
          <w:tcPr>
            <w:tcW w:w="709" w:type="dxa"/>
            <w:tcBorders>
              <w:top w:val="single" w:sz="4" w:space="0" w:color="auto"/>
              <w:left w:val="single" w:sz="4" w:space="0" w:color="auto"/>
              <w:bottom w:val="single" w:sz="4" w:space="0" w:color="auto"/>
              <w:right w:val="single" w:sz="4" w:space="0" w:color="auto"/>
            </w:tcBorders>
          </w:tcPr>
          <w:p w14:paraId="455D60C2"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A55C75F" w14:textId="77777777" w:rsidR="005A27A2" w:rsidRPr="00792071" w:rsidRDefault="005A27A2" w:rsidP="00FB37F5">
            <w:pPr>
              <w:rPr>
                <w:sz w:val="23"/>
                <w:szCs w:val="23"/>
              </w:rPr>
            </w:pPr>
            <w:r w:rsidRPr="00792071">
              <w:rPr>
                <w:sz w:val="23"/>
                <w:szCs w:val="23"/>
              </w:rPr>
              <w:t>ГОСТ 11503-74</w:t>
            </w:r>
          </w:p>
        </w:tc>
        <w:tc>
          <w:tcPr>
            <w:tcW w:w="6946" w:type="dxa"/>
            <w:tcBorders>
              <w:top w:val="single" w:sz="4" w:space="0" w:color="auto"/>
              <w:left w:val="single" w:sz="4" w:space="0" w:color="auto"/>
              <w:bottom w:val="single" w:sz="4" w:space="0" w:color="auto"/>
              <w:right w:val="single" w:sz="4" w:space="0" w:color="auto"/>
            </w:tcBorders>
          </w:tcPr>
          <w:p w14:paraId="37CE59A2" w14:textId="77777777" w:rsidR="005A27A2" w:rsidRPr="00792071" w:rsidRDefault="005A27A2" w:rsidP="00FB37F5">
            <w:pPr>
              <w:rPr>
                <w:sz w:val="23"/>
                <w:szCs w:val="23"/>
              </w:rPr>
            </w:pPr>
            <w:r w:rsidRPr="00792071">
              <w:rPr>
                <w:sz w:val="23"/>
                <w:szCs w:val="23"/>
              </w:rPr>
              <w:t>Битумы нефтяные. Метод определения условной вязкости.</w:t>
            </w:r>
          </w:p>
        </w:tc>
      </w:tr>
      <w:tr w:rsidR="005A27A2" w:rsidRPr="00792071" w14:paraId="7E635E3E" w14:textId="77777777" w:rsidTr="007B34E8">
        <w:tc>
          <w:tcPr>
            <w:tcW w:w="709" w:type="dxa"/>
            <w:tcBorders>
              <w:top w:val="single" w:sz="4" w:space="0" w:color="auto"/>
              <w:left w:val="single" w:sz="4" w:space="0" w:color="auto"/>
              <w:bottom w:val="single" w:sz="4" w:space="0" w:color="auto"/>
              <w:right w:val="single" w:sz="4" w:space="0" w:color="auto"/>
            </w:tcBorders>
          </w:tcPr>
          <w:p w14:paraId="0A8FD3CE"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ABD2D7A" w14:textId="77777777" w:rsidR="005A27A2" w:rsidRPr="00792071" w:rsidRDefault="005A27A2" w:rsidP="00FB37F5">
            <w:pPr>
              <w:rPr>
                <w:sz w:val="23"/>
                <w:szCs w:val="23"/>
              </w:rPr>
            </w:pPr>
            <w:r w:rsidRPr="00792071">
              <w:rPr>
                <w:sz w:val="23"/>
                <w:szCs w:val="23"/>
              </w:rPr>
              <w:t>ГОСТ 11505-75</w:t>
            </w:r>
          </w:p>
        </w:tc>
        <w:tc>
          <w:tcPr>
            <w:tcW w:w="6946" w:type="dxa"/>
            <w:tcBorders>
              <w:top w:val="single" w:sz="4" w:space="0" w:color="auto"/>
              <w:left w:val="single" w:sz="4" w:space="0" w:color="auto"/>
              <w:bottom w:val="single" w:sz="4" w:space="0" w:color="auto"/>
              <w:right w:val="single" w:sz="4" w:space="0" w:color="auto"/>
            </w:tcBorders>
          </w:tcPr>
          <w:p w14:paraId="56866F29" w14:textId="77777777" w:rsidR="005A27A2" w:rsidRPr="00792071" w:rsidRDefault="005A27A2" w:rsidP="00FB37F5">
            <w:pPr>
              <w:rPr>
                <w:sz w:val="23"/>
                <w:szCs w:val="23"/>
              </w:rPr>
            </w:pPr>
            <w:r w:rsidRPr="00792071">
              <w:rPr>
                <w:sz w:val="23"/>
                <w:szCs w:val="23"/>
              </w:rPr>
              <w:t>Битумы нефтяные. Метод определения растяжимости.</w:t>
            </w:r>
          </w:p>
        </w:tc>
      </w:tr>
      <w:tr w:rsidR="005A27A2" w:rsidRPr="00792071" w14:paraId="3BFF95B2" w14:textId="77777777" w:rsidTr="007B34E8">
        <w:tc>
          <w:tcPr>
            <w:tcW w:w="709" w:type="dxa"/>
            <w:tcBorders>
              <w:top w:val="single" w:sz="4" w:space="0" w:color="auto"/>
              <w:left w:val="single" w:sz="4" w:space="0" w:color="auto"/>
              <w:bottom w:val="single" w:sz="4" w:space="0" w:color="auto"/>
              <w:right w:val="single" w:sz="4" w:space="0" w:color="auto"/>
            </w:tcBorders>
          </w:tcPr>
          <w:p w14:paraId="4523755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C5A994C" w14:textId="77777777" w:rsidR="005A27A2" w:rsidRPr="00792071" w:rsidRDefault="005A27A2" w:rsidP="00FB37F5">
            <w:pPr>
              <w:rPr>
                <w:sz w:val="23"/>
                <w:szCs w:val="23"/>
              </w:rPr>
            </w:pPr>
            <w:r w:rsidRPr="00792071">
              <w:rPr>
                <w:sz w:val="23"/>
                <w:szCs w:val="23"/>
              </w:rPr>
              <w:t>ГОСТ 11506-73</w:t>
            </w:r>
          </w:p>
        </w:tc>
        <w:tc>
          <w:tcPr>
            <w:tcW w:w="6946" w:type="dxa"/>
            <w:tcBorders>
              <w:top w:val="single" w:sz="4" w:space="0" w:color="auto"/>
              <w:left w:val="single" w:sz="4" w:space="0" w:color="auto"/>
              <w:bottom w:val="single" w:sz="4" w:space="0" w:color="auto"/>
              <w:right w:val="single" w:sz="4" w:space="0" w:color="auto"/>
            </w:tcBorders>
          </w:tcPr>
          <w:p w14:paraId="3AB7E601" w14:textId="77777777" w:rsidR="005A27A2" w:rsidRPr="00792071" w:rsidRDefault="005A27A2" w:rsidP="00FB37F5">
            <w:pPr>
              <w:rPr>
                <w:sz w:val="23"/>
                <w:szCs w:val="23"/>
              </w:rPr>
            </w:pPr>
            <w:r w:rsidRPr="00792071">
              <w:rPr>
                <w:sz w:val="23"/>
                <w:szCs w:val="23"/>
              </w:rPr>
              <w:t xml:space="preserve">Битумы нефтяные. Метод определения температуры размягчения </w:t>
            </w:r>
            <w:r w:rsidRPr="00792071">
              <w:rPr>
                <w:sz w:val="23"/>
                <w:szCs w:val="23"/>
              </w:rPr>
              <w:lastRenderedPageBreak/>
              <w:t>по кольцу и шару.</w:t>
            </w:r>
          </w:p>
        </w:tc>
      </w:tr>
      <w:tr w:rsidR="005A27A2" w:rsidRPr="00792071" w14:paraId="4582740D" w14:textId="77777777" w:rsidTr="007B34E8">
        <w:tc>
          <w:tcPr>
            <w:tcW w:w="709" w:type="dxa"/>
            <w:tcBorders>
              <w:top w:val="single" w:sz="4" w:space="0" w:color="auto"/>
              <w:left w:val="single" w:sz="4" w:space="0" w:color="auto"/>
              <w:bottom w:val="single" w:sz="4" w:space="0" w:color="auto"/>
              <w:right w:val="single" w:sz="4" w:space="0" w:color="auto"/>
            </w:tcBorders>
          </w:tcPr>
          <w:p w14:paraId="571EA5A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DC4F4C5" w14:textId="77777777" w:rsidR="005A27A2" w:rsidRPr="00792071" w:rsidRDefault="005A27A2" w:rsidP="00FB37F5">
            <w:pPr>
              <w:rPr>
                <w:sz w:val="23"/>
                <w:szCs w:val="23"/>
              </w:rPr>
            </w:pPr>
            <w:r w:rsidRPr="00792071">
              <w:rPr>
                <w:sz w:val="23"/>
                <w:szCs w:val="23"/>
              </w:rPr>
              <w:t>ГОСТ 11507-78</w:t>
            </w:r>
          </w:p>
        </w:tc>
        <w:tc>
          <w:tcPr>
            <w:tcW w:w="6946" w:type="dxa"/>
            <w:tcBorders>
              <w:top w:val="single" w:sz="4" w:space="0" w:color="auto"/>
              <w:left w:val="single" w:sz="4" w:space="0" w:color="auto"/>
              <w:bottom w:val="single" w:sz="4" w:space="0" w:color="auto"/>
              <w:right w:val="single" w:sz="4" w:space="0" w:color="auto"/>
            </w:tcBorders>
          </w:tcPr>
          <w:p w14:paraId="17EEF6E5" w14:textId="77777777" w:rsidR="005A27A2" w:rsidRPr="00792071" w:rsidRDefault="005A27A2" w:rsidP="00FB37F5">
            <w:pPr>
              <w:rPr>
                <w:sz w:val="23"/>
                <w:szCs w:val="23"/>
              </w:rPr>
            </w:pPr>
            <w:r w:rsidRPr="00792071">
              <w:rPr>
                <w:sz w:val="23"/>
                <w:szCs w:val="23"/>
              </w:rPr>
              <w:t>Битумы нефтяные. Метод определения температуры хрупкости по Фраасу.</w:t>
            </w:r>
          </w:p>
        </w:tc>
      </w:tr>
      <w:tr w:rsidR="005A27A2" w:rsidRPr="00792071" w14:paraId="0A1CD6EA" w14:textId="77777777" w:rsidTr="007B34E8">
        <w:tc>
          <w:tcPr>
            <w:tcW w:w="709" w:type="dxa"/>
            <w:tcBorders>
              <w:top w:val="single" w:sz="4" w:space="0" w:color="auto"/>
              <w:left w:val="single" w:sz="4" w:space="0" w:color="auto"/>
              <w:bottom w:val="single" w:sz="4" w:space="0" w:color="auto"/>
              <w:right w:val="single" w:sz="4" w:space="0" w:color="auto"/>
            </w:tcBorders>
          </w:tcPr>
          <w:p w14:paraId="38AAEDCA"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0713AC6" w14:textId="77777777" w:rsidR="005A27A2" w:rsidRPr="00792071" w:rsidRDefault="005A27A2" w:rsidP="00FB37F5">
            <w:pPr>
              <w:rPr>
                <w:sz w:val="23"/>
                <w:szCs w:val="23"/>
              </w:rPr>
            </w:pPr>
            <w:r w:rsidRPr="00792071">
              <w:rPr>
                <w:sz w:val="23"/>
                <w:szCs w:val="23"/>
              </w:rPr>
              <w:t>ГОСТ 11508-74</w:t>
            </w:r>
          </w:p>
        </w:tc>
        <w:tc>
          <w:tcPr>
            <w:tcW w:w="6946" w:type="dxa"/>
            <w:tcBorders>
              <w:top w:val="single" w:sz="4" w:space="0" w:color="auto"/>
              <w:left w:val="single" w:sz="4" w:space="0" w:color="auto"/>
              <w:bottom w:val="single" w:sz="4" w:space="0" w:color="auto"/>
              <w:right w:val="single" w:sz="4" w:space="0" w:color="auto"/>
            </w:tcBorders>
          </w:tcPr>
          <w:p w14:paraId="62E86FFB" w14:textId="77777777" w:rsidR="005A27A2" w:rsidRPr="00792071" w:rsidRDefault="005A27A2" w:rsidP="00FB37F5">
            <w:pPr>
              <w:rPr>
                <w:sz w:val="23"/>
                <w:szCs w:val="23"/>
              </w:rPr>
            </w:pPr>
            <w:r w:rsidRPr="00792071">
              <w:rPr>
                <w:sz w:val="23"/>
                <w:szCs w:val="23"/>
              </w:rPr>
              <w:t>Битумы нефтяные. Метод определения сцепления битума с мрамором и песком.</w:t>
            </w:r>
          </w:p>
        </w:tc>
      </w:tr>
      <w:tr w:rsidR="005A27A2" w:rsidRPr="00792071" w14:paraId="3EEE5B10"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0F6D839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75EBEC7"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12071-2014</w:t>
            </w:r>
          </w:p>
        </w:tc>
        <w:tc>
          <w:tcPr>
            <w:tcW w:w="6946" w:type="dxa"/>
            <w:tcBorders>
              <w:top w:val="single" w:sz="4" w:space="0" w:color="auto"/>
              <w:left w:val="single" w:sz="4" w:space="0" w:color="auto"/>
              <w:bottom w:val="single" w:sz="4" w:space="0" w:color="auto"/>
              <w:right w:val="single" w:sz="4" w:space="0" w:color="auto"/>
            </w:tcBorders>
          </w:tcPr>
          <w:p w14:paraId="08C9C099" w14:textId="77777777" w:rsidR="005A27A2" w:rsidRPr="00792071" w:rsidRDefault="005A27A2" w:rsidP="00FB37F5">
            <w:pPr>
              <w:rPr>
                <w:sz w:val="23"/>
                <w:szCs w:val="23"/>
                <w:lang w:eastAsia="ja-JP"/>
              </w:rPr>
            </w:pPr>
            <w:r w:rsidRPr="00792071">
              <w:rPr>
                <w:sz w:val="23"/>
                <w:szCs w:val="23"/>
                <w:lang w:eastAsia="ja-JP"/>
              </w:rPr>
              <w:t>Грунты. Отбор, упаковка, транспортирование и хранение образцов.</w:t>
            </w:r>
          </w:p>
        </w:tc>
      </w:tr>
      <w:tr w:rsidR="005A27A2" w:rsidRPr="00792071" w14:paraId="691B476C"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59285877"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BD6BD65"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12248-2010</w:t>
            </w:r>
          </w:p>
        </w:tc>
        <w:tc>
          <w:tcPr>
            <w:tcW w:w="6946" w:type="dxa"/>
            <w:tcBorders>
              <w:top w:val="single" w:sz="4" w:space="0" w:color="auto"/>
              <w:left w:val="single" w:sz="4" w:space="0" w:color="auto"/>
              <w:bottom w:val="single" w:sz="4" w:space="0" w:color="auto"/>
              <w:right w:val="single" w:sz="4" w:space="0" w:color="auto"/>
            </w:tcBorders>
          </w:tcPr>
          <w:p w14:paraId="782CC8AB" w14:textId="77777777" w:rsidR="005A27A2" w:rsidRPr="00792071" w:rsidRDefault="005A27A2" w:rsidP="00FB37F5">
            <w:pPr>
              <w:rPr>
                <w:sz w:val="23"/>
                <w:szCs w:val="23"/>
                <w:lang w:eastAsia="ja-JP"/>
              </w:rPr>
            </w:pPr>
            <w:r w:rsidRPr="00792071">
              <w:rPr>
                <w:sz w:val="23"/>
                <w:szCs w:val="23"/>
                <w:lang w:eastAsia="ja-JP"/>
              </w:rPr>
              <w:t xml:space="preserve">Грунты. Методы лабораторного определения характеристик прочности и деформируемости. </w:t>
            </w:r>
          </w:p>
        </w:tc>
      </w:tr>
      <w:tr w:rsidR="005A27A2" w:rsidRPr="00792071" w14:paraId="1955F73D"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568FEB73"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A488639"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Р 12491-2011</w:t>
            </w:r>
          </w:p>
        </w:tc>
        <w:tc>
          <w:tcPr>
            <w:tcW w:w="6946" w:type="dxa"/>
            <w:tcBorders>
              <w:top w:val="single" w:sz="4" w:space="0" w:color="auto"/>
              <w:left w:val="single" w:sz="4" w:space="0" w:color="auto"/>
              <w:bottom w:val="single" w:sz="4" w:space="0" w:color="auto"/>
              <w:right w:val="single" w:sz="4" w:space="0" w:color="auto"/>
            </w:tcBorders>
          </w:tcPr>
          <w:p w14:paraId="7B5224AD" w14:textId="77777777" w:rsidR="005A27A2" w:rsidRPr="00792071" w:rsidRDefault="005A27A2" w:rsidP="00FB37F5">
            <w:pPr>
              <w:rPr>
                <w:sz w:val="23"/>
                <w:szCs w:val="23"/>
                <w:lang w:eastAsia="ja-JP"/>
              </w:rPr>
            </w:pPr>
            <w:r w:rsidRPr="00792071">
              <w:rPr>
                <w:sz w:val="23"/>
                <w:szCs w:val="23"/>
                <w:lang w:eastAsia="ja-JP"/>
              </w:rPr>
              <w:t>Материалы и изделия строительные. Статические методы контроля качества.</w:t>
            </w:r>
          </w:p>
        </w:tc>
      </w:tr>
      <w:tr w:rsidR="005A27A2" w:rsidRPr="00792071" w14:paraId="65C92FF8"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11FA9257"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4CCC967"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12536-2014</w:t>
            </w:r>
          </w:p>
        </w:tc>
        <w:tc>
          <w:tcPr>
            <w:tcW w:w="6946" w:type="dxa"/>
            <w:tcBorders>
              <w:top w:val="single" w:sz="4" w:space="0" w:color="auto"/>
              <w:left w:val="single" w:sz="4" w:space="0" w:color="auto"/>
              <w:bottom w:val="single" w:sz="4" w:space="0" w:color="auto"/>
              <w:right w:val="single" w:sz="4" w:space="0" w:color="auto"/>
            </w:tcBorders>
          </w:tcPr>
          <w:p w14:paraId="4F575E4B" w14:textId="77777777" w:rsidR="005A27A2" w:rsidRPr="00792071" w:rsidRDefault="005A27A2" w:rsidP="00FB37F5">
            <w:pPr>
              <w:rPr>
                <w:sz w:val="23"/>
                <w:szCs w:val="23"/>
                <w:lang w:eastAsia="ja-JP"/>
              </w:rPr>
            </w:pPr>
            <w:r w:rsidRPr="00792071">
              <w:rPr>
                <w:sz w:val="23"/>
                <w:szCs w:val="23"/>
                <w:lang w:eastAsia="ja-JP"/>
              </w:rPr>
              <w:t>Грунты. Методы лабораторного определения зернового (гранулометрического) и микроагрегатного состава.</w:t>
            </w:r>
          </w:p>
        </w:tc>
      </w:tr>
      <w:tr w:rsidR="005A27A2" w:rsidRPr="00792071" w14:paraId="67058DE6" w14:textId="77777777" w:rsidTr="007B34E8">
        <w:tc>
          <w:tcPr>
            <w:tcW w:w="709" w:type="dxa"/>
            <w:tcBorders>
              <w:top w:val="single" w:sz="4" w:space="0" w:color="auto"/>
              <w:left w:val="single" w:sz="4" w:space="0" w:color="auto"/>
              <w:bottom w:val="single" w:sz="4" w:space="0" w:color="auto"/>
              <w:right w:val="single" w:sz="4" w:space="0" w:color="auto"/>
            </w:tcBorders>
          </w:tcPr>
          <w:p w14:paraId="72423D4B"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2365E47" w14:textId="77777777" w:rsidR="005A27A2" w:rsidRPr="00792071" w:rsidRDefault="005A27A2" w:rsidP="00FB37F5">
            <w:pPr>
              <w:rPr>
                <w:sz w:val="23"/>
                <w:szCs w:val="23"/>
              </w:rPr>
            </w:pPr>
            <w:r w:rsidRPr="00792071">
              <w:rPr>
                <w:sz w:val="23"/>
                <w:szCs w:val="23"/>
              </w:rPr>
              <w:t>ГОСТ 12730.0-78</w:t>
            </w:r>
          </w:p>
        </w:tc>
        <w:tc>
          <w:tcPr>
            <w:tcW w:w="6946" w:type="dxa"/>
            <w:tcBorders>
              <w:top w:val="single" w:sz="4" w:space="0" w:color="auto"/>
              <w:left w:val="single" w:sz="4" w:space="0" w:color="auto"/>
              <w:bottom w:val="single" w:sz="4" w:space="0" w:color="auto"/>
              <w:right w:val="single" w:sz="4" w:space="0" w:color="auto"/>
            </w:tcBorders>
          </w:tcPr>
          <w:p w14:paraId="2ACBC9B2" w14:textId="77777777" w:rsidR="005A27A2" w:rsidRPr="00792071" w:rsidRDefault="005A27A2" w:rsidP="00FB37F5">
            <w:pPr>
              <w:rPr>
                <w:sz w:val="23"/>
                <w:szCs w:val="23"/>
              </w:rPr>
            </w:pPr>
            <w:r w:rsidRPr="00792071">
              <w:rPr>
                <w:sz w:val="23"/>
                <w:szCs w:val="23"/>
              </w:rPr>
              <w:t>Бетоны. Общие требования к методам определения плотности, влажности, водопоглощения, пористости и водонепроницаемости.</w:t>
            </w:r>
          </w:p>
        </w:tc>
      </w:tr>
      <w:tr w:rsidR="005A27A2" w:rsidRPr="00792071" w14:paraId="13B705D3" w14:textId="77777777" w:rsidTr="007B34E8">
        <w:tc>
          <w:tcPr>
            <w:tcW w:w="709" w:type="dxa"/>
            <w:tcBorders>
              <w:top w:val="single" w:sz="4" w:space="0" w:color="auto"/>
              <w:left w:val="single" w:sz="4" w:space="0" w:color="auto"/>
              <w:bottom w:val="single" w:sz="4" w:space="0" w:color="auto"/>
              <w:right w:val="single" w:sz="4" w:space="0" w:color="auto"/>
            </w:tcBorders>
          </w:tcPr>
          <w:p w14:paraId="5B21A165"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4398EA9" w14:textId="77777777" w:rsidR="005A27A2" w:rsidRPr="00792071" w:rsidRDefault="005A27A2" w:rsidP="00FB37F5">
            <w:pPr>
              <w:rPr>
                <w:sz w:val="23"/>
                <w:szCs w:val="23"/>
              </w:rPr>
            </w:pPr>
            <w:r w:rsidRPr="00792071">
              <w:rPr>
                <w:sz w:val="23"/>
                <w:szCs w:val="23"/>
              </w:rPr>
              <w:t>ГОСТ 12730.1-78</w:t>
            </w:r>
          </w:p>
        </w:tc>
        <w:tc>
          <w:tcPr>
            <w:tcW w:w="6946" w:type="dxa"/>
            <w:tcBorders>
              <w:top w:val="single" w:sz="4" w:space="0" w:color="auto"/>
              <w:left w:val="single" w:sz="4" w:space="0" w:color="auto"/>
              <w:bottom w:val="single" w:sz="4" w:space="0" w:color="auto"/>
              <w:right w:val="single" w:sz="4" w:space="0" w:color="auto"/>
            </w:tcBorders>
          </w:tcPr>
          <w:p w14:paraId="1F22C39C" w14:textId="77777777" w:rsidR="005A27A2" w:rsidRPr="00792071" w:rsidRDefault="005A27A2" w:rsidP="00FB37F5">
            <w:pPr>
              <w:rPr>
                <w:sz w:val="23"/>
                <w:szCs w:val="23"/>
              </w:rPr>
            </w:pPr>
            <w:r w:rsidRPr="00792071">
              <w:rPr>
                <w:sz w:val="23"/>
                <w:szCs w:val="23"/>
              </w:rPr>
              <w:t>Бетоны. Метод определения плотности.</w:t>
            </w:r>
          </w:p>
        </w:tc>
      </w:tr>
      <w:tr w:rsidR="005A27A2" w:rsidRPr="00792071" w14:paraId="10B4F1F5" w14:textId="77777777" w:rsidTr="007B34E8">
        <w:tc>
          <w:tcPr>
            <w:tcW w:w="709" w:type="dxa"/>
            <w:tcBorders>
              <w:top w:val="single" w:sz="4" w:space="0" w:color="auto"/>
              <w:left w:val="single" w:sz="4" w:space="0" w:color="auto"/>
              <w:bottom w:val="single" w:sz="4" w:space="0" w:color="auto"/>
              <w:right w:val="single" w:sz="4" w:space="0" w:color="auto"/>
            </w:tcBorders>
          </w:tcPr>
          <w:p w14:paraId="6F67346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5537CC9" w14:textId="77777777" w:rsidR="005A27A2" w:rsidRPr="00792071" w:rsidRDefault="005A27A2" w:rsidP="00FB37F5">
            <w:pPr>
              <w:rPr>
                <w:sz w:val="23"/>
                <w:szCs w:val="23"/>
              </w:rPr>
            </w:pPr>
            <w:r w:rsidRPr="00792071">
              <w:rPr>
                <w:sz w:val="23"/>
                <w:szCs w:val="23"/>
              </w:rPr>
              <w:t>ГОСТ 12730.2-78</w:t>
            </w:r>
          </w:p>
        </w:tc>
        <w:tc>
          <w:tcPr>
            <w:tcW w:w="6946" w:type="dxa"/>
            <w:tcBorders>
              <w:top w:val="single" w:sz="4" w:space="0" w:color="auto"/>
              <w:left w:val="single" w:sz="4" w:space="0" w:color="auto"/>
              <w:bottom w:val="single" w:sz="4" w:space="0" w:color="auto"/>
              <w:right w:val="single" w:sz="4" w:space="0" w:color="auto"/>
            </w:tcBorders>
          </w:tcPr>
          <w:p w14:paraId="4EE70B9A" w14:textId="77777777" w:rsidR="005A27A2" w:rsidRPr="00792071" w:rsidRDefault="005A27A2" w:rsidP="00FB37F5">
            <w:pPr>
              <w:rPr>
                <w:sz w:val="23"/>
                <w:szCs w:val="23"/>
              </w:rPr>
            </w:pPr>
            <w:r w:rsidRPr="00792071">
              <w:rPr>
                <w:sz w:val="23"/>
                <w:szCs w:val="23"/>
              </w:rPr>
              <w:t>Бетоны. Метод определения влажности.</w:t>
            </w:r>
          </w:p>
        </w:tc>
      </w:tr>
      <w:tr w:rsidR="005A27A2" w:rsidRPr="00792071" w14:paraId="2E488A42" w14:textId="77777777" w:rsidTr="007B34E8">
        <w:tc>
          <w:tcPr>
            <w:tcW w:w="709" w:type="dxa"/>
            <w:tcBorders>
              <w:top w:val="single" w:sz="4" w:space="0" w:color="auto"/>
              <w:left w:val="single" w:sz="4" w:space="0" w:color="auto"/>
              <w:bottom w:val="single" w:sz="4" w:space="0" w:color="auto"/>
              <w:right w:val="single" w:sz="4" w:space="0" w:color="auto"/>
            </w:tcBorders>
          </w:tcPr>
          <w:p w14:paraId="08B303C6"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6A46625" w14:textId="77777777" w:rsidR="005A27A2" w:rsidRPr="00792071" w:rsidRDefault="005A27A2" w:rsidP="00FB37F5">
            <w:pPr>
              <w:rPr>
                <w:sz w:val="23"/>
                <w:szCs w:val="23"/>
              </w:rPr>
            </w:pPr>
            <w:r w:rsidRPr="00792071">
              <w:rPr>
                <w:sz w:val="23"/>
                <w:szCs w:val="23"/>
              </w:rPr>
              <w:t>ГОСТ 12730.3-78</w:t>
            </w:r>
          </w:p>
        </w:tc>
        <w:tc>
          <w:tcPr>
            <w:tcW w:w="6946" w:type="dxa"/>
            <w:tcBorders>
              <w:top w:val="single" w:sz="4" w:space="0" w:color="auto"/>
              <w:left w:val="single" w:sz="4" w:space="0" w:color="auto"/>
              <w:bottom w:val="single" w:sz="4" w:space="0" w:color="auto"/>
              <w:right w:val="single" w:sz="4" w:space="0" w:color="auto"/>
            </w:tcBorders>
          </w:tcPr>
          <w:p w14:paraId="7BEF8183" w14:textId="77777777" w:rsidR="005A27A2" w:rsidRPr="00792071" w:rsidRDefault="005A27A2" w:rsidP="00FB37F5">
            <w:pPr>
              <w:rPr>
                <w:sz w:val="23"/>
                <w:szCs w:val="23"/>
              </w:rPr>
            </w:pPr>
            <w:r w:rsidRPr="00792071">
              <w:rPr>
                <w:sz w:val="23"/>
                <w:szCs w:val="23"/>
              </w:rPr>
              <w:t>Бетоны. Метод определения водопоглощения.</w:t>
            </w:r>
          </w:p>
        </w:tc>
      </w:tr>
      <w:tr w:rsidR="005A27A2" w:rsidRPr="00792071" w14:paraId="518836E2" w14:textId="77777777" w:rsidTr="007B34E8">
        <w:tc>
          <w:tcPr>
            <w:tcW w:w="709" w:type="dxa"/>
            <w:tcBorders>
              <w:top w:val="single" w:sz="4" w:space="0" w:color="auto"/>
              <w:left w:val="single" w:sz="4" w:space="0" w:color="auto"/>
              <w:bottom w:val="single" w:sz="4" w:space="0" w:color="auto"/>
              <w:right w:val="single" w:sz="4" w:space="0" w:color="auto"/>
            </w:tcBorders>
          </w:tcPr>
          <w:p w14:paraId="2FECCFA2"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AE64289" w14:textId="77777777" w:rsidR="005A27A2" w:rsidRPr="00792071" w:rsidRDefault="005A27A2" w:rsidP="00FB37F5">
            <w:pPr>
              <w:rPr>
                <w:sz w:val="23"/>
                <w:szCs w:val="23"/>
              </w:rPr>
            </w:pPr>
            <w:r w:rsidRPr="00792071">
              <w:rPr>
                <w:sz w:val="23"/>
                <w:szCs w:val="23"/>
              </w:rPr>
              <w:t>ГОСТ 12730.4-78</w:t>
            </w:r>
          </w:p>
        </w:tc>
        <w:tc>
          <w:tcPr>
            <w:tcW w:w="6946" w:type="dxa"/>
            <w:tcBorders>
              <w:top w:val="single" w:sz="4" w:space="0" w:color="auto"/>
              <w:left w:val="single" w:sz="4" w:space="0" w:color="auto"/>
              <w:bottom w:val="single" w:sz="4" w:space="0" w:color="auto"/>
              <w:right w:val="single" w:sz="4" w:space="0" w:color="auto"/>
            </w:tcBorders>
          </w:tcPr>
          <w:p w14:paraId="5E933C96" w14:textId="77777777" w:rsidR="005A27A2" w:rsidRPr="00792071" w:rsidRDefault="005A27A2" w:rsidP="00FB37F5">
            <w:pPr>
              <w:rPr>
                <w:sz w:val="23"/>
                <w:szCs w:val="23"/>
              </w:rPr>
            </w:pPr>
            <w:r w:rsidRPr="00792071">
              <w:rPr>
                <w:sz w:val="23"/>
                <w:szCs w:val="23"/>
              </w:rPr>
              <w:t>Бетоны. Метод определения пористости.</w:t>
            </w:r>
          </w:p>
        </w:tc>
      </w:tr>
      <w:tr w:rsidR="005A27A2" w:rsidRPr="00792071" w14:paraId="6DBBE0E6" w14:textId="77777777" w:rsidTr="007B34E8">
        <w:tc>
          <w:tcPr>
            <w:tcW w:w="709" w:type="dxa"/>
            <w:tcBorders>
              <w:top w:val="single" w:sz="4" w:space="0" w:color="auto"/>
              <w:left w:val="single" w:sz="4" w:space="0" w:color="auto"/>
              <w:bottom w:val="single" w:sz="4" w:space="0" w:color="auto"/>
              <w:right w:val="single" w:sz="4" w:space="0" w:color="auto"/>
            </w:tcBorders>
          </w:tcPr>
          <w:p w14:paraId="71AE679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ACA31B4" w14:textId="77777777" w:rsidR="005A27A2" w:rsidRPr="00792071" w:rsidRDefault="005A27A2" w:rsidP="00FB37F5">
            <w:pPr>
              <w:rPr>
                <w:sz w:val="23"/>
                <w:szCs w:val="23"/>
              </w:rPr>
            </w:pPr>
            <w:r w:rsidRPr="00792071">
              <w:rPr>
                <w:sz w:val="23"/>
                <w:szCs w:val="23"/>
              </w:rPr>
              <w:t>ГОСТ 12730.5-84</w:t>
            </w:r>
          </w:p>
        </w:tc>
        <w:tc>
          <w:tcPr>
            <w:tcW w:w="6946" w:type="dxa"/>
            <w:tcBorders>
              <w:top w:val="single" w:sz="4" w:space="0" w:color="auto"/>
              <w:left w:val="single" w:sz="4" w:space="0" w:color="auto"/>
              <w:bottom w:val="single" w:sz="4" w:space="0" w:color="auto"/>
              <w:right w:val="single" w:sz="4" w:space="0" w:color="auto"/>
            </w:tcBorders>
          </w:tcPr>
          <w:p w14:paraId="49E19271" w14:textId="77777777" w:rsidR="005A27A2" w:rsidRPr="00792071" w:rsidRDefault="005A27A2" w:rsidP="00FB37F5">
            <w:pPr>
              <w:rPr>
                <w:sz w:val="23"/>
                <w:szCs w:val="23"/>
              </w:rPr>
            </w:pPr>
            <w:r w:rsidRPr="00792071">
              <w:rPr>
                <w:sz w:val="23"/>
                <w:szCs w:val="23"/>
              </w:rPr>
              <w:t>Бетоны. Метод определения водонепроницаемости.</w:t>
            </w:r>
          </w:p>
        </w:tc>
      </w:tr>
      <w:tr w:rsidR="005A27A2" w:rsidRPr="00792071" w14:paraId="3CC8F2BC" w14:textId="77777777" w:rsidTr="007B34E8">
        <w:tc>
          <w:tcPr>
            <w:tcW w:w="709" w:type="dxa"/>
            <w:tcBorders>
              <w:top w:val="single" w:sz="4" w:space="0" w:color="auto"/>
              <w:left w:val="single" w:sz="4" w:space="0" w:color="auto"/>
              <w:bottom w:val="single" w:sz="4" w:space="0" w:color="auto"/>
              <w:right w:val="single" w:sz="4" w:space="0" w:color="auto"/>
            </w:tcBorders>
          </w:tcPr>
          <w:p w14:paraId="5BAFCE5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28ACF86" w14:textId="77777777" w:rsidR="005A27A2" w:rsidRPr="00792071" w:rsidRDefault="005A27A2" w:rsidP="00FB37F5">
            <w:pPr>
              <w:rPr>
                <w:sz w:val="23"/>
                <w:szCs w:val="23"/>
              </w:rPr>
            </w:pPr>
            <w:r w:rsidRPr="00792071">
              <w:rPr>
                <w:sz w:val="23"/>
                <w:szCs w:val="23"/>
              </w:rPr>
              <w:t>ГОСТ 12801-98</w:t>
            </w:r>
          </w:p>
        </w:tc>
        <w:tc>
          <w:tcPr>
            <w:tcW w:w="6946" w:type="dxa"/>
            <w:tcBorders>
              <w:top w:val="single" w:sz="4" w:space="0" w:color="auto"/>
              <w:left w:val="single" w:sz="4" w:space="0" w:color="auto"/>
              <w:bottom w:val="single" w:sz="4" w:space="0" w:color="auto"/>
              <w:right w:val="single" w:sz="4" w:space="0" w:color="auto"/>
            </w:tcBorders>
          </w:tcPr>
          <w:p w14:paraId="2247EFD8" w14:textId="77777777" w:rsidR="005A27A2" w:rsidRPr="00792071" w:rsidRDefault="005A27A2" w:rsidP="00FB37F5">
            <w:pPr>
              <w:rPr>
                <w:sz w:val="23"/>
                <w:szCs w:val="23"/>
              </w:rPr>
            </w:pPr>
            <w:r w:rsidRPr="00792071">
              <w:rPr>
                <w:sz w:val="23"/>
                <w:szCs w:val="23"/>
              </w:rPr>
              <w:t>Материалы на основе органических вяжущих для дорожного и аэродромного строительства.  Методы испытаний.</w:t>
            </w:r>
          </w:p>
        </w:tc>
      </w:tr>
      <w:tr w:rsidR="005A27A2" w:rsidRPr="00792071" w14:paraId="13D3906A" w14:textId="77777777" w:rsidTr="007B34E8">
        <w:tc>
          <w:tcPr>
            <w:tcW w:w="709" w:type="dxa"/>
            <w:tcBorders>
              <w:top w:val="single" w:sz="4" w:space="0" w:color="auto"/>
              <w:left w:val="single" w:sz="4" w:space="0" w:color="auto"/>
              <w:bottom w:val="single" w:sz="4" w:space="0" w:color="auto"/>
              <w:right w:val="single" w:sz="4" w:space="0" w:color="auto"/>
            </w:tcBorders>
          </w:tcPr>
          <w:p w14:paraId="0414E8C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1338D10" w14:textId="77777777" w:rsidR="005A27A2" w:rsidRPr="00792071" w:rsidRDefault="005A27A2" w:rsidP="00FB37F5">
            <w:pPr>
              <w:rPr>
                <w:sz w:val="23"/>
                <w:szCs w:val="23"/>
              </w:rPr>
            </w:pPr>
            <w:r w:rsidRPr="00792071">
              <w:rPr>
                <w:sz w:val="23"/>
                <w:szCs w:val="23"/>
              </w:rPr>
              <w:t>ГОСТ 13015-2012</w:t>
            </w:r>
          </w:p>
        </w:tc>
        <w:tc>
          <w:tcPr>
            <w:tcW w:w="6946" w:type="dxa"/>
            <w:tcBorders>
              <w:top w:val="single" w:sz="4" w:space="0" w:color="auto"/>
              <w:left w:val="single" w:sz="4" w:space="0" w:color="auto"/>
              <w:bottom w:val="single" w:sz="4" w:space="0" w:color="auto"/>
              <w:right w:val="single" w:sz="4" w:space="0" w:color="auto"/>
            </w:tcBorders>
          </w:tcPr>
          <w:p w14:paraId="21B76612" w14:textId="77777777" w:rsidR="005A27A2" w:rsidRPr="00792071" w:rsidRDefault="005A27A2" w:rsidP="00FB37F5">
            <w:pPr>
              <w:rPr>
                <w:sz w:val="23"/>
                <w:szCs w:val="23"/>
              </w:rPr>
            </w:pPr>
            <w:r w:rsidRPr="00792071">
              <w:rPr>
                <w:sz w:val="23"/>
                <w:szCs w:val="23"/>
              </w:rPr>
              <w:t>Изделия бетонные и железобетонные для строительства. Общие технические требования. Правила приёмки, маркировки, транспортирования и хранения.</w:t>
            </w:r>
          </w:p>
        </w:tc>
      </w:tr>
      <w:tr w:rsidR="005A27A2" w:rsidRPr="00792071" w14:paraId="16427AD1" w14:textId="77777777" w:rsidTr="007B34E8">
        <w:tc>
          <w:tcPr>
            <w:tcW w:w="709" w:type="dxa"/>
            <w:tcBorders>
              <w:top w:val="single" w:sz="4" w:space="0" w:color="auto"/>
              <w:left w:val="single" w:sz="4" w:space="0" w:color="auto"/>
              <w:bottom w:val="single" w:sz="4" w:space="0" w:color="auto"/>
              <w:right w:val="single" w:sz="4" w:space="0" w:color="auto"/>
            </w:tcBorders>
          </w:tcPr>
          <w:p w14:paraId="3657FE1D"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8BC5C93" w14:textId="77777777" w:rsidR="005A27A2" w:rsidRPr="00792071" w:rsidRDefault="005A27A2" w:rsidP="00FB37F5">
            <w:pPr>
              <w:rPr>
                <w:sz w:val="23"/>
                <w:szCs w:val="23"/>
              </w:rPr>
            </w:pPr>
            <w:r w:rsidRPr="00792071">
              <w:rPr>
                <w:sz w:val="23"/>
                <w:szCs w:val="23"/>
              </w:rPr>
              <w:t>ГОСТ 13087-81</w:t>
            </w:r>
          </w:p>
        </w:tc>
        <w:tc>
          <w:tcPr>
            <w:tcW w:w="6946" w:type="dxa"/>
            <w:tcBorders>
              <w:top w:val="single" w:sz="4" w:space="0" w:color="auto"/>
              <w:left w:val="single" w:sz="4" w:space="0" w:color="auto"/>
              <w:bottom w:val="single" w:sz="4" w:space="0" w:color="auto"/>
              <w:right w:val="single" w:sz="4" w:space="0" w:color="auto"/>
            </w:tcBorders>
          </w:tcPr>
          <w:p w14:paraId="1D385C87" w14:textId="77777777" w:rsidR="005A27A2" w:rsidRPr="00792071" w:rsidRDefault="005A27A2" w:rsidP="00FB37F5">
            <w:pPr>
              <w:rPr>
                <w:sz w:val="23"/>
                <w:szCs w:val="23"/>
              </w:rPr>
            </w:pPr>
            <w:r w:rsidRPr="00792071">
              <w:rPr>
                <w:sz w:val="23"/>
                <w:szCs w:val="23"/>
              </w:rPr>
              <w:t>Бетоны. Методы определения истираемости.</w:t>
            </w:r>
          </w:p>
        </w:tc>
      </w:tr>
      <w:tr w:rsidR="005A27A2" w:rsidRPr="00792071" w14:paraId="32D65051" w14:textId="77777777" w:rsidTr="007B34E8">
        <w:tc>
          <w:tcPr>
            <w:tcW w:w="709" w:type="dxa"/>
            <w:tcBorders>
              <w:top w:val="single" w:sz="4" w:space="0" w:color="auto"/>
              <w:left w:val="single" w:sz="4" w:space="0" w:color="auto"/>
              <w:bottom w:val="single" w:sz="4" w:space="0" w:color="auto"/>
              <w:right w:val="single" w:sz="4" w:space="0" w:color="auto"/>
            </w:tcBorders>
          </w:tcPr>
          <w:p w14:paraId="0F6E5A4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789172E" w14:textId="77777777" w:rsidR="005A27A2" w:rsidRPr="00792071" w:rsidRDefault="005A27A2" w:rsidP="00FB37F5">
            <w:pPr>
              <w:rPr>
                <w:sz w:val="23"/>
                <w:szCs w:val="23"/>
              </w:rPr>
            </w:pPr>
            <w:r w:rsidRPr="00792071">
              <w:rPr>
                <w:sz w:val="23"/>
                <w:szCs w:val="23"/>
              </w:rPr>
              <w:t>ГОСТ Р ИСО 14001-2016</w:t>
            </w:r>
          </w:p>
        </w:tc>
        <w:tc>
          <w:tcPr>
            <w:tcW w:w="6946" w:type="dxa"/>
            <w:tcBorders>
              <w:top w:val="single" w:sz="4" w:space="0" w:color="auto"/>
              <w:left w:val="single" w:sz="4" w:space="0" w:color="auto"/>
              <w:bottom w:val="single" w:sz="4" w:space="0" w:color="auto"/>
              <w:right w:val="single" w:sz="4" w:space="0" w:color="auto"/>
            </w:tcBorders>
          </w:tcPr>
          <w:p w14:paraId="014AEF98" w14:textId="77777777" w:rsidR="005A27A2" w:rsidRPr="00792071" w:rsidRDefault="005A27A2" w:rsidP="00FB37F5">
            <w:pPr>
              <w:rPr>
                <w:sz w:val="23"/>
                <w:szCs w:val="23"/>
                <w:lang w:eastAsia="ja-JP"/>
              </w:rPr>
            </w:pPr>
            <w:r w:rsidRPr="00792071">
              <w:rPr>
                <w:sz w:val="23"/>
                <w:szCs w:val="23"/>
                <w:lang w:eastAsia="ja-JP"/>
              </w:rPr>
              <w:t>Система экологического менеджмента. Требования и руководство по применению.</w:t>
            </w:r>
          </w:p>
        </w:tc>
      </w:tr>
      <w:tr w:rsidR="005A27A2" w:rsidRPr="00792071" w14:paraId="2100DB5E" w14:textId="77777777" w:rsidTr="007B34E8">
        <w:tc>
          <w:tcPr>
            <w:tcW w:w="709" w:type="dxa"/>
            <w:tcBorders>
              <w:top w:val="single" w:sz="4" w:space="0" w:color="auto"/>
              <w:left w:val="single" w:sz="4" w:space="0" w:color="auto"/>
              <w:bottom w:val="single" w:sz="4" w:space="0" w:color="auto"/>
              <w:right w:val="single" w:sz="4" w:space="0" w:color="auto"/>
            </w:tcBorders>
          </w:tcPr>
          <w:p w14:paraId="62D412C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CE27D4E" w14:textId="77777777" w:rsidR="005A27A2" w:rsidRPr="00792071" w:rsidRDefault="005A27A2" w:rsidP="00FB37F5">
            <w:pPr>
              <w:rPr>
                <w:sz w:val="23"/>
                <w:szCs w:val="23"/>
              </w:rPr>
            </w:pPr>
            <w:r w:rsidRPr="00792071">
              <w:rPr>
                <w:sz w:val="23"/>
                <w:szCs w:val="23"/>
              </w:rPr>
              <w:t>ГОСТ 15467-79</w:t>
            </w:r>
          </w:p>
        </w:tc>
        <w:tc>
          <w:tcPr>
            <w:tcW w:w="6946" w:type="dxa"/>
            <w:tcBorders>
              <w:top w:val="single" w:sz="4" w:space="0" w:color="auto"/>
              <w:left w:val="single" w:sz="4" w:space="0" w:color="auto"/>
              <w:bottom w:val="single" w:sz="4" w:space="0" w:color="auto"/>
              <w:right w:val="single" w:sz="4" w:space="0" w:color="auto"/>
            </w:tcBorders>
          </w:tcPr>
          <w:p w14:paraId="17EE034A" w14:textId="77777777" w:rsidR="005A27A2" w:rsidRPr="00792071" w:rsidRDefault="005A27A2" w:rsidP="00FB37F5">
            <w:pPr>
              <w:rPr>
                <w:sz w:val="23"/>
                <w:szCs w:val="23"/>
              </w:rPr>
            </w:pPr>
            <w:r w:rsidRPr="00792071">
              <w:rPr>
                <w:sz w:val="23"/>
                <w:szCs w:val="23"/>
              </w:rPr>
              <w:t>Управление качеством продукции. Основные понятия. Термины и определения.</w:t>
            </w:r>
          </w:p>
        </w:tc>
      </w:tr>
      <w:tr w:rsidR="005A27A2" w:rsidRPr="00792071" w14:paraId="53F50149" w14:textId="77777777" w:rsidTr="007B34E8">
        <w:tc>
          <w:tcPr>
            <w:tcW w:w="709" w:type="dxa"/>
            <w:tcBorders>
              <w:top w:val="single" w:sz="4" w:space="0" w:color="auto"/>
              <w:left w:val="single" w:sz="4" w:space="0" w:color="auto"/>
              <w:bottom w:val="single" w:sz="4" w:space="0" w:color="auto"/>
              <w:right w:val="single" w:sz="4" w:space="0" w:color="auto"/>
            </w:tcBorders>
          </w:tcPr>
          <w:p w14:paraId="38EC627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F8952DB" w14:textId="77777777" w:rsidR="005A27A2" w:rsidRPr="00792071" w:rsidRDefault="005A27A2" w:rsidP="00FB37F5">
            <w:pPr>
              <w:rPr>
                <w:sz w:val="23"/>
                <w:szCs w:val="23"/>
              </w:rPr>
            </w:pPr>
            <w:r w:rsidRPr="00792071">
              <w:rPr>
                <w:sz w:val="23"/>
                <w:szCs w:val="23"/>
              </w:rPr>
              <w:t>ГОСТ 16504-81</w:t>
            </w:r>
          </w:p>
        </w:tc>
        <w:tc>
          <w:tcPr>
            <w:tcW w:w="6946" w:type="dxa"/>
            <w:tcBorders>
              <w:top w:val="single" w:sz="4" w:space="0" w:color="auto"/>
              <w:left w:val="single" w:sz="4" w:space="0" w:color="auto"/>
              <w:bottom w:val="single" w:sz="4" w:space="0" w:color="auto"/>
              <w:right w:val="single" w:sz="4" w:space="0" w:color="auto"/>
            </w:tcBorders>
          </w:tcPr>
          <w:p w14:paraId="323C722D" w14:textId="77777777" w:rsidR="005A27A2" w:rsidRPr="00792071" w:rsidRDefault="005A27A2" w:rsidP="00FB37F5">
            <w:pPr>
              <w:rPr>
                <w:sz w:val="23"/>
                <w:szCs w:val="23"/>
              </w:rPr>
            </w:pPr>
            <w:r w:rsidRPr="00792071">
              <w:rPr>
                <w:sz w:val="23"/>
                <w:szCs w:val="23"/>
              </w:rPr>
              <w:t>Система государственных испытаний продукций. Испытания и контроль качества продукции. Основные термины и определения.</w:t>
            </w:r>
          </w:p>
        </w:tc>
      </w:tr>
      <w:tr w:rsidR="005A27A2" w:rsidRPr="00792071" w14:paraId="4DB52F54" w14:textId="77777777" w:rsidTr="007B34E8">
        <w:tc>
          <w:tcPr>
            <w:tcW w:w="709" w:type="dxa"/>
            <w:tcBorders>
              <w:top w:val="single" w:sz="4" w:space="0" w:color="auto"/>
              <w:left w:val="single" w:sz="4" w:space="0" w:color="auto"/>
              <w:bottom w:val="single" w:sz="4" w:space="0" w:color="auto"/>
              <w:right w:val="single" w:sz="4" w:space="0" w:color="auto"/>
            </w:tcBorders>
          </w:tcPr>
          <w:p w14:paraId="793F3EA8"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A53BDE1" w14:textId="77777777" w:rsidR="005A27A2" w:rsidRPr="00792071" w:rsidRDefault="005A27A2" w:rsidP="00FB37F5">
            <w:pPr>
              <w:rPr>
                <w:sz w:val="23"/>
                <w:szCs w:val="23"/>
              </w:rPr>
            </w:pPr>
            <w:r w:rsidRPr="00792071">
              <w:rPr>
                <w:sz w:val="23"/>
                <w:szCs w:val="23"/>
              </w:rPr>
              <w:t>ГОСТ ИСО</w:t>
            </w:r>
            <w:r w:rsidRPr="00792071">
              <w:rPr>
                <w:sz w:val="23"/>
                <w:szCs w:val="23"/>
                <w:lang w:val="en-US"/>
              </w:rPr>
              <w:t>/</w:t>
            </w:r>
            <w:r w:rsidRPr="00792071">
              <w:rPr>
                <w:sz w:val="23"/>
                <w:szCs w:val="23"/>
              </w:rPr>
              <w:t>МЭК 17025-2009</w:t>
            </w:r>
          </w:p>
        </w:tc>
        <w:tc>
          <w:tcPr>
            <w:tcW w:w="6946" w:type="dxa"/>
            <w:tcBorders>
              <w:top w:val="single" w:sz="4" w:space="0" w:color="auto"/>
              <w:left w:val="single" w:sz="4" w:space="0" w:color="auto"/>
              <w:bottom w:val="single" w:sz="4" w:space="0" w:color="auto"/>
              <w:right w:val="single" w:sz="4" w:space="0" w:color="auto"/>
            </w:tcBorders>
          </w:tcPr>
          <w:p w14:paraId="49A8042E" w14:textId="77777777" w:rsidR="005A27A2" w:rsidRPr="00792071" w:rsidRDefault="005A27A2" w:rsidP="00FB37F5">
            <w:pPr>
              <w:rPr>
                <w:sz w:val="23"/>
                <w:szCs w:val="23"/>
              </w:rPr>
            </w:pPr>
            <w:r w:rsidRPr="00792071">
              <w:rPr>
                <w:sz w:val="23"/>
                <w:szCs w:val="23"/>
              </w:rPr>
              <w:t>Общие требования к компетентности испытательных и калибровочных лабораторий.</w:t>
            </w:r>
          </w:p>
        </w:tc>
      </w:tr>
      <w:tr w:rsidR="005A27A2" w:rsidRPr="00792071" w14:paraId="2BB521F2" w14:textId="77777777" w:rsidTr="007B34E8">
        <w:tc>
          <w:tcPr>
            <w:tcW w:w="709" w:type="dxa"/>
            <w:tcBorders>
              <w:top w:val="single" w:sz="4" w:space="0" w:color="auto"/>
              <w:left w:val="single" w:sz="4" w:space="0" w:color="auto"/>
              <w:bottom w:val="single" w:sz="4" w:space="0" w:color="auto"/>
              <w:right w:val="single" w:sz="4" w:space="0" w:color="auto"/>
            </w:tcBorders>
          </w:tcPr>
          <w:p w14:paraId="3AE58275"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1CA8D49" w14:textId="77777777" w:rsidR="005A27A2" w:rsidRPr="00792071" w:rsidRDefault="005A27A2" w:rsidP="00FB37F5">
            <w:pPr>
              <w:rPr>
                <w:sz w:val="23"/>
                <w:szCs w:val="23"/>
              </w:rPr>
            </w:pPr>
            <w:r w:rsidRPr="00792071">
              <w:rPr>
                <w:sz w:val="23"/>
                <w:szCs w:val="23"/>
              </w:rPr>
              <w:t>ГОСТ 18105-2010</w:t>
            </w:r>
          </w:p>
        </w:tc>
        <w:tc>
          <w:tcPr>
            <w:tcW w:w="6946" w:type="dxa"/>
            <w:tcBorders>
              <w:top w:val="single" w:sz="4" w:space="0" w:color="auto"/>
              <w:left w:val="single" w:sz="4" w:space="0" w:color="auto"/>
              <w:bottom w:val="single" w:sz="4" w:space="0" w:color="auto"/>
              <w:right w:val="single" w:sz="4" w:space="0" w:color="auto"/>
            </w:tcBorders>
          </w:tcPr>
          <w:p w14:paraId="229AE7A3" w14:textId="77777777" w:rsidR="005A27A2" w:rsidRPr="00792071" w:rsidRDefault="005A27A2" w:rsidP="00FB37F5">
            <w:pPr>
              <w:rPr>
                <w:sz w:val="23"/>
                <w:szCs w:val="23"/>
              </w:rPr>
            </w:pPr>
            <w:r w:rsidRPr="00792071">
              <w:rPr>
                <w:sz w:val="23"/>
                <w:szCs w:val="23"/>
              </w:rPr>
              <w:t>Бетоны. Правила контроля прочности.</w:t>
            </w:r>
          </w:p>
        </w:tc>
      </w:tr>
      <w:tr w:rsidR="005A27A2" w:rsidRPr="00792071" w14:paraId="3E10EDDE" w14:textId="77777777" w:rsidTr="007B34E8">
        <w:tc>
          <w:tcPr>
            <w:tcW w:w="709" w:type="dxa"/>
            <w:tcBorders>
              <w:top w:val="single" w:sz="4" w:space="0" w:color="auto"/>
              <w:left w:val="single" w:sz="4" w:space="0" w:color="auto"/>
              <w:bottom w:val="single" w:sz="4" w:space="0" w:color="auto"/>
              <w:right w:val="single" w:sz="4" w:space="0" w:color="auto"/>
            </w:tcBorders>
          </w:tcPr>
          <w:p w14:paraId="5EE4109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E5C415F" w14:textId="77777777" w:rsidR="005A27A2" w:rsidRPr="00792071" w:rsidRDefault="005A27A2" w:rsidP="00FB37F5">
            <w:pPr>
              <w:rPr>
                <w:sz w:val="23"/>
                <w:szCs w:val="23"/>
              </w:rPr>
            </w:pPr>
            <w:r w:rsidRPr="00792071">
              <w:rPr>
                <w:sz w:val="23"/>
                <w:szCs w:val="23"/>
              </w:rPr>
              <w:t>ГОСТ 18180-72</w:t>
            </w:r>
          </w:p>
        </w:tc>
        <w:tc>
          <w:tcPr>
            <w:tcW w:w="6946" w:type="dxa"/>
            <w:tcBorders>
              <w:top w:val="single" w:sz="4" w:space="0" w:color="auto"/>
              <w:left w:val="single" w:sz="4" w:space="0" w:color="auto"/>
              <w:bottom w:val="single" w:sz="4" w:space="0" w:color="auto"/>
              <w:right w:val="single" w:sz="4" w:space="0" w:color="auto"/>
            </w:tcBorders>
          </w:tcPr>
          <w:p w14:paraId="6444CA47" w14:textId="77777777" w:rsidR="005A27A2" w:rsidRPr="00792071" w:rsidRDefault="005A27A2" w:rsidP="00FB37F5">
            <w:pPr>
              <w:rPr>
                <w:sz w:val="23"/>
                <w:szCs w:val="23"/>
              </w:rPr>
            </w:pPr>
            <w:r w:rsidRPr="00792071">
              <w:rPr>
                <w:sz w:val="23"/>
                <w:szCs w:val="23"/>
              </w:rPr>
              <w:t>Битумы нефтяные. Метод определения изменения массы после прогрева.</w:t>
            </w:r>
          </w:p>
        </w:tc>
      </w:tr>
      <w:tr w:rsidR="005A27A2" w:rsidRPr="00792071" w14:paraId="76B4E810" w14:textId="77777777" w:rsidTr="007B34E8">
        <w:tc>
          <w:tcPr>
            <w:tcW w:w="709" w:type="dxa"/>
            <w:tcBorders>
              <w:top w:val="single" w:sz="4" w:space="0" w:color="auto"/>
              <w:left w:val="single" w:sz="4" w:space="0" w:color="auto"/>
              <w:bottom w:val="single" w:sz="4" w:space="0" w:color="auto"/>
              <w:right w:val="single" w:sz="4" w:space="0" w:color="auto"/>
            </w:tcBorders>
          </w:tcPr>
          <w:p w14:paraId="2A8242F4"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24F544B" w14:textId="77777777" w:rsidR="005A27A2" w:rsidRPr="00792071" w:rsidRDefault="005A27A2" w:rsidP="00FB37F5">
            <w:pPr>
              <w:rPr>
                <w:sz w:val="23"/>
                <w:szCs w:val="23"/>
              </w:rPr>
            </w:pPr>
            <w:r w:rsidRPr="00792071">
              <w:rPr>
                <w:sz w:val="23"/>
                <w:szCs w:val="23"/>
              </w:rPr>
              <w:t>ГОСТ 20522-2012</w:t>
            </w:r>
          </w:p>
        </w:tc>
        <w:tc>
          <w:tcPr>
            <w:tcW w:w="6946" w:type="dxa"/>
            <w:tcBorders>
              <w:top w:val="single" w:sz="4" w:space="0" w:color="auto"/>
              <w:left w:val="single" w:sz="4" w:space="0" w:color="auto"/>
              <w:bottom w:val="single" w:sz="4" w:space="0" w:color="auto"/>
              <w:right w:val="single" w:sz="4" w:space="0" w:color="auto"/>
            </w:tcBorders>
          </w:tcPr>
          <w:p w14:paraId="1861B04B" w14:textId="77777777" w:rsidR="005A27A2" w:rsidRPr="00792071" w:rsidRDefault="005A27A2" w:rsidP="00FB37F5">
            <w:pPr>
              <w:rPr>
                <w:sz w:val="23"/>
                <w:szCs w:val="23"/>
              </w:rPr>
            </w:pPr>
            <w:r w:rsidRPr="00792071">
              <w:rPr>
                <w:sz w:val="23"/>
                <w:szCs w:val="23"/>
              </w:rPr>
              <w:t>Грунты. Методы статической обработки результатов испытаний.</w:t>
            </w:r>
          </w:p>
        </w:tc>
      </w:tr>
      <w:tr w:rsidR="005A27A2" w:rsidRPr="00792071" w14:paraId="259CA6E6" w14:textId="77777777" w:rsidTr="007B34E8">
        <w:tc>
          <w:tcPr>
            <w:tcW w:w="709" w:type="dxa"/>
            <w:tcBorders>
              <w:top w:val="single" w:sz="4" w:space="0" w:color="auto"/>
              <w:left w:val="single" w:sz="4" w:space="0" w:color="auto"/>
              <w:bottom w:val="single" w:sz="4" w:space="0" w:color="auto"/>
              <w:right w:val="single" w:sz="4" w:space="0" w:color="auto"/>
            </w:tcBorders>
          </w:tcPr>
          <w:p w14:paraId="15379E35"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1BD1C6A" w14:textId="77777777" w:rsidR="005A27A2" w:rsidRPr="00792071" w:rsidRDefault="005A27A2" w:rsidP="00FB37F5">
            <w:pPr>
              <w:rPr>
                <w:sz w:val="23"/>
                <w:szCs w:val="23"/>
              </w:rPr>
            </w:pPr>
            <w:r w:rsidRPr="00792071">
              <w:rPr>
                <w:sz w:val="23"/>
                <w:szCs w:val="23"/>
              </w:rPr>
              <w:t>ГОСТ 20739-75</w:t>
            </w:r>
          </w:p>
        </w:tc>
        <w:tc>
          <w:tcPr>
            <w:tcW w:w="6946" w:type="dxa"/>
            <w:tcBorders>
              <w:top w:val="single" w:sz="4" w:space="0" w:color="auto"/>
              <w:left w:val="single" w:sz="4" w:space="0" w:color="auto"/>
              <w:bottom w:val="single" w:sz="4" w:space="0" w:color="auto"/>
              <w:right w:val="single" w:sz="4" w:space="0" w:color="auto"/>
            </w:tcBorders>
          </w:tcPr>
          <w:p w14:paraId="1EF7DB16" w14:textId="77777777" w:rsidR="005A27A2" w:rsidRPr="00792071" w:rsidRDefault="005A27A2" w:rsidP="00FB37F5">
            <w:pPr>
              <w:rPr>
                <w:sz w:val="23"/>
                <w:szCs w:val="23"/>
              </w:rPr>
            </w:pPr>
            <w:r w:rsidRPr="00792071">
              <w:rPr>
                <w:sz w:val="23"/>
                <w:szCs w:val="23"/>
              </w:rPr>
              <w:t>Битумы нефтяные. Метод определения растворимости.</w:t>
            </w:r>
          </w:p>
        </w:tc>
      </w:tr>
      <w:tr w:rsidR="005A27A2" w:rsidRPr="00792071" w14:paraId="0E4928F6" w14:textId="77777777" w:rsidTr="007B34E8">
        <w:tc>
          <w:tcPr>
            <w:tcW w:w="709" w:type="dxa"/>
            <w:tcBorders>
              <w:top w:val="single" w:sz="4" w:space="0" w:color="auto"/>
              <w:left w:val="single" w:sz="4" w:space="0" w:color="auto"/>
              <w:bottom w:val="single" w:sz="4" w:space="0" w:color="auto"/>
              <w:right w:val="single" w:sz="4" w:space="0" w:color="auto"/>
            </w:tcBorders>
          </w:tcPr>
          <w:p w14:paraId="05BB791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421D974" w14:textId="77777777" w:rsidR="005A27A2" w:rsidRPr="00792071" w:rsidRDefault="005A27A2" w:rsidP="00FB37F5">
            <w:pPr>
              <w:rPr>
                <w:sz w:val="23"/>
                <w:szCs w:val="23"/>
              </w:rPr>
            </w:pPr>
            <w:r w:rsidRPr="00792071">
              <w:rPr>
                <w:sz w:val="23"/>
                <w:szCs w:val="23"/>
              </w:rPr>
              <w:t>ГОСТ 22245-90</w:t>
            </w:r>
          </w:p>
        </w:tc>
        <w:tc>
          <w:tcPr>
            <w:tcW w:w="6946" w:type="dxa"/>
            <w:tcBorders>
              <w:top w:val="single" w:sz="4" w:space="0" w:color="auto"/>
              <w:left w:val="single" w:sz="4" w:space="0" w:color="auto"/>
              <w:bottom w:val="single" w:sz="4" w:space="0" w:color="auto"/>
              <w:right w:val="single" w:sz="4" w:space="0" w:color="auto"/>
            </w:tcBorders>
          </w:tcPr>
          <w:p w14:paraId="219FE60C" w14:textId="77777777" w:rsidR="005A27A2" w:rsidRPr="00792071" w:rsidRDefault="005A27A2" w:rsidP="00FB37F5">
            <w:pPr>
              <w:rPr>
                <w:sz w:val="23"/>
                <w:szCs w:val="23"/>
              </w:rPr>
            </w:pPr>
            <w:r w:rsidRPr="00792071">
              <w:rPr>
                <w:sz w:val="23"/>
                <w:szCs w:val="23"/>
              </w:rPr>
              <w:t>Битумы нефтяные дорожные вязкие. Технические условия.</w:t>
            </w:r>
          </w:p>
        </w:tc>
      </w:tr>
      <w:tr w:rsidR="005A27A2" w:rsidRPr="00792071" w14:paraId="43BA4023" w14:textId="77777777" w:rsidTr="007B34E8">
        <w:trPr>
          <w:trHeight w:val="463"/>
        </w:trPr>
        <w:tc>
          <w:tcPr>
            <w:tcW w:w="709" w:type="dxa"/>
            <w:tcBorders>
              <w:top w:val="single" w:sz="4" w:space="0" w:color="auto"/>
              <w:left w:val="single" w:sz="4" w:space="0" w:color="auto"/>
              <w:bottom w:val="single" w:sz="4" w:space="0" w:color="auto"/>
              <w:right w:val="single" w:sz="4" w:space="0" w:color="auto"/>
            </w:tcBorders>
          </w:tcPr>
          <w:p w14:paraId="27B52D9A"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CA32451"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22690-2015</w:t>
            </w:r>
          </w:p>
        </w:tc>
        <w:tc>
          <w:tcPr>
            <w:tcW w:w="6946" w:type="dxa"/>
            <w:tcBorders>
              <w:top w:val="single" w:sz="4" w:space="0" w:color="auto"/>
              <w:left w:val="single" w:sz="4" w:space="0" w:color="auto"/>
              <w:bottom w:val="single" w:sz="4" w:space="0" w:color="auto"/>
              <w:right w:val="single" w:sz="4" w:space="0" w:color="auto"/>
            </w:tcBorders>
          </w:tcPr>
          <w:p w14:paraId="49B51A2E" w14:textId="77777777" w:rsidR="005A27A2" w:rsidRPr="00792071" w:rsidRDefault="005A27A2" w:rsidP="00FB37F5">
            <w:pPr>
              <w:rPr>
                <w:sz w:val="23"/>
                <w:szCs w:val="23"/>
                <w:lang w:eastAsia="ja-JP"/>
              </w:rPr>
            </w:pPr>
            <w:r w:rsidRPr="00792071">
              <w:rPr>
                <w:sz w:val="23"/>
                <w:szCs w:val="23"/>
                <w:lang w:eastAsia="ja-JP"/>
              </w:rPr>
              <w:t>Бетоны. Определение прочности механическими методами.</w:t>
            </w:r>
          </w:p>
        </w:tc>
      </w:tr>
      <w:tr w:rsidR="005A27A2" w:rsidRPr="00792071" w14:paraId="47ADA990" w14:textId="77777777" w:rsidTr="007B34E8">
        <w:trPr>
          <w:trHeight w:val="463"/>
        </w:trPr>
        <w:tc>
          <w:tcPr>
            <w:tcW w:w="709" w:type="dxa"/>
            <w:tcBorders>
              <w:top w:val="single" w:sz="4" w:space="0" w:color="auto"/>
              <w:left w:val="single" w:sz="4" w:space="0" w:color="auto"/>
              <w:bottom w:val="single" w:sz="4" w:space="0" w:color="auto"/>
              <w:right w:val="single" w:sz="4" w:space="0" w:color="auto"/>
            </w:tcBorders>
          </w:tcPr>
          <w:p w14:paraId="5B3B47FE"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C45CDD8"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22733-2016</w:t>
            </w:r>
          </w:p>
        </w:tc>
        <w:tc>
          <w:tcPr>
            <w:tcW w:w="6946" w:type="dxa"/>
            <w:tcBorders>
              <w:top w:val="single" w:sz="4" w:space="0" w:color="auto"/>
              <w:left w:val="single" w:sz="4" w:space="0" w:color="auto"/>
              <w:bottom w:val="single" w:sz="4" w:space="0" w:color="auto"/>
              <w:right w:val="single" w:sz="4" w:space="0" w:color="auto"/>
            </w:tcBorders>
          </w:tcPr>
          <w:p w14:paraId="6CF68087" w14:textId="77777777" w:rsidR="005A27A2" w:rsidRPr="00792071" w:rsidRDefault="005A27A2" w:rsidP="00FB37F5">
            <w:pPr>
              <w:rPr>
                <w:sz w:val="23"/>
                <w:szCs w:val="23"/>
                <w:lang w:eastAsia="ja-JP"/>
              </w:rPr>
            </w:pPr>
            <w:r w:rsidRPr="00792071">
              <w:rPr>
                <w:sz w:val="23"/>
                <w:szCs w:val="23"/>
                <w:lang w:eastAsia="ja-JP"/>
              </w:rPr>
              <w:t>Грунты. Метод лабораторного определения максимальной плотности.</w:t>
            </w:r>
          </w:p>
        </w:tc>
      </w:tr>
      <w:tr w:rsidR="005A27A2" w:rsidRPr="00792071" w14:paraId="61EC0AFE"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6C4ED027"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6945604"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22783-77</w:t>
            </w:r>
          </w:p>
        </w:tc>
        <w:tc>
          <w:tcPr>
            <w:tcW w:w="6946" w:type="dxa"/>
            <w:tcBorders>
              <w:top w:val="single" w:sz="4" w:space="0" w:color="auto"/>
              <w:left w:val="single" w:sz="4" w:space="0" w:color="auto"/>
              <w:bottom w:val="single" w:sz="4" w:space="0" w:color="auto"/>
              <w:right w:val="single" w:sz="4" w:space="0" w:color="auto"/>
            </w:tcBorders>
          </w:tcPr>
          <w:p w14:paraId="23B49605" w14:textId="77777777" w:rsidR="005A27A2" w:rsidRPr="00792071" w:rsidRDefault="005A27A2" w:rsidP="00FB37F5">
            <w:pPr>
              <w:rPr>
                <w:sz w:val="23"/>
                <w:szCs w:val="23"/>
                <w:lang w:eastAsia="ja-JP"/>
              </w:rPr>
            </w:pPr>
            <w:r w:rsidRPr="00792071">
              <w:rPr>
                <w:sz w:val="23"/>
                <w:szCs w:val="23"/>
                <w:lang w:eastAsia="ja-JP"/>
              </w:rPr>
              <w:t>Бетоны. Метод ускоренного определения прочности на сжатие.</w:t>
            </w:r>
          </w:p>
        </w:tc>
      </w:tr>
      <w:tr w:rsidR="005A27A2" w:rsidRPr="00792071" w14:paraId="386A097F"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376E8F8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7864043"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23118-2012</w:t>
            </w:r>
          </w:p>
        </w:tc>
        <w:tc>
          <w:tcPr>
            <w:tcW w:w="6946" w:type="dxa"/>
            <w:tcBorders>
              <w:top w:val="single" w:sz="4" w:space="0" w:color="auto"/>
              <w:left w:val="single" w:sz="4" w:space="0" w:color="auto"/>
              <w:bottom w:val="single" w:sz="4" w:space="0" w:color="auto"/>
              <w:right w:val="single" w:sz="4" w:space="0" w:color="auto"/>
            </w:tcBorders>
          </w:tcPr>
          <w:p w14:paraId="645BFF9D" w14:textId="77777777" w:rsidR="005A27A2" w:rsidRPr="00792071" w:rsidRDefault="005A27A2" w:rsidP="00FB37F5">
            <w:pPr>
              <w:rPr>
                <w:sz w:val="23"/>
                <w:szCs w:val="23"/>
                <w:lang w:eastAsia="ja-JP"/>
              </w:rPr>
            </w:pPr>
            <w:r w:rsidRPr="00792071">
              <w:rPr>
                <w:sz w:val="23"/>
                <w:szCs w:val="23"/>
                <w:lang w:eastAsia="ja-JP"/>
              </w:rPr>
              <w:t>Конструкции стальные строительные. Общие технические условия.</w:t>
            </w:r>
          </w:p>
        </w:tc>
      </w:tr>
      <w:tr w:rsidR="005A27A2" w:rsidRPr="00792071" w14:paraId="338FB153"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56FB1059"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8AEFD8C"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23161-2012</w:t>
            </w:r>
          </w:p>
        </w:tc>
        <w:tc>
          <w:tcPr>
            <w:tcW w:w="6946" w:type="dxa"/>
            <w:tcBorders>
              <w:top w:val="single" w:sz="4" w:space="0" w:color="auto"/>
              <w:left w:val="single" w:sz="4" w:space="0" w:color="auto"/>
              <w:bottom w:val="single" w:sz="4" w:space="0" w:color="auto"/>
              <w:right w:val="single" w:sz="4" w:space="0" w:color="auto"/>
            </w:tcBorders>
          </w:tcPr>
          <w:p w14:paraId="6C41CE2E" w14:textId="77777777" w:rsidR="005A27A2" w:rsidRPr="00792071" w:rsidRDefault="005A27A2" w:rsidP="00FB37F5">
            <w:pPr>
              <w:rPr>
                <w:sz w:val="23"/>
                <w:szCs w:val="23"/>
                <w:lang w:eastAsia="ja-JP"/>
              </w:rPr>
            </w:pPr>
            <w:r w:rsidRPr="00792071">
              <w:rPr>
                <w:sz w:val="23"/>
                <w:szCs w:val="23"/>
                <w:lang w:eastAsia="ja-JP"/>
              </w:rPr>
              <w:t>Грунты. Метод лабораторного определения характеристик просадочности.</w:t>
            </w:r>
          </w:p>
        </w:tc>
      </w:tr>
      <w:tr w:rsidR="005A27A2" w:rsidRPr="00792071" w14:paraId="0200AEB6"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2A92854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210FE77"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23558-94</w:t>
            </w:r>
          </w:p>
        </w:tc>
        <w:tc>
          <w:tcPr>
            <w:tcW w:w="6946" w:type="dxa"/>
            <w:tcBorders>
              <w:top w:val="single" w:sz="4" w:space="0" w:color="auto"/>
              <w:left w:val="single" w:sz="4" w:space="0" w:color="auto"/>
              <w:bottom w:val="single" w:sz="4" w:space="0" w:color="auto"/>
              <w:right w:val="single" w:sz="4" w:space="0" w:color="auto"/>
            </w:tcBorders>
          </w:tcPr>
          <w:p w14:paraId="70FF021B" w14:textId="77777777" w:rsidR="005A27A2" w:rsidRPr="00792071" w:rsidRDefault="005A27A2" w:rsidP="00FB37F5">
            <w:pPr>
              <w:rPr>
                <w:sz w:val="23"/>
                <w:szCs w:val="23"/>
                <w:lang w:eastAsia="ja-JP"/>
              </w:rPr>
            </w:pPr>
            <w:r w:rsidRPr="00792071">
              <w:rPr>
                <w:sz w:val="23"/>
                <w:szCs w:val="23"/>
                <w:lang w:eastAsia="ja-JP"/>
              </w:rPr>
              <w:t>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w:t>
            </w:r>
          </w:p>
        </w:tc>
      </w:tr>
      <w:tr w:rsidR="005A27A2" w:rsidRPr="00792071" w14:paraId="1290E08F"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6F3B3AFB"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E52983C"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23732-2011</w:t>
            </w:r>
          </w:p>
        </w:tc>
        <w:tc>
          <w:tcPr>
            <w:tcW w:w="6946" w:type="dxa"/>
            <w:tcBorders>
              <w:top w:val="single" w:sz="4" w:space="0" w:color="auto"/>
              <w:left w:val="single" w:sz="4" w:space="0" w:color="auto"/>
              <w:bottom w:val="single" w:sz="4" w:space="0" w:color="auto"/>
              <w:right w:val="single" w:sz="4" w:space="0" w:color="auto"/>
            </w:tcBorders>
          </w:tcPr>
          <w:p w14:paraId="51A719AD" w14:textId="77777777" w:rsidR="005A27A2" w:rsidRPr="00792071" w:rsidRDefault="005A27A2" w:rsidP="00FB37F5">
            <w:pPr>
              <w:rPr>
                <w:sz w:val="23"/>
                <w:szCs w:val="23"/>
                <w:lang w:eastAsia="ja-JP"/>
              </w:rPr>
            </w:pPr>
            <w:r w:rsidRPr="00792071">
              <w:rPr>
                <w:sz w:val="23"/>
                <w:szCs w:val="23"/>
                <w:lang w:eastAsia="ja-JP"/>
              </w:rPr>
              <w:t>Вода для бетонов и растворов. Технические условия.</w:t>
            </w:r>
          </w:p>
        </w:tc>
      </w:tr>
      <w:tr w:rsidR="005A27A2" w:rsidRPr="00792071" w14:paraId="0DD22860"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5B039834"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3F2DCF5"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23735-2014</w:t>
            </w:r>
          </w:p>
        </w:tc>
        <w:tc>
          <w:tcPr>
            <w:tcW w:w="6946" w:type="dxa"/>
            <w:tcBorders>
              <w:top w:val="single" w:sz="4" w:space="0" w:color="auto"/>
              <w:left w:val="single" w:sz="4" w:space="0" w:color="auto"/>
              <w:bottom w:val="single" w:sz="4" w:space="0" w:color="auto"/>
              <w:right w:val="single" w:sz="4" w:space="0" w:color="auto"/>
            </w:tcBorders>
          </w:tcPr>
          <w:p w14:paraId="07136339" w14:textId="77777777" w:rsidR="005A27A2" w:rsidRPr="00792071" w:rsidRDefault="005A27A2" w:rsidP="00FB37F5">
            <w:pPr>
              <w:rPr>
                <w:sz w:val="23"/>
                <w:szCs w:val="23"/>
                <w:lang w:eastAsia="ja-JP"/>
              </w:rPr>
            </w:pPr>
            <w:r w:rsidRPr="00792071">
              <w:rPr>
                <w:sz w:val="23"/>
                <w:szCs w:val="23"/>
                <w:lang w:eastAsia="ja-JP"/>
              </w:rPr>
              <w:t>Смеси песчано-гравийные для строительных работ. Технические условия.</w:t>
            </w:r>
          </w:p>
        </w:tc>
      </w:tr>
      <w:tr w:rsidR="005A27A2" w:rsidRPr="00792071" w14:paraId="3447C6F9"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526393D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12C4679"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23740-2016</w:t>
            </w:r>
          </w:p>
        </w:tc>
        <w:tc>
          <w:tcPr>
            <w:tcW w:w="6946" w:type="dxa"/>
            <w:tcBorders>
              <w:top w:val="single" w:sz="4" w:space="0" w:color="auto"/>
              <w:left w:val="single" w:sz="4" w:space="0" w:color="auto"/>
              <w:bottom w:val="single" w:sz="4" w:space="0" w:color="auto"/>
              <w:right w:val="single" w:sz="4" w:space="0" w:color="auto"/>
            </w:tcBorders>
          </w:tcPr>
          <w:p w14:paraId="2A986AD9" w14:textId="77777777" w:rsidR="005A27A2" w:rsidRPr="00792071" w:rsidRDefault="005A27A2" w:rsidP="00FB37F5">
            <w:pPr>
              <w:rPr>
                <w:sz w:val="23"/>
                <w:szCs w:val="23"/>
                <w:lang w:eastAsia="ja-JP"/>
              </w:rPr>
            </w:pPr>
            <w:r w:rsidRPr="00792071">
              <w:rPr>
                <w:sz w:val="23"/>
                <w:szCs w:val="23"/>
                <w:lang w:eastAsia="ja-JP"/>
              </w:rPr>
              <w:t>Грунты. Методы лабораторного определения содержания органических веществ.</w:t>
            </w:r>
          </w:p>
        </w:tc>
      </w:tr>
      <w:tr w:rsidR="005A27A2" w:rsidRPr="00792071" w14:paraId="64675F8D"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40A90484"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F1F0F6D"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24211-2008</w:t>
            </w:r>
          </w:p>
        </w:tc>
        <w:tc>
          <w:tcPr>
            <w:tcW w:w="6946" w:type="dxa"/>
            <w:tcBorders>
              <w:top w:val="single" w:sz="4" w:space="0" w:color="auto"/>
              <w:left w:val="single" w:sz="4" w:space="0" w:color="auto"/>
              <w:bottom w:val="single" w:sz="4" w:space="0" w:color="auto"/>
              <w:right w:val="single" w:sz="4" w:space="0" w:color="auto"/>
            </w:tcBorders>
          </w:tcPr>
          <w:p w14:paraId="559F8969" w14:textId="77777777" w:rsidR="005A27A2" w:rsidRPr="00792071" w:rsidRDefault="005A27A2" w:rsidP="00FB37F5">
            <w:pPr>
              <w:rPr>
                <w:sz w:val="23"/>
                <w:szCs w:val="23"/>
                <w:lang w:eastAsia="ja-JP"/>
              </w:rPr>
            </w:pPr>
            <w:r w:rsidRPr="00792071">
              <w:rPr>
                <w:sz w:val="23"/>
                <w:szCs w:val="23"/>
                <w:lang w:eastAsia="ja-JP"/>
              </w:rPr>
              <w:t>Добавки для бетонов и растворов. Общие технические условия.</w:t>
            </w:r>
          </w:p>
        </w:tc>
      </w:tr>
      <w:tr w:rsidR="005A27A2" w:rsidRPr="00792071" w14:paraId="402A0BAF"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6CC99F54"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DF24411"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24640-91</w:t>
            </w:r>
          </w:p>
        </w:tc>
        <w:tc>
          <w:tcPr>
            <w:tcW w:w="6946" w:type="dxa"/>
            <w:tcBorders>
              <w:top w:val="single" w:sz="4" w:space="0" w:color="auto"/>
              <w:left w:val="single" w:sz="4" w:space="0" w:color="auto"/>
              <w:bottom w:val="single" w:sz="4" w:space="0" w:color="auto"/>
              <w:right w:val="single" w:sz="4" w:space="0" w:color="auto"/>
            </w:tcBorders>
          </w:tcPr>
          <w:p w14:paraId="2229FF0B" w14:textId="77777777" w:rsidR="005A27A2" w:rsidRPr="00792071" w:rsidRDefault="005A27A2" w:rsidP="00FB37F5">
            <w:pPr>
              <w:rPr>
                <w:sz w:val="23"/>
                <w:szCs w:val="23"/>
                <w:lang w:eastAsia="ja-JP"/>
              </w:rPr>
            </w:pPr>
            <w:r w:rsidRPr="00792071">
              <w:rPr>
                <w:sz w:val="23"/>
                <w:szCs w:val="23"/>
                <w:lang w:eastAsia="ja-JP"/>
              </w:rPr>
              <w:t>Добавки для цементов. Классификация.</w:t>
            </w:r>
          </w:p>
        </w:tc>
      </w:tr>
      <w:tr w:rsidR="005A27A2" w:rsidRPr="00792071" w14:paraId="4C5AE463"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280F056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34E14AE"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24847-81</w:t>
            </w:r>
          </w:p>
        </w:tc>
        <w:tc>
          <w:tcPr>
            <w:tcW w:w="6946" w:type="dxa"/>
            <w:tcBorders>
              <w:top w:val="single" w:sz="4" w:space="0" w:color="auto"/>
              <w:left w:val="single" w:sz="4" w:space="0" w:color="auto"/>
              <w:bottom w:val="single" w:sz="4" w:space="0" w:color="auto"/>
              <w:right w:val="single" w:sz="4" w:space="0" w:color="auto"/>
            </w:tcBorders>
          </w:tcPr>
          <w:p w14:paraId="457C4B20" w14:textId="77777777" w:rsidR="005A27A2" w:rsidRPr="00792071" w:rsidRDefault="005A27A2" w:rsidP="00FB37F5">
            <w:pPr>
              <w:rPr>
                <w:sz w:val="23"/>
                <w:szCs w:val="23"/>
                <w:lang w:eastAsia="ja-JP"/>
              </w:rPr>
            </w:pPr>
            <w:r w:rsidRPr="00792071">
              <w:rPr>
                <w:sz w:val="23"/>
                <w:szCs w:val="23"/>
                <w:lang w:eastAsia="ja-JP"/>
              </w:rPr>
              <w:t>Грунты. Методы определения глубины сезонного промерзания.</w:t>
            </w:r>
          </w:p>
        </w:tc>
      </w:tr>
      <w:tr w:rsidR="005A27A2" w:rsidRPr="00792071" w14:paraId="7433DD7A" w14:textId="77777777" w:rsidTr="007B34E8">
        <w:trPr>
          <w:trHeight w:val="151"/>
        </w:trPr>
        <w:tc>
          <w:tcPr>
            <w:tcW w:w="709" w:type="dxa"/>
            <w:tcBorders>
              <w:top w:val="single" w:sz="4" w:space="0" w:color="auto"/>
              <w:left w:val="single" w:sz="4" w:space="0" w:color="auto"/>
              <w:bottom w:val="single" w:sz="4" w:space="0" w:color="auto"/>
              <w:right w:val="single" w:sz="4" w:space="0" w:color="auto"/>
            </w:tcBorders>
          </w:tcPr>
          <w:p w14:paraId="55F89B08"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D605F6B" w14:textId="77777777" w:rsidR="005A27A2" w:rsidRPr="00792071" w:rsidRDefault="005A27A2" w:rsidP="00FB37F5">
            <w:pPr>
              <w:autoSpaceDE w:val="0"/>
              <w:autoSpaceDN w:val="0"/>
              <w:adjustRightInd w:val="0"/>
              <w:rPr>
                <w:sz w:val="23"/>
                <w:szCs w:val="23"/>
              </w:rPr>
            </w:pPr>
            <w:r w:rsidRPr="00792071">
              <w:rPr>
                <w:sz w:val="23"/>
                <w:szCs w:val="23"/>
                <w:lang w:eastAsia="ja-JP"/>
              </w:rPr>
              <w:t>ГОСТ 25100-2011</w:t>
            </w:r>
          </w:p>
        </w:tc>
        <w:tc>
          <w:tcPr>
            <w:tcW w:w="6946" w:type="dxa"/>
            <w:tcBorders>
              <w:top w:val="single" w:sz="4" w:space="0" w:color="auto"/>
              <w:left w:val="single" w:sz="4" w:space="0" w:color="auto"/>
              <w:bottom w:val="single" w:sz="4" w:space="0" w:color="auto"/>
              <w:right w:val="single" w:sz="4" w:space="0" w:color="auto"/>
            </w:tcBorders>
          </w:tcPr>
          <w:p w14:paraId="353959B9" w14:textId="77777777" w:rsidR="005A27A2" w:rsidRPr="00792071" w:rsidRDefault="005A27A2" w:rsidP="00FB37F5">
            <w:pPr>
              <w:rPr>
                <w:sz w:val="23"/>
                <w:szCs w:val="23"/>
              </w:rPr>
            </w:pPr>
            <w:r w:rsidRPr="00792071">
              <w:rPr>
                <w:sz w:val="23"/>
                <w:szCs w:val="23"/>
                <w:lang w:eastAsia="ja-JP"/>
              </w:rPr>
              <w:t>Грунты. Классификация.</w:t>
            </w:r>
          </w:p>
        </w:tc>
      </w:tr>
      <w:tr w:rsidR="005A27A2" w:rsidRPr="00792071" w14:paraId="50415F5B" w14:textId="77777777" w:rsidTr="007B34E8">
        <w:trPr>
          <w:trHeight w:val="158"/>
        </w:trPr>
        <w:tc>
          <w:tcPr>
            <w:tcW w:w="709" w:type="dxa"/>
            <w:tcBorders>
              <w:top w:val="single" w:sz="4" w:space="0" w:color="auto"/>
              <w:left w:val="single" w:sz="4" w:space="0" w:color="auto"/>
              <w:bottom w:val="single" w:sz="4" w:space="0" w:color="auto"/>
              <w:right w:val="single" w:sz="4" w:space="0" w:color="auto"/>
            </w:tcBorders>
          </w:tcPr>
          <w:p w14:paraId="04C49845"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51247CB"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 xml:space="preserve">ГОСТ 25192-2012 </w:t>
            </w:r>
          </w:p>
        </w:tc>
        <w:tc>
          <w:tcPr>
            <w:tcW w:w="6946" w:type="dxa"/>
            <w:tcBorders>
              <w:top w:val="single" w:sz="4" w:space="0" w:color="auto"/>
              <w:left w:val="single" w:sz="4" w:space="0" w:color="auto"/>
              <w:bottom w:val="single" w:sz="4" w:space="0" w:color="auto"/>
              <w:right w:val="single" w:sz="4" w:space="0" w:color="auto"/>
            </w:tcBorders>
          </w:tcPr>
          <w:p w14:paraId="2958D71E" w14:textId="77777777" w:rsidR="005A27A2" w:rsidRPr="00792071" w:rsidRDefault="005A27A2" w:rsidP="00FB37F5">
            <w:pPr>
              <w:rPr>
                <w:sz w:val="23"/>
                <w:szCs w:val="23"/>
                <w:lang w:eastAsia="ja-JP"/>
              </w:rPr>
            </w:pPr>
            <w:r w:rsidRPr="00792071">
              <w:rPr>
                <w:sz w:val="23"/>
                <w:szCs w:val="23"/>
                <w:lang w:eastAsia="ja-JP"/>
              </w:rPr>
              <w:t>Бетоны. Классификация и общие технические требования.</w:t>
            </w:r>
          </w:p>
        </w:tc>
      </w:tr>
      <w:tr w:rsidR="005A27A2" w:rsidRPr="00792071" w14:paraId="7E92E280" w14:textId="77777777" w:rsidTr="007B34E8">
        <w:tc>
          <w:tcPr>
            <w:tcW w:w="709" w:type="dxa"/>
            <w:tcBorders>
              <w:top w:val="single" w:sz="4" w:space="0" w:color="auto"/>
              <w:left w:val="single" w:sz="4" w:space="0" w:color="auto"/>
              <w:bottom w:val="single" w:sz="4" w:space="0" w:color="auto"/>
              <w:right w:val="single" w:sz="4" w:space="0" w:color="auto"/>
            </w:tcBorders>
          </w:tcPr>
          <w:p w14:paraId="76F40E8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BDD7303" w14:textId="77777777" w:rsidR="005A27A2" w:rsidRPr="00792071" w:rsidRDefault="005A27A2" w:rsidP="00FB37F5">
            <w:pPr>
              <w:autoSpaceDE w:val="0"/>
              <w:autoSpaceDN w:val="0"/>
              <w:adjustRightInd w:val="0"/>
              <w:rPr>
                <w:sz w:val="23"/>
                <w:szCs w:val="23"/>
              </w:rPr>
            </w:pPr>
            <w:r w:rsidRPr="00792071">
              <w:rPr>
                <w:sz w:val="23"/>
                <w:szCs w:val="23"/>
                <w:lang w:eastAsia="ja-JP"/>
              </w:rPr>
              <w:t>ГОСТ 25459-82</w:t>
            </w:r>
          </w:p>
        </w:tc>
        <w:tc>
          <w:tcPr>
            <w:tcW w:w="6946" w:type="dxa"/>
            <w:tcBorders>
              <w:top w:val="single" w:sz="4" w:space="0" w:color="auto"/>
              <w:left w:val="single" w:sz="4" w:space="0" w:color="auto"/>
              <w:bottom w:val="single" w:sz="4" w:space="0" w:color="auto"/>
              <w:right w:val="single" w:sz="4" w:space="0" w:color="auto"/>
            </w:tcBorders>
          </w:tcPr>
          <w:p w14:paraId="4991EF37" w14:textId="77777777" w:rsidR="005A27A2" w:rsidRPr="00792071" w:rsidRDefault="005A27A2" w:rsidP="00FB37F5">
            <w:pPr>
              <w:rPr>
                <w:sz w:val="23"/>
                <w:szCs w:val="23"/>
              </w:rPr>
            </w:pPr>
            <w:r w:rsidRPr="00792071">
              <w:rPr>
                <w:sz w:val="23"/>
                <w:szCs w:val="23"/>
                <w:lang w:eastAsia="ja-JP"/>
              </w:rPr>
              <w:t>Опоры железобетонные дорожных знаков. Технические условия.</w:t>
            </w:r>
          </w:p>
        </w:tc>
      </w:tr>
      <w:tr w:rsidR="005A27A2" w:rsidRPr="00792071" w14:paraId="14898A14" w14:textId="77777777" w:rsidTr="007B34E8">
        <w:trPr>
          <w:trHeight w:val="680"/>
        </w:trPr>
        <w:tc>
          <w:tcPr>
            <w:tcW w:w="709" w:type="dxa"/>
            <w:tcBorders>
              <w:top w:val="single" w:sz="4" w:space="0" w:color="auto"/>
              <w:left w:val="single" w:sz="4" w:space="0" w:color="auto"/>
              <w:bottom w:val="single" w:sz="4" w:space="0" w:color="auto"/>
              <w:right w:val="single" w:sz="4" w:space="0" w:color="auto"/>
            </w:tcBorders>
          </w:tcPr>
          <w:p w14:paraId="64083A5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AB20BF8"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25584-2016</w:t>
            </w:r>
          </w:p>
        </w:tc>
        <w:tc>
          <w:tcPr>
            <w:tcW w:w="6946" w:type="dxa"/>
            <w:tcBorders>
              <w:top w:val="single" w:sz="4" w:space="0" w:color="auto"/>
              <w:left w:val="single" w:sz="4" w:space="0" w:color="auto"/>
              <w:bottom w:val="single" w:sz="4" w:space="0" w:color="auto"/>
              <w:right w:val="single" w:sz="4" w:space="0" w:color="auto"/>
            </w:tcBorders>
          </w:tcPr>
          <w:p w14:paraId="0B81FB12" w14:textId="77777777" w:rsidR="005A27A2" w:rsidRPr="00792071" w:rsidRDefault="005A27A2" w:rsidP="00FB37F5">
            <w:pPr>
              <w:rPr>
                <w:sz w:val="23"/>
                <w:szCs w:val="23"/>
                <w:lang w:eastAsia="ja-JP"/>
              </w:rPr>
            </w:pPr>
            <w:r w:rsidRPr="00792071">
              <w:rPr>
                <w:sz w:val="23"/>
                <w:szCs w:val="23"/>
                <w:lang w:eastAsia="ja-JP"/>
              </w:rPr>
              <w:t>Грунты. Методы лабораторного определения коэффициента фильтрации.</w:t>
            </w:r>
          </w:p>
        </w:tc>
      </w:tr>
      <w:tr w:rsidR="005A27A2" w:rsidRPr="00792071" w14:paraId="7A639EF5" w14:textId="77777777" w:rsidTr="007B34E8">
        <w:trPr>
          <w:trHeight w:val="159"/>
        </w:trPr>
        <w:tc>
          <w:tcPr>
            <w:tcW w:w="709" w:type="dxa"/>
            <w:tcBorders>
              <w:top w:val="single" w:sz="4" w:space="0" w:color="auto"/>
              <w:left w:val="single" w:sz="4" w:space="0" w:color="auto"/>
              <w:bottom w:val="single" w:sz="4" w:space="0" w:color="auto"/>
              <w:right w:val="single" w:sz="4" w:space="0" w:color="auto"/>
            </w:tcBorders>
          </w:tcPr>
          <w:p w14:paraId="7B82DF0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6B21CFA"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25607-2009</w:t>
            </w:r>
          </w:p>
        </w:tc>
        <w:tc>
          <w:tcPr>
            <w:tcW w:w="6946" w:type="dxa"/>
            <w:tcBorders>
              <w:top w:val="single" w:sz="4" w:space="0" w:color="auto"/>
              <w:left w:val="single" w:sz="4" w:space="0" w:color="auto"/>
              <w:bottom w:val="single" w:sz="4" w:space="0" w:color="auto"/>
              <w:right w:val="single" w:sz="4" w:space="0" w:color="auto"/>
            </w:tcBorders>
          </w:tcPr>
          <w:p w14:paraId="5A0E8726" w14:textId="77777777" w:rsidR="005A27A2" w:rsidRPr="00792071" w:rsidRDefault="005A27A2" w:rsidP="00FB37F5">
            <w:pPr>
              <w:rPr>
                <w:sz w:val="23"/>
                <w:szCs w:val="23"/>
                <w:lang w:eastAsia="ja-JP"/>
              </w:rPr>
            </w:pPr>
            <w:r w:rsidRPr="00792071">
              <w:rPr>
                <w:sz w:val="23"/>
                <w:szCs w:val="23"/>
                <w:lang w:eastAsia="ja-JP"/>
              </w:rPr>
              <w:t>Смеси щебеночно-гравийно-песчаные для покрытий и оснований автомобильных дорог и аэродромов. Технические условия.</w:t>
            </w:r>
          </w:p>
        </w:tc>
      </w:tr>
      <w:tr w:rsidR="005A27A2" w:rsidRPr="00792071" w14:paraId="0A627A42" w14:textId="77777777" w:rsidTr="007B34E8">
        <w:trPr>
          <w:trHeight w:val="305"/>
        </w:trPr>
        <w:tc>
          <w:tcPr>
            <w:tcW w:w="709" w:type="dxa"/>
            <w:tcBorders>
              <w:top w:val="single" w:sz="4" w:space="0" w:color="auto"/>
              <w:left w:val="single" w:sz="4" w:space="0" w:color="auto"/>
              <w:bottom w:val="single" w:sz="4" w:space="0" w:color="auto"/>
              <w:right w:val="single" w:sz="4" w:space="0" w:color="auto"/>
            </w:tcBorders>
          </w:tcPr>
          <w:p w14:paraId="5AD61B42"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2E08F5D"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26433.0-85</w:t>
            </w:r>
          </w:p>
        </w:tc>
        <w:tc>
          <w:tcPr>
            <w:tcW w:w="6946" w:type="dxa"/>
            <w:tcBorders>
              <w:top w:val="single" w:sz="4" w:space="0" w:color="auto"/>
              <w:left w:val="single" w:sz="4" w:space="0" w:color="auto"/>
              <w:bottom w:val="single" w:sz="4" w:space="0" w:color="auto"/>
              <w:right w:val="single" w:sz="4" w:space="0" w:color="auto"/>
            </w:tcBorders>
          </w:tcPr>
          <w:p w14:paraId="5BE8BB33" w14:textId="77777777" w:rsidR="005A27A2" w:rsidRPr="00792071" w:rsidRDefault="005A27A2" w:rsidP="00FB37F5">
            <w:pPr>
              <w:rPr>
                <w:sz w:val="23"/>
                <w:szCs w:val="23"/>
                <w:lang w:eastAsia="ja-JP"/>
              </w:rPr>
            </w:pPr>
            <w:r w:rsidRPr="00792071">
              <w:rPr>
                <w:sz w:val="23"/>
                <w:szCs w:val="23"/>
                <w:lang w:eastAsia="ja-JP"/>
              </w:rPr>
              <w:t>Система обеспечения точности геометрических параметров в строительстве. Правила выполнения измерений. Общие положения</w:t>
            </w:r>
          </w:p>
        </w:tc>
      </w:tr>
      <w:tr w:rsidR="005A27A2" w:rsidRPr="00792071" w14:paraId="5383FDC7" w14:textId="77777777" w:rsidTr="007B34E8">
        <w:trPr>
          <w:trHeight w:val="305"/>
        </w:trPr>
        <w:tc>
          <w:tcPr>
            <w:tcW w:w="709" w:type="dxa"/>
            <w:tcBorders>
              <w:top w:val="single" w:sz="4" w:space="0" w:color="auto"/>
              <w:left w:val="single" w:sz="4" w:space="0" w:color="auto"/>
              <w:bottom w:val="single" w:sz="4" w:space="0" w:color="auto"/>
              <w:right w:val="single" w:sz="4" w:space="0" w:color="auto"/>
            </w:tcBorders>
          </w:tcPr>
          <w:p w14:paraId="7EF8EA93"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E4BF6E0"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26433.1-89</w:t>
            </w:r>
          </w:p>
        </w:tc>
        <w:tc>
          <w:tcPr>
            <w:tcW w:w="6946" w:type="dxa"/>
            <w:tcBorders>
              <w:top w:val="single" w:sz="4" w:space="0" w:color="auto"/>
              <w:left w:val="single" w:sz="4" w:space="0" w:color="auto"/>
              <w:bottom w:val="single" w:sz="4" w:space="0" w:color="auto"/>
              <w:right w:val="single" w:sz="4" w:space="0" w:color="auto"/>
            </w:tcBorders>
          </w:tcPr>
          <w:p w14:paraId="334AB163" w14:textId="77777777" w:rsidR="005A27A2" w:rsidRPr="00792071" w:rsidRDefault="005A27A2" w:rsidP="00FB37F5">
            <w:pPr>
              <w:rPr>
                <w:sz w:val="23"/>
                <w:szCs w:val="23"/>
                <w:lang w:eastAsia="ja-JP"/>
              </w:rPr>
            </w:pPr>
            <w:r w:rsidRPr="00792071">
              <w:rPr>
                <w:sz w:val="23"/>
                <w:szCs w:val="23"/>
                <w:lang w:eastAsia="ja-JP"/>
              </w:rPr>
              <w:t>Система обеспечения точности геометрических параметров в строительстве. Правила выполнения измерений. Элементы заводского изготовления</w:t>
            </w:r>
          </w:p>
        </w:tc>
      </w:tr>
      <w:tr w:rsidR="005A27A2" w:rsidRPr="00792071" w14:paraId="10B784AD" w14:textId="77777777" w:rsidTr="007B34E8">
        <w:trPr>
          <w:trHeight w:val="305"/>
        </w:trPr>
        <w:tc>
          <w:tcPr>
            <w:tcW w:w="709" w:type="dxa"/>
            <w:tcBorders>
              <w:top w:val="single" w:sz="4" w:space="0" w:color="auto"/>
              <w:left w:val="single" w:sz="4" w:space="0" w:color="auto"/>
              <w:bottom w:val="single" w:sz="4" w:space="0" w:color="auto"/>
              <w:right w:val="single" w:sz="4" w:space="0" w:color="auto"/>
            </w:tcBorders>
          </w:tcPr>
          <w:p w14:paraId="09AB9AD5"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75F8133"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26633-2015</w:t>
            </w:r>
          </w:p>
        </w:tc>
        <w:tc>
          <w:tcPr>
            <w:tcW w:w="6946" w:type="dxa"/>
            <w:tcBorders>
              <w:top w:val="single" w:sz="4" w:space="0" w:color="auto"/>
              <w:left w:val="single" w:sz="4" w:space="0" w:color="auto"/>
              <w:bottom w:val="single" w:sz="4" w:space="0" w:color="auto"/>
              <w:right w:val="single" w:sz="4" w:space="0" w:color="auto"/>
            </w:tcBorders>
          </w:tcPr>
          <w:p w14:paraId="45EC2E42" w14:textId="77777777" w:rsidR="005A27A2" w:rsidRPr="00792071" w:rsidRDefault="005A27A2" w:rsidP="00FB37F5">
            <w:pPr>
              <w:rPr>
                <w:sz w:val="23"/>
                <w:szCs w:val="23"/>
                <w:lang w:eastAsia="ja-JP"/>
              </w:rPr>
            </w:pPr>
            <w:r w:rsidRPr="00792071">
              <w:rPr>
                <w:sz w:val="23"/>
                <w:szCs w:val="23"/>
                <w:lang w:eastAsia="ja-JP"/>
              </w:rPr>
              <w:t>Бетоны тяжелые и мелкозернистые. Технические условия.</w:t>
            </w:r>
          </w:p>
        </w:tc>
      </w:tr>
      <w:tr w:rsidR="005A27A2" w:rsidRPr="00792071" w14:paraId="63B5FD17" w14:textId="77777777" w:rsidTr="007B34E8">
        <w:trPr>
          <w:trHeight w:val="427"/>
        </w:trPr>
        <w:tc>
          <w:tcPr>
            <w:tcW w:w="709" w:type="dxa"/>
            <w:tcBorders>
              <w:top w:val="single" w:sz="4" w:space="0" w:color="auto"/>
              <w:left w:val="single" w:sz="4" w:space="0" w:color="auto"/>
              <w:bottom w:val="single" w:sz="4" w:space="0" w:color="auto"/>
              <w:right w:val="single" w:sz="4" w:space="0" w:color="auto"/>
            </w:tcBorders>
          </w:tcPr>
          <w:p w14:paraId="6B69AD7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031DA5F" w14:textId="77777777" w:rsidR="005A27A2" w:rsidRPr="00792071" w:rsidRDefault="005A27A2" w:rsidP="00FB37F5">
            <w:pPr>
              <w:autoSpaceDE w:val="0"/>
              <w:autoSpaceDN w:val="0"/>
              <w:adjustRightInd w:val="0"/>
              <w:rPr>
                <w:sz w:val="23"/>
                <w:szCs w:val="23"/>
              </w:rPr>
            </w:pPr>
            <w:r w:rsidRPr="00792071">
              <w:rPr>
                <w:sz w:val="23"/>
                <w:szCs w:val="23"/>
                <w:lang w:eastAsia="ja-JP"/>
              </w:rPr>
              <w:t xml:space="preserve">ГОСТ 26804-2012 </w:t>
            </w:r>
          </w:p>
        </w:tc>
        <w:tc>
          <w:tcPr>
            <w:tcW w:w="6946" w:type="dxa"/>
            <w:tcBorders>
              <w:top w:val="single" w:sz="4" w:space="0" w:color="auto"/>
              <w:left w:val="single" w:sz="4" w:space="0" w:color="auto"/>
              <w:bottom w:val="single" w:sz="4" w:space="0" w:color="auto"/>
              <w:right w:val="single" w:sz="4" w:space="0" w:color="auto"/>
            </w:tcBorders>
          </w:tcPr>
          <w:p w14:paraId="23934475" w14:textId="77777777" w:rsidR="005A27A2" w:rsidRPr="00792071" w:rsidRDefault="005A27A2" w:rsidP="00FB37F5">
            <w:pPr>
              <w:rPr>
                <w:sz w:val="23"/>
                <w:szCs w:val="23"/>
              </w:rPr>
            </w:pPr>
            <w:r w:rsidRPr="00792071">
              <w:rPr>
                <w:sz w:val="23"/>
                <w:szCs w:val="23"/>
                <w:lang w:eastAsia="ja-JP"/>
              </w:rPr>
              <w:t>Ограждения дорожные металлические барьерного типа. Технические условия.</w:t>
            </w:r>
          </w:p>
        </w:tc>
      </w:tr>
      <w:tr w:rsidR="005A27A2" w:rsidRPr="00792071" w14:paraId="483E7131" w14:textId="77777777" w:rsidTr="007B34E8">
        <w:tc>
          <w:tcPr>
            <w:tcW w:w="709" w:type="dxa"/>
            <w:tcBorders>
              <w:top w:val="single" w:sz="4" w:space="0" w:color="auto"/>
              <w:left w:val="single" w:sz="4" w:space="0" w:color="auto"/>
              <w:bottom w:val="single" w:sz="4" w:space="0" w:color="auto"/>
              <w:right w:val="single" w:sz="4" w:space="0" w:color="auto"/>
            </w:tcBorders>
          </w:tcPr>
          <w:p w14:paraId="57BB4B39"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4741AAD0" w14:textId="77777777" w:rsidR="005A27A2" w:rsidRPr="00792071" w:rsidRDefault="005A27A2" w:rsidP="00FB37F5">
            <w:pPr>
              <w:rPr>
                <w:sz w:val="23"/>
                <w:szCs w:val="23"/>
              </w:rPr>
            </w:pPr>
            <w:r w:rsidRPr="00792071">
              <w:rPr>
                <w:sz w:val="23"/>
                <w:szCs w:val="23"/>
              </w:rPr>
              <w:t>ГОСТ 27006-86</w:t>
            </w:r>
          </w:p>
        </w:tc>
        <w:tc>
          <w:tcPr>
            <w:tcW w:w="6946" w:type="dxa"/>
            <w:tcBorders>
              <w:top w:val="single" w:sz="4" w:space="0" w:color="auto"/>
              <w:left w:val="single" w:sz="4" w:space="0" w:color="auto"/>
              <w:bottom w:val="single" w:sz="4" w:space="0" w:color="auto"/>
              <w:right w:val="single" w:sz="4" w:space="0" w:color="auto"/>
            </w:tcBorders>
            <w:hideMark/>
          </w:tcPr>
          <w:p w14:paraId="3D42D6FD" w14:textId="77777777" w:rsidR="005A27A2" w:rsidRPr="00792071" w:rsidRDefault="005A27A2" w:rsidP="00FB37F5">
            <w:pPr>
              <w:rPr>
                <w:sz w:val="23"/>
                <w:szCs w:val="23"/>
                <w:lang w:eastAsia="ja-JP"/>
              </w:rPr>
            </w:pPr>
            <w:r w:rsidRPr="00792071">
              <w:rPr>
                <w:sz w:val="23"/>
                <w:szCs w:val="23"/>
                <w:lang w:eastAsia="ja-JP"/>
              </w:rPr>
              <w:t>Бетоны. Правила подбора состава.</w:t>
            </w:r>
          </w:p>
        </w:tc>
      </w:tr>
      <w:tr w:rsidR="005A27A2" w:rsidRPr="00792071" w14:paraId="20B68FE7" w14:textId="77777777" w:rsidTr="007B34E8">
        <w:tc>
          <w:tcPr>
            <w:tcW w:w="709" w:type="dxa"/>
            <w:tcBorders>
              <w:top w:val="single" w:sz="4" w:space="0" w:color="auto"/>
              <w:left w:val="single" w:sz="4" w:space="0" w:color="auto"/>
              <w:bottom w:val="single" w:sz="4" w:space="0" w:color="auto"/>
              <w:right w:val="single" w:sz="4" w:space="0" w:color="auto"/>
            </w:tcBorders>
          </w:tcPr>
          <w:p w14:paraId="1E89310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029C2CA" w14:textId="77777777" w:rsidR="005A27A2" w:rsidRPr="00792071" w:rsidRDefault="005A27A2" w:rsidP="00FB37F5">
            <w:pPr>
              <w:autoSpaceDE w:val="0"/>
              <w:autoSpaceDN w:val="0"/>
              <w:adjustRightInd w:val="0"/>
              <w:outlineLvl w:val="0"/>
              <w:rPr>
                <w:sz w:val="23"/>
                <w:szCs w:val="23"/>
              </w:rPr>
            </w:pPr>
            <w:r w:rsidRPr="00792071">
              <w:rPr>
                <w:bCs/>
                <w:sz w:val="23"/>
                <w:szCs w:val="23"/>
              </w:rPr>
              <w:t>ГОСТ 27751-2014</w:t>
            </w:r>
          </w:p>
        </w:tc>
        <w:tc>
          <w:tcPr>
            <w:tcW w:w="6946" w:type="dxa"/>
            <w:tcBorders>
              <w:top w:val="single" w:sz="4" w:space="0" w:color="auto"/>
              <w:left w:val="single" w:sz="4" w:space="0" w:color="auto"/>
              <w:bottom w:val="single" w:sz="4" w:space="0" w:color="auto"/>
              <w:right w:val="single" w:sz="4" w:space="0" w:color="auto"/>
            </w:tcBorders>
          </w:tcPr>
          <w:p w14:paraId="2D22878A" w14:textId="77777777" w:rsidR="005A27A2" w:rsidRPr="00792071" w:rsidRDefault="005A27A2" w:rsidP="00FB37F5">
            <w:pPr>
              <w:rPr>
                <w:sz w:val="23"/>
                <w:szCs w:val="23"/>
              </w:rPr>
            </w:pPr>
            <w:r w:rsidRPr="00792071">
              <w:rPr>
                <w:sz w:val="23"/>
                <w:szCs w:val="23"/>
              </w:rPr>
              <w:t>Надежность строительных конструкций и оснований. Основные положения и требования.</w:t>
            </w:r>
          </w:p>
        </w:tc>
      </w:tr>
      <w:tr w:rsidR="005A27A2" w:rsidRPr="00792071" w14:paraId="6E61FCDA" w14:textId="77777777" w:rsidTr="007B34E8">
        <w:tc>
          <w:tcPr>
            <w:tcW w:w="709" w:type="dxa"/>
            <w:tcBorders>
              <w:top w:val="single" w:sz="4" w:space="0" w:color="auto"/>
              <w:left w:val="single" w:sz="4" w:space="0" w:color="auto"/>
              <w:bottom w:val="single" w:sz="4" w:space="0" w:color="auto"/>
              <w:right w:val="single" w:sz="4" w:space="0" w:color="auto"/>
            </w:tcBorders>
          </w:tcPr>
          <w:p w14:paraId="16BB516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B2FD1DD" w14:textId="77777777" w:rsidR="005A27A2" w:rsidRPr="00792071" w:rsidRDefault="005A27A2" w:rsidP="00FB37F5">
            <w:pPr>
              <w:rPr>
                <w:sz w:val="23"/>
                <w:szCs w:val="23"/>
              </w:rPr>
            </w:pPr>
            <w:r w:rsidRPr="00792071">
              <w:rPr>
                <w:sz w:val="23"/>
                <w:szCs w:val="23"/>
              </w:rPr>
              <w:t>ГОСТ 28013-98</w:t>
            </w:r>
          </w:p>
        </w:tc>
        <w:tc>
          <w:tcPr>
            <w:tcW w:w="6946" w:type="dxa"/>
            <w:tcBorders>
              <w:top w:val="single" w:sz="4" w:space="0" w:color="auto"/>
              <w:left w:val="single" w:sz="4" w:space="0" w:color="auto"/>
              <w:bottom w:val="single" w:sz="4" w:space="0" w:color="auto"/>
              <w:right w:val="single" w:sz="4" w:space="0" w:color="auto"/>
            </w:tcBorders>
          </w:tcPr>
          <w:p w14:paraId="6492CA26" w14:textId="77777777" w:rsidR="005A27A2" w:rsidRPr="00792071" w:rsidRDefault="005A27A2" w:rsidP="00FB37F5">
            <w:pPr>
              <w:rPr>
                <w:sz w:val="23"/>
                <w:szCs w:val="23"/>
                <w:lang w:eastAsia="ja-JP"/>
              </w:rPr>
            </w:pPr>
            <w:r w:rsidRPr="00792071">
              <w:rPr>
                <w:sz w:val="23"/>
                <w:szCs w:val="23"/>
                <w:lang w:eastAsia="ja-JP"/>
              </w:rPr>
              <w:t>Растворы строительные. Общие технические условия</w:t>
            </w:r>
          </w:p>
        </w:tc>
      </w:tr>
      <w:tr w:rsidR="005A27A2" w:rsidRPr="00792071" w14:paraId="53D5E733" w14:textId="77777777" w:rsidTr="007B34E8">
        <w:tc>
          <w:tcPr>
            <w:tcW w:w="709" w:type="dxa"/>
            <w:tcBorders>
              <w:top w:val="single" w:sz="4" w:space="0" w:color="auto"/>
              <w:left w:val="single" w:sz="4" w:space="0" w:color="auto"/>
              <w:bottom w:val="single" w:sz="4" w:space="0" w:color="auto"/>
              <w:right w:val="single" w:sz="4" w:space="0" w:color="auto"/>
            </w:tcBorders>
          </w:tcPr>
          <w:p w14:paraId="402E2A5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61BEC4E" w14:textId="77777777" w:rsidR="005A27A2" w:rsidRPr="00792071" w:rsidRDefault="005A27A2" w:rsidP="00FB37F5">
            <w:pPr>
              <w:rPr>
                <w:sz w:val="23"/>
                <w:szCs w:val="23"/>
              </w:rPr>
            </w:pPr>
            <w:r w:rsidRPr="00792071">
              <w:rPr>
                <w:sz w:val="23"/>
                <w:szCs w:val="23"/>
              </w:rPr>
              <w:t>ГОСТ 28570-90</w:t>
            </w:r>
          </w:p>
        </w:tc>
        <w:tc>
          <w:tcPr>
            <w:tcW w:w="6946" w:type="dxa"/>
            <w:tcBorders>
              <w:top w:val="single" w:sz="4" w:space="0" w:color="auto"/>
              <w:left w:val="single" w:sz="4" w:space="0" w:color="auto"/>
              <w:bottom w:val="single" w:sz="4" w:space="0" w:color="auto"/>
              <w:right w:val="single" w:sz="4" w:space="0" w:color="auto"/>
            </w:tcBorders>
          </w:tcPr>
          <w:p w14:paraId="384540DB" w14:textId="77777777" w:rsidR="005A27A2" w:rsidRPr="00792071" w:rsidRDefault="005A27A2" w:rsidP="00FB37F5">
            <w:pPr>
              <w:rPr>
                <w:sz w:val="23"/>
                <w:szCs w:val="23"/>
                <w:lang w:eastAsia="ja-JP"/>
              </w:rPr>
            </w:pPr>
            <w:r w:rsidRPr="00792071">
              <w:rPr>
                <w:sz w:val="23"/>
                <w:szCs w:val="23"/>
                <w:lang w:eastAsia="ja-JP"/>
              </w:rPr>
              <w:t>Бетоны. Методы определения прочности по образцам, отобранным из конструкций.</w:t>
            </w:r>
          </w:p>
        </w:tc>
      </w:tr>
      <w:tr w:rsidR="005A27A2" w:rsidRPr="00792071" w14:paraId="60406A4E" w14:textId="77777777" w:rsidTr="007B34E8">
        <w:tc>
          <w:tcPr>
            <w:tcW w:w="709" w:type="dxa"/>
            <w:tcBorders>
              <w:top w:val="single" w:sz="4" w:space="0" w:color="auto"/>
              <w:left w:val="single" w:sz="4" w:space="0" w:color="auto"/>
              <w:bottom w:val="single" w:sz="4" w:space="0" w:color="auto"/>
              <w:right w:val="single" w:sz="4" w:space="0" w:color="auto"/>
            </w:tcBorders>
          </w:tcPr>
          <w:p w14:paraId="501380F8"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7478416" w14:textId="77777777" w:rsidR="005A27A2" w:rsidRPr="00792071" w:rsidRDefault="005A27A2" w:rsidP="00FB37F5">
            <w:pPr>
              <w:rPr>
                <w:sz w:val="23"/>
                <w:szCs w:val="23"/>
              </w:rPr>
            </w:pPr>
            <w:r w:rsidRPr="00792071">
              <w:rPr>
                <w:sz w:val="23"/>
                <w:szCs w:val="23"/>
              </w:rPr>
              <w:t>ГОСТ 28622-2012</w:t>
            </w:r>
          </w:p>
        </w:tc>
        <w:tc>
          <w:tcPr>
            <w:tcW w:w="6946" w:type="dxa"/>
            <w:tcBorders>
              <w:top w:val="single" w:sz="4" w:space="0" w:color="auto"/>
              <w:left w:val="single" w:sz="4" w:space="0" w:color="auto"/>
              <w:bottom w:val="single" w:sz="4" w:space="0" w:color="auto"/>
              <w:right w:val="single" w:sz="4" w:space="0" w:color="auto"/>
            </w:tcBorders>
          </w:tcPr>
          <w:p w14:paraId="2DA2F93D" w14:textId="77777777" w:rsidR="005A27A2" w:rsidRPr="00792071" w:rsidRDefault="005A27A2" w:rsidP="00FB37F5">
            <w:pPr>
              <w:rPr>
                <w:sz w:val="23"/>
                <w:szCs w:val="23"/>
                <w:lang w:eastAsia="ja-JP"/>
              </w:rPr>
            </w:pPr>
            <w:r w:rsidRPr="00792071">
              <w:rPr>
                <w:sz w:val="23"/>
                <w:szCs w:val="23"/>
                <w:lang w:eastAsia="ja-JP"/>
              </w:rPr>
              <w:t>Грунты. Метод лабораторного определения степени пучинистости.</w:t>
            </w:r>
          </w:p>
        </w:tc>
      </w:tr>
      <w:tr w:rsidR="005A27A2" w:rsidRPr="00792071" w14:paraId="02559AE6" w14:textId="77777777" w:rsidTr="007B34E8">
        <w:tc>
          <w:tcPr>
            <w:tcW w:w="709" w:type="dxa"/>
            <w:tcBorders>
              <w:top w:val="single" w:sz="4" w:space="0" w:color="auto"/>
              <w:left w:val="single" w:sz="4" w:space="0" w:color="auto"/>
              <w:bottom w:val="single" w:sz="4" w:space="0" w:color="auto"/>
              <w:right w:val="single" w:sz="4" w:space="0" w:color="auto"/>
            </w:tcBorders>
          </w:tcPr>
          <w:p w14:paraId="223B27AD"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26DDC8E" w14:textId="77777777" w:rsidR="005A27A2" w:rsidRPr="00792071" w:rsidRDefault="005A27A2" w:rsidP="00FB37F5">
            <w:pPr>
              <w:rPr>
                <w:sz w:val="23"/>
                <w:szCs w:val="23"/>
              </w:rPr>
            </w:pPr>
            <w:r w:rsidRPr="00792071">
              <w:rPr>
                <w:sz w:val="23"/>
                <w:szCs w:val="23"/>
              </w:rPr>
              <w:t>ГОСТ 29167-91</w:t>
            </w:r>
          </w:p>
        </w:tc>
        <w:tc>
          <w:tcPr>
            <w:tcW w:w="6946" w:type="dxa"/>
            <w:tcBorders>
              <w:top w:val="single" w:sz="4" w:space="0" w:color="auto"/>
              <w:left w:val="single" w:sz="4" w:space="0" w:color="auto"/>
              <w:bottom w:val="single" w:sz="4" w:space="0" w:color="auto"/>
              <w:right w:val="single" w:sz="4" w:space="0" w:color="auto"/>
            </w:tcBorders>
          </w:tcPr>
          <w:p w14:paraId="5BB32314" w14:textId="77777777" w:rsidR="005A27A2" w:rsidRPr="00792071" w:rsidRDefault="005A27A2" w:rsidP="00FB37F5">
            <w:pPr>
              <w:rPr>
                <w:sz w:val="23"/>
                <w:szCs w:val="23"/>
                <w:lang w:eastAsia="ja-JP"/>
              </w:rPr>
            </w:pPr>
            <w:r w:rsidRPr="00792071">
              <w:rPr>
                <w:sz w:val="23"/>
                <w:szCs w:val="23"/>
                <w:lang w:eastAsia="ja-JP"/>
              </w:rPr>
              <w:t>Бетоны. Методы определения характеристик трещиностойкости (вязкости разрушения) при статическом нагружении</w:t>
            </w:r>
          </w:p>
        </w:tc>
      </w:tr>
      <w:tr w:rsidR="005A27A2" w:rsidRPr="00792071" w14:paraId="4BF56F2C" w14:textId="77777777" w:rsidTr="007B34E8">
        <w:tc>
          <w:tcPr>
            <w:tcW w:w="709" w:type="dxa"/>
            <w:tcBorders>
              <w:top w:val="single" w:sz="4" w:space="0" w:color="auto"/>
              <w:left w:val="single" w:sz="4" w:space="0" w:color="auto"/>
              <w:bottom w:val="single" w:sz="4" w:space="0" w:color="auto"/>
              <w:right w:val="single" w:sz="4" w:space="0" w:color="auto"/>
            </w:tcBorders>
          </w:tcPr>
          <w:p w14:paraId="29241AD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9273154" w14:textId="77777777" w:rsidR="005A27A2" w:rsidRPr="00792071" w:rsidRDefault="005A27A2" w:rsidP="00FB37F5">
            <w:pPr>
              <w:rPr>
                <w:sz w:val="23"/>
                <w:szCs w:val="23"/>
              </w:rPr>
            </w:pPr>
            <w:r w:rsidRPr="00792071">
              <w:rPr>
                <w:sz w:val="23"/>
                <w:szCs w:val="23"/>
              </w:rPr>
              <w:t>ГОСТ 30108-94</w:t>
            </w:r>
          </w:p>
        </w:tc>
        <w:tc>
          <w:tcPr>
            <w:tcW w:w="6946" w:type="dxa"/>
            <w:tcBorders>
              <w:top w:val="single" w:sz="4" w:space="0" w:color="auto"/>
              <w:left w:val="single" w:sz="4" w:space="0" w:color="auto"/>
              <w:bottom w:val="single" w:sz="4" w:space="0" w:color="auto"/>
              <w:right w:val="single" w:sz="4" w:space="0" w:color="auto"/>
            </w:tcBorders>
          </w:tcPr>
          <w:p w14:paraId="1F9C5855" w14:textId="77777777" w:rsidR="005A27A2" w:rsidRPr="00792071" w:rsidRDefault="005A27A2" w:rsidP="00FB37F5">
            <w:pPr>
              <w:rPr>
                <w:sz w:val="23"/>
                <w:szCs w:val="23"/>
                <w:lang w:eastAsia="ja-JP"/>
              </w:rPr>
            </w:pPr>
            <w:r w:rsidRPr="00792071">
              <w:rPr>
                <w:sz w:val="23"/>
                <w:szCs w:val="23"/>
                <w:lang w:eastAsia="ja-JP"/>
              </w:rPr>
              <w:t>Материалы и изделия строительные. Определение удельной эффективной активности естественных радионуклидов.</w:t>
            </w:r>
          </w:p>
        </w:tc>
      </w:tr>
      <w:tr w:rsidR="005A27A2" w:rsidRPr="00792071" w14:paraId="7CB7ACA4" w14:textId="77777777" w:rsidTr="007B34E8">
        <w:trPr>
          <w:trHeight w:val="472"/>
        </w:trPr>
        <w:tc>
          <w:tcPr>
            <w:tcW w:w="709" w:type="dxa"/>
            <w:tcBorders>
              <w:top w:val="single" w:sz="4" w:space="0" w:color="auto"/>
              <w:left w:val="single" w:sz="4" w:space="0" w:color="auto"/>
              <w:bottom w:val="single" w:sz="4" w:space="0" w:color="auto"/>
              <w:right w:val="single" w:sz="4" w:space="0" w:color="auto"/>
            </w:tcBorders>
          </w:tcPr>
          <w:p w14:paraId="21B6D0F7"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D7B4F5F"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30416-2012</w:t>
            </w:r>
          </w:p>
        </w:tc>
        <w:tc>
          <w:tcPr>
            <w:tcW w:w="6946" w:type="dxa"/>
            <w:tcBorders>
              <w:top w:val="single" w:sz="4" w:space="0" w:color="auto"/>
              <w:left w:val="single" w:sz="4" w:space="0" w:color="auto"/>
              <w:bottom w:val="single" w:sz="4" w:space="0" w:color="auto"/>
              <w:right w:val="single" w:sz="4" w:space="0" w:color="auto"/>
            </w:tcBorders>
          </w:tcPr>
          <w:p w14:paraId="7EA0DFD3" w14:textId="77777777" w:rsidR="005A27A2" w:rsidRPr="00792071" w:rsidRDefault="005A27A2" w:rsidP="00FB37F5">
            <w:pPr>
              <w:rPr>
                <w:sz w:val="23"/>
                <w:szCs w:val="23"/>
                <w:lang w:eastAsia="ja-JP"/>
              </w:rPr>
            </w:pPr>
            <w:r w:rsidRPr="00792071">
              <w:rPr>
                <w:sz w:val="23"/>
                <w:szCs w:val="23"/>
                <w:lang w:eastAsia="ja-JP"/>
              </w:rPr>
              <w:t>Межгосударственный стандарт. Грунты. Лабораторные испытания. Общие положения</w:t>
            </w:r>
          </w:p>
        </w:tc>
      </w:tr>
      <w:tr w:rsidR="005A27A2" w:rsidRPr="00792071" w14:paraId="314A6EB9" w14:textId="77777777" w:rsidTr="007B34E8">
        <w:tc>
          <w:tcPr>
            <w:tcW w:w="709" w:type="dxa"/>
            <w:tcBorders>
              <w:top w:val="single" w:sz="4" w:space="0" w:color="auto"/>
              <w:left w:val="single" w:sz="4" w:space="0" w:color="auto"/>
              <w:bottom w:val="single" w:sz="4" w:space="0" w:color="auto"/>
              <w:right w:val="single" w:sz="4" w:space="0" w:color="auto"/>
            </w:tcBorders>
          </w:tcPr>
          <w:p w14:paraId="2D670DA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584C106" w14:textId="77777777" w:rsidR="005A27A2" w:rsidRPr="00792071" w:rsidRDefault="005A27A2" w:rsidP="00FB37F5">
            <w:pPr>
              <w:rPr>
                <w:sz w:val="23"/>
                <w:szCs w:val="23"/>
              </w:rPr>
            </w:pPr>
            <w:r w:rsidRPr="00792071">
              <w:rPr>
                <w:sz w:val="23"/>
                <w:szCs w:val="23"/>
              </w:rPr>
              <w:t>ГОСТ 30491-2012</w:t>
            </w:r>
          </w:p>
        </w:tc>
        <w:tc>
          <w:tcPr>
            <w:tcW w:w="6946" w:type="dxa"/>
            <w:tcBorders>
              <w:top w:val="single" w:sz="4" w:space="0" w:color="auto"/>
              <w:left w:val="single" w:sz="4" w:space="0" w:color="auto"/>
              <w:bottom w:val="single" w:sz="4" w:space="0" w:color="auto"/>
              <w:right w:val="single" w:sz="4" w:space="0" w:color="auto"/>
            </w:tcBorders>
          </w:tcPr>
          <w:p w14:paraId="30EDE3D7" w14:textId="77777777" w:rsidR="005A27A2" w:rsidRPr="00792071" w:rsidRDefault="005A27A2" w:rsidP="00FB37F5">
            <w:pPr>
              <w:rPr>
                <w:sz w:val="23"/>
                <w:szCs w:val="23"/>
              </w:rPr>
            </w:pPr>
            <w:r w:rsidRPr="00792071">
              <w:rPr>
                <w:sz w:val="23"/>
                <w:szCs w:val="23"/>
              </w:rPr>
              <w:t>Смеси органоминеральные и грунты, укрепленные органическими вяжущими, для дорожного и аэродромного строительства. Технические условия.</w:t>
            </w:r>
          </w:p>
        </w:tc>
      </w:tr>
      <w:tr w:rsidR="005A27A2" w:rsidRPr="00792071" w14:paraId="12A1071F" w14:textId="77777777" w:rsidTr="007B34E8">
        <w:tc>
          <w:tcPr>
            <w:tcW w:w="709" w:type="dxa"/>
            <w:tcBorders>
              <w:top w:val="single" w:sz="4" w:space="0" w:color="auto"/>
              <w:left w:val="single" w:sz="4" w:space="0" w:color="auto"/>
              <w:bottom w:val="single" w:sz="4" w:space="0" w:color="auto"/>
              <w:right w:val="single" w:sz="4" w:space="0" w:color="auto"/>
            </w:tcBorders>
          </w:tcPr>
          <w:p w14:paraId="0F866ADA"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2BDF727" w14:textId="77777777" w:rsidR="005A27A2" w:rsidRPr="00792071" w:rsidRDefault="005A27A2" w:rsidP="00FB37F5">
            <w:pPr>
              <w:rPr>
                <w:sz w:val="23"/>
                <w:szCs w:val="23"/>
              </w:rPr>
            </w:pPr>
            <w:r w:rsidRPr="00792071">
              <w:rPr>
                <w:sz w:val="23"/>
                <w:szCs w:val="23"/>
              </w:rPr>
              <w:t>ГОСТ 30515-2013</w:t>
            </w:r>
          </w:p>
        </w:tc>
        <w:tc>
          <w:tcPr>
            <w:tcW w:w="6946" w:type="dxa"/>
            <w:tcBorders>
              <w:top w:val="single" w:sz="4" w:space="0" w:color="auto"/>
              <w:left w:val="single" w:sz="4" w:space="0" w:color="auto"/>
              <w:bottom w:val="single" w:sz="4" w:space="0" w:color="auto"/>
              <w:right w:val="single" w:sz="4" w:space="0" w:color="auto"/>
            </w:tcBorders>
          </w:tcPr>
          <w:p w14:paraId="3CBF515C" w14:textId="77777777" w:rsidR="005A27A2" w:rsidRPr="00792071" w:rsidRDefault="005A27A2" w:rsidP="00FB37F5">
            <w:pPr>
              <w:rPr>
                <w:sz w:val="23"/>
                <w:szCs w:val="23"/>
              </w:rPr>
            </w:pPr>
            <w:r w:rsidRPr="00792071">
              <w:rPr>
                <w:sz w:val="23"/>
                <w:szCs w:val="23"/>
              </w:rPr>
              <w:t>Цементы. Общие технические условия.</w:t>
            </w:r>
          </w:p>
        </w:tc>
      </w:tr>
      <w:tr w:rsidR="005A27A2" w:rsidRPr="00792071" w14:paraId="6C96E761" w14:textId="77777777" w:rsidTr="007B34E8">
        <w:tc>
          <w:tcPr>
            <w:tcW w:w="709" w:type="dxa"/>
            <w:tcBorders>
              <w:top w:val="single" w:sz="4" w:space="0" w:color="auto"/>
              <w:left w:val="single" w:sz="4" w:space="0" w:color="auto"/>
              <w:bottom w:val="single" w:sz="4" w:space="0" w:color="auto"/>
              <w:right w:val="single" w:sz="4" w:space="0" w:color="auto"/>
            </w:tcBorders>
          </w:tcPr>
          <w:p w14:paraId="469AFBCA"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2BA51D2" w14:textId="77777777" w:rsidR="005A27A2" w:rsidRPr="00792071" w:rsidRDefault="005A27A2" w:rsidP="00FB37F5">
            <w:pPr>
              <w:rPr>
                <w:sz w:val="23"/>
                <w:szCs w:val="23"/>
              </w:rPr>
            </w:pPr>
            <w:r w:rsidRPr="00792071">
              <w:rPr>
                <w:sz w:val="23"/>
                <w:szCs w:val="23"/>
              </w:rPr>
              <w:t>ГОСТ 30693-2000</w:t>
            </w:r>
          </w:p>
        </w:tc>
        <w:tc>
          <w:tcPr>
            <w:tcW w:w="6946" w:type="dxa"/>
            <w:tcBorders>
              <w:top w:val="single" w:sz="4" w:space="0" w:color="auto"/>
              <w:left w:val="single" w:sz="4" w:space="0" w:color="auto"/>
              <w:bottom w:val="single" w:sz="4" w:space="0" w:color="auto"/>
              <w:right w:val="single" w:sz="4" w:space="0" w:color="auto"/>
            </w:tcBorders>
          </w:tcPr>
          <w:p w14:paraId="00E1AC2D" w14:textId="77777777" w:rsidR="005A27A2" w:rsidRPr="00792071" w:rsidRDefault="005A27A2" w:rsidP="00FB37F5">
            <w:pPr>
              <w:rPr>
                <w:sz w:val="23"/>
                <w:szCs w:val="23"/>
              </w:rPr>
            </w:pPr>
            <w:r w:rsidRPr="00792071">
              <w:rPr>
                <w:sz w:val="23"/>
                <w:szCs w:val="23"/>
              </w:rPr>
              <w:t>Мастики кровельные и гидроизоляционные. Общие технические условия.</w:t>
            </w:r>
          </w:p>
        </w:tc>
      </w:tr>
      <w:tr w:rsidR="005A27A2" w:rsidRPr="00792071" w14:paraId="09729643" w14:textId="77777777" w:rsidTr="007B34E8">
        <w:trPr>
          <w:trHeight w:val="520"/>
        </w:trPr>
        <w:tc>
          <w:tcPr>
            <w:tcW w:w="709" w:type="dxa"/>
            <w:tcBorders>
              <w:top w:val="single" w:sz="4" w:space="0" w:color="auto"/>
              <w:left w:val="single" w:sz="4" w:space="0" w:color="auto"/>
              <w:bottom w:val="single" w:sz="4" w:space="0" w:color="auto"/>
              <w:right w:val="single" w:sz="4" w:space="0" w:color="auto"/>
            </w:tcBorders>
          </w:tcPr>
          <w:p w14:paraId="74375472"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9AF877D"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31383-2008</w:t>
            </w:r>
          </w:p>
        </w:tc>
        <w:tc>
          <w:tcPr>
            <w:tcW w:w="6946" w:type="dxa"/>
            <w:tcBorders>
              <w:top w:val="single" w:sz="4" w:space="0" w:color="auto"/>
              <w:left w:val="single" w:sz="4" w:space="0" w:color="auto"/>
              <w:bottom w:val="single" w:sz="4" w:space="0" w:color="auto"/>
              <w:right w:val="single" w:sz="4" w:space="0" w:color="auto"/>
            </w:tcBorders>
          </w:tcPr>
          <w:p w14:paraId="2DED7372" w14:textId="77777777" w:rsidR="005A27A2" w:rsidRPr="00792071" w:rsidRDefault="005A27A2" w:rsidP="00FB37F5">
            <w:pPr>
              <w:rPr>
                <w:sz w:val="23"/>
                <w:szCs w:val="23"/>
                <w:lang w:eastAsia="ja-JP"/>
              </w:rPr>
            </w:pPr>
            <w:r w:rsidRPr="00792071">
              <w:rPr>
                <w:sz w:val="23"/>
                <w:szCs w:val="23"/>
                <w:lang w:eastAsia="ja-JP"/>
              </w:rPr>
              <w:t>Защита бетонных и железобетонных конструкций от коррозии. Методы испытаний.</w:t>
            </w:r>
          </w:p>
        </w:tc>
      </w:tr>
      <w:tr w:rsidR="005A27A2" w:rsidRPr="00792071" w14:paraId="70A80633" w14:textId="77777777" w:rsidTr="007B34E8">
        <w:trPr>
          <w:trHeight w:val="680"/>
        </w:trPr>
        <w:tc>
          <w:tcPr>
            <w:tcW w:w="709" w:type="dxa"/>
            <w:tcBorders>
              <w:top w:val="single" w:sz="4" w:space="0" w:color="auto"/>
              <w:left w:val="single" w:sz="4" w:space="0" w:color="auto"/>
              <w:bottom w:val="single" w:sz="4" w:space="0" w:color="auto"/>
              <w:right w:val="single" w:sz="4" w:space="0" w:color="auto"/>
            </w:tcBorders>
          </w:tcPr>
          <w:p w14:paraId="0BFB4483"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1800399"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31424-2010</w:t>
            </w:r>
          </w:p>
        </w:tc>
        <w:tc>
          <w:tcPr>
            <w:tcW w:w="6946" w:type="dxa"/>
            <w:tcBorders>
              <w:top w:val="single" w:sz="4" w:space="0" w:color="auto"/>
              <w:left w:val="single" w:sz="4" w:space="0" w:color="auto"/>
              <w:bottom w:val="single" w:sz="4" w:space="0" w:color="auto"/>
              <w:right w:val="single" w:sz="4" w:space="0" w:color="auto"/>
            </w:tcBorders>
          </w:tcPr>
          <w:p w14:paraId="6716CC49" w14:textId="77777777" w:rsidR="005A27A2" w:rsidRPr="00792071" w:rsidRDefault="005A27A2" w:rsidP="00FB37F5">
            <w:pPr>
              <w:rPr>
                <w:sz w:val="23"/>
                <w:szCs w:val="23"/>
                <w:lang w:eastAsia="ja-JP"/>
              </w:rPr>
            </w:pPr>
            <w:r w:rsidRPr="00792071">
              <w:rPr>
                <w:sz w:val="23"/>
                <w:szCs w:val="23"/>
                <w:lang w:eastAsia="ja-JP"/>
              </w:rPr>
              <w:t>Материалы строительные нерудные из отсевов дробления плотных горных пород при производстве щебня. Технические условия.</w:t>
            </w:r>
          </w:p>
        </w:tc>
      </w:tr>
      <w:tr w:rsidR="005A27A2" w:rsidRPr="00792071" w14:paraId="2FE53978" w14:textId="77777777" w:rsidTr="007B34E8">
        <w:tc>
          <w:tcPr>
            <w:tcW w:w="709" w:type="dxa"/>
            <w:tcBorders>
              <w:top w:val="single" w:sz="4" w:space="0" w:color="auto"/>
              <w:left w:val="single" w:sz="4" w:space="0" w:color="auto"/>
              <w:bottom w:val="single" w:sz="4" w:space="0" w:color="auto"/>
              <w:right w:val="single" w:sz="4" w:space="0" w:color="auto"/>
            </w:tcBorders>
          </w:tcPr>
          <w:p w14:paraId="7902D22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C4422B6"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31946-2012</w:t>
            </w:r>
          </w:p>
        </w:tc>
        <w:tc>
          <w:tcPr>
            <w:tcW w:w="6946" w:type="dxa"/>
            <w:tcBorders>
              <w:top w:val="single" w:sz="4" w:space="0" w:color="auto"/>
              <w:left w:val="single" w:sz="4" w:space="0" w:color="auto"/>
              <w:bottom w:val="single" w:sz="4" w:space="0" w:color="auto"/>
              <w:right w:val="single" w:sz="4" w:space="0" w:color="auto"/>
            </w:tcBorders>
          </w:tcPr>
          <w:p w14:paraId="5CF4A184" w14:textId="77777777" w:rsidR="005A27A2" w:rsidRPr="00792071" w:rsidRDefault="005A27A2" w:rsidP="00FB37F5">
            <w:pPr>
              <w:rPr>
                <w:sz w:val="23"/>
                <w:szCs w:val="23"/>
                <w:lang w:eastAsia="ja-JP"/>
              </w:rPr>
            </w:pPr>
            <w:r w:rsidRPr="00792071">
              <w:rPr>
                <w:sz w:val="23"/>
                <w:szCs w:val="23"/>
                <w:lang w:eastAsia="ja-JP"/>
              </w:rPr>
              <w:t>Провода самонесущие изолированные и защищенные для воздушных линий электропередачи. Общие технические условия.</w:t>
            </w:r>
          </w:p>
        </w:tc>
      </w:tr>
      <w:tr w:rsidR="005A27A2" w:rsidRPr="00792071" w14:paraId="68519ECA" w14:textId="77777777" w:rsidTr="007B34E8">
        <w:tc>
          <w:tcPr>
            <w:tcW w:w="709" w:type="dxa"/>
            <w:tcBorders>
              <w:top w:val="single" w:sz="4" w:space="0" w:color="auto"/>
              <w:left w:val="single" w:sz="4" w:space="0" w:color="auto"/>
              <w:bottom w:val="single" w:sz="4" w:space="0" w:color="auto"/>
              <w:right w:val="single" w:sz="4" w:space="0" w:color="auto"/>
            </w:tcBorders>
          </w:tcPr>
          <w:p w14:paraId="07DA7562"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2D5DA56" w14:textId="77777777" w:rsidR="005A27A2" w:rsidRPr="00792071" w:rsidRDefault="005A27A2" w:rsidP="00FB37F5">
            <w:pPr>
              <w:rPr>
                <w:sz w:val="23"/>
                <w:szCs w:val="23"/>
              </w:rPr>
            </w:pPr>
            <w:r w:rsidRPr="00792071">
              <w:rPr>
                <w:sz w:val="23"/>
                <w:szCs w:val="23"/>
              </w:rPr>
              <w:t>ГОСТ 31970-2012</w:t>
            </w:r>
          </w:p>
        </w:tc>
        <w:tc>
          <w:tcPr>
            <w:tcW w:w="6946" w:type="dxa"/>
            <w:tcBorders>
              <w:top w:val="single" w:sz="4" w:space="0" w:color="auto"/>
              <w:left w:val="single" w:sz="4" w:space="0" w:color="auto"/>
              <w:bottom w:val="single" w:sz="4" w:space="0" w:color="auto"/>
              <w:right w:val="single" w:sz="4" w:space="0" w:color="auto"/>
            </w:tcBorders>
          </w:tcPr>
          <w:p w14:paraId="4125F5C0" w14:textId="77777777" w:rsidR="005A27A2" w:rsidRPr="00792071" w:rsidRDefault="005A27A2" w:rsidP="00FB37F5">
            <w:pPr>
              <w:rPr>
                <w:sz w:val="23"/>
                <w:szCs w:val="23"/>
                <w:lang w:eastAsia="ja-JP"/>
              </w:rPr>
            </w:pPr>
            <w:r w:rsidRPr="00792071">
              <w:rPr>
                <w:sz w:val="23"/>
                <w:szCs w:val="23"/>
                <w:lang w:eastAsia="ja-JP"/>
              </w:rPr>
              <w:t>Технические средства организации дорожного движения. Методы испытаний дорожных ограждений</w:t>
            </w:r>
          </w:p>
        </w:tc>
      </w:tr>
      <w:tr w:rsidR="005A27A2" w:rsidRPr="00792071" w14:paraId="09E0FA1F" w14:textId="77777777" w:rsidTr="007B34E8">
        <w:tc>
          <w:tcPr>
            <w:tcW w:w="709" w:type="dxa"/>
            <w:tcBorders>
              <w:top w:val="single" w:sz="4" w:space="0" w:color="auto"/>
              <w:left w:val="single" w:sz="4" w:space="0" w:color="auto"/>
              <w:bottom w:val="single" w:sz="4" w:space="0" w:color="auto"/>
              <w:right w:val="single" w:sz="4" w:space="0" w:color="auto"/>
            </w:tcBorders>
          </w:tcPr>
          <w:p w14:paraId="1E4595A2"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E8A310E" w14:textId="77777777" w:rsidR="005A27A2" w:rsidRPr="00792071" w:rsidRDefault="005A27A2" w:rsidP="00FB37F5">
            <w:pPr>
              <w:rPr>
                <w:sz w:val="23"/>
                <w:szCs w:val="23"/>
              </w:rPr>
            </w:pPr>
            <w:r w:rsidRPr="00792071">
              <w:rPr>
                <w:sz w:val="23"/>
                <w:szCs w:val="23"/>
              </w:rPr>
              <w:t>ГОСТ 31994-2013</w:t>
            </w:r>
          </w:p>
        </w:tc>
        <w:tc>
          <w:tcPr>
            <w:tcW w:w="6946" w:type="dxa"/>
            <w:tcBorders>
              <w:top w:val="single" w:sz="4" w:space="0" w:color="auto"/>
              <w:left w:val="single" w:sz="4" w:space="0" w:color="auto"/>
              <w:bottom w:val="single" w:sz="4" w:space="0" w:color="auto"/>
              <w:right w:val="single" w:sz="4" w:space="0" w:color="auto"/>
            </w:tcBorders>
          </w:tcPr>
          <w:p w14:paraId="4688D1AF" w14:textId="77777777" w:rsidR="005A27A2" w:rsidRPr="00792071" w:rsidRDefault="005A27A2" w:rsidP="00FB37F5">
            <w:pPr>
              <w:rPr>
                <w:sz w:val="23"/>
                <w:szCs w:val="23"/>
                <w:lang w:eastAsia="ja-JP"/>
              </w:rPr>
            </w:pPr>
            <w:r w:rsidRPr="00792071">
              <w:rPr>
                <w:sz w:val="23"/>
                <w:szCs w:val="23"/>
                <w:lang w:eastAsia="ja-JP"/>
              </w:rPr>
              <w:t>Технические средства организации дорожного движения. Ограждения дорожные удерживающие боковые для автомобилей. Общие технические требования</w:t>
            </w:r>
          </w:p>
        </w:tc>
      </w:tr>
      <w:tr w:rsidR="005A27A2" w:rsidRPr="00792071" w14:paraId="3DA9A03E" w14:textId="77777777" w:rsidTr="007B34E8">
        <w:tc>
          <w:tcPr>
            <w:tcW w:w="709" w:type="dxa"/>
            <w:tcBorders>
              <w:top w:val="single" w:sz="4" w:space="0" w:color="auto"/>
              <w:left w:val="single" w:sz="4" w:space="0" w:color="auto"/>
              <w:bottom w:val="single" w:sz="4" w:space="0" w:color="auto"/>
              <w:right w:val="single" w:sz="4" w:space="0" w:color="auto"/>
            </w:tcBorders>
          </w:tcPr>
          <w:p w14:paraId="16E83F0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6C76348" w14:textId="77777777" w:rsidR="005A27A2" w:rsidRPr="00792071" w:rsidRDefault="005A27A2" w:rsidP="00FB37F5">
            <w:pPr>
              <w:rPr>
                <w:sz w:val="23"/>
                <w:szCs w:val="23"/>
              </w:rPr>
            </w:pPr>
            <w:r w:rsidRPr="00792071">
              <w:rPr>
                <w:sz w:val="23"/>
                <w:szCs w:val="23"/>
              </w:rPr>
              <w:t>ГОСТ 32704-2014</w:t>
            </w:r>
          </w:p>
        </w:tc>
        <w:tc>
          <w:tcPr>
            <w:tcW w:w="6946" w:type="dxa"/>
            <w:tcBorders>
              <w:top w:val="single" w:sz="4" w:space="0" w:color="auto"/>
              <w:left w:val="single" w:sz="4" w:space="0" w:color="auto"/>
              <w:bottom w:val="single" w:sz="4" w:space="0" w:color="auto"/>
              <w:right w:val="single" w:sz="4" w:space="0" w:color="auto"/>
            </w:tcBorders>
          </w:tcPr>
          <w:p w14:paraId="0A38BCA4"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Порошок минеральный. Метод определения гидрофобности.</w:t>
            </w:r>
          </w:p>
        </w:tc>
      </w:tr>
      <w:tr w:rsidR="005A27A2" w:rsidRPr="00792071" w14:paraId="79441011" w14:textId="77777777" w:rsidTr="007B34E8">
        <w:tc>
          <w:tcPr>
            <w:tcW w:w="709" w:type="dxa"/>
            <w:tcBorders>
              <w:top w:val="single" w:sz="4" w:space="0" w:color="auto"/>
              <w:left w:val="single" w:sz="4" w:space="0" w:color="auto"/>
              <w:bottom w:val="single" w:sz="4" w:space="0" w:color="auto"/>
              <w:right w:val="single" w:sz="4" w:space="0" w:color="auto"/>
            </w:tcBorders>
          </w:tcPr>
          <w:p w14:paraId="2F753AF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F6525A0" w14:textId="77777777" w:rsidR="005A27A2" w:rsidRPr="00792071" w:rsidRDefault="005A27A2" w:rsidP="00FB37F5">
            <w:pPr>
              <w:rPr>
                <w:sz w:val="23"/>
                <w:szCs w:val="23"/>
              </w:rPr>
            </w:pPr>
            <w:r w:rsidRPr="00792071">
              <w:rPr>
                <w:sz w:val="23"/>
                <w:szCs w:val="23"/>
              </w:rPr>
              <w:t>ГОСТ 32705-2014</w:t>
            </w:r>
          </w:p>
        </w:tc>
        <w:tc>
          <w:tcPr>
            <w:tcW w:w="6946" w:type="dxa"/>
            <w:tcBorders>
              <w:top w:val="single" w:sz="4" w:space="0" w:color="auto"/>
              <w:left w:val="single" w:sz="4" w:space="0" w:color="auto"/>
              <w:bottom w:val="single" w:sz="4" w:space="0" w:color="auto"/>
              <w:right w:val="single" w:sz="4" w:space="0" w:color="auto"/>
            </w:tcBorders>
          </w:tcPr>
          <w:p w14:paraId="26612E90" w14:textId="77777777" w:rsidR="005A27A2" w:rsidRPr="00792071" w:rsidRDefault="005A27A2" w:rsidP="00FB37F5">
            <w:pPr>
              <w:rPr>
                <w:sz w:val="23"/>
                <w:szCs w:val="23"/>
              </w:rPr>
            </w:pPr>
            <w:r w:rsidRPr="00792071">
              <w:rPr>
                <w:sz w:val="23"/>
                <w:szCs w:val="23"/>
                <w:lang w:eastAsia="ja-JP"/>
              </w:rPr>
              <w:t>Дороги автомобильные общего пользования. Порошок минеральный. Метод определения содержания водорастворимых соединений.</w:t>
            </w:r>
          </w:p>
        </w:tc>
      </w:tr>
      <w:tr w:rsidR="005A27A2" w:rsidRPr="00792071" w14:paraId="380CE06E" w14:textId="77777777" w:rsidTr="007B34E8">
        <w:tc>
          <w:tcPr>
            <w:tcW w:w="709" w:type="dxa"/>
            <w:tcBorders>
              <w:top w:val="single" w:sz="4" w:space="0" w:color="auto"/>
              <w:left w:val="single" w:sz="4" w:space="0" w:color="auto"/>
              <w:bottom w:val="single" w:sz="4" w:space="0" w:color="auto"/>
              <w:right w:val="single" w:sz="4" w:space="0" w:color="auto"/>
            </w:tcBorders>
          </w:tcPr>
          <w:p w14:paraId="4329608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567DFF3" w14:textId="77777777" w:rsidR="005A27A2" w:rsidRPr="00792071" w:rsidRDefault="005A27A2" w:rsidP="00FB37F5">
            <w:pPr>
              <w:rPr>
                <w:sz w:val="23"/>
                <w:szCs w:val="23"/>
              </w:rPr>
            </w:pPr>
            <w:r w:rsidRPr="00792071">
              <w:rPr>
                <w:sz w:val="23"/>
                <w:szCs w:val="23"/>
              </w:rPr>
              <w:t>ГОСТ 32706-2014</w:t>
            </w:r>
          </w:p>
        </w:tc>
        <w:tc>
          <w:tcPr>
            <w:tcW w:w="6946" w:type="dxa"/>
            <w:tcBorders>
              <w:top w:val="single" w:sz="4" w:space="0" w:color="auto"/>
              <w:left w:val="single" w:sz="4" w:space="0" w:color="auto"/>
              <w:bottom w:val="single" w:sz="4" w:space="0" w:color="auto"/>
              <w:right w:val="single" w:sz="4" w:space="0" w:color="auto"/>
            </w:tcBorders>
          </w:tcPr>
          <w:p w14:paraId="1D0731C4" w14:textId="77777777" w:rsidR="005A27A2" w:rsidRPr="00792071" w:rsidRDefault="005A27A2" w:rsidP="00FB37F5">
            <w:pPr>
              <w:rPr>
                <w:sz w:val="23"/>
                <w:szCs w:val="23"/>
              </w:rPr>
            </w:pPr>
            <w:r w:rsidRPr="00792071">
              <w:rPr>
                <w:sz w:val="23"/>
                <w:szCs w:val="23"/>
                <w:lang w:eastAsia="ja-JP"/>
              </w:rPr>
              <w:t xml:space="preserve">Дороги автомобильные общего пользования. Порошок </w:t>
            </w:r>
            <w:r w:rsidRPr="00792071">
              <w:rPr>
                <w:sz w:val="23"/>
                <w:szCs w:val="23"/>
                <w:lang w:eastAsia="ja-JP"/>
              </w:rPr>
              <w:lastRenderedPageBreak/>
              <w:t>минеральный. Метод определение активности.</w:t>
            </w:r>
          </w:p>
        </w:tc>
      </w:tr>
      <w:tr w:rsidR="005A27A2" w:rsidRPr="00792071" w14:paraId="6FDE5797" w14:textId="77777777" w:rsidTr="007B34E8">
        <w:tc>
          <w:tcPr>
            <w:tcW w:w="709" w:type="dxa"/>
            <w:tcBorders>
              <w:top w:val="single" w:sz="4" w:space="0" w:color="auto"/>
              <w:left w:val="single" w:sz="4" w:space="0" w:color="auto"/>
              <w:bottom w:val="single" w:sz="4" w:space="0" w:color="auto"/>
              <w:right w:val="single" w:sz="4" w:space="0" w:color="auto"/>
            </w:tcBorders>
          </w:tcPr>
          <w:p w14:paraId="610AA696"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0A5C565" w14:textId="77777777" w:rsidR="005A27A2" w:rsidRPr="00792071" w:rsidRDefault="005A27A2" w:rsidP="00FB37F5">
            <w:pPr>
              <w:rPr>
                <w:sz w:val="23"/>
                <w:szCs w:val="23"/>
              </w:rPr>
            </w:pPr>
            <w:r w:rsidRPr="00792071">
              <w:rPr>
                <w:sz w:val="23"/>
                <w:szCs w:val="23"/>
              </w:rPr>
              <w:t>ГОСТ 32707-2014</w:t>
            </w:r>
          </w:p>
        </w:tc>
        <w:tc>
          <w:tcPr>
            <w:tcW w:w="6946" w:type="dxa"/>
            <w:tcBorders>
              <w:top w:val="single" w:sz="4" w:space="0" w:color="auto"/>
              <w:left w:val="single" w:sz="4" w:space="0" w:color="auto"/>
              <w:bottom w:val="single" w:sz="4" w:space="0" w:color="auto"/>
              <w:right w:val="single" w:sz="4" w:space="0" w:color="auto"/>
            </w:tcBorders>
          </w:tcPr>
          <w:p w14:paraId="2292AC07"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Порошок минеральный. Метод определения набухания образцов из смеси порошка с битумом.</w:t>
            </w:r>
          </w:p>
        </w:tc>
      </w:tr>
      <w:tr w:rsidR="005A27A2" w:rsidRPr="00792071" w14:paraId="3DCBBD5A" w14:textId="77777777" w:rsidTr="007B34E8">
        <w:tc>
          <w:tcPr>
            <w:tcW w:w="709" w:type="dxa"/>
            <w:tcBorders>
              <w:top w:val="single" w:sz="4" w:space="0" w:color="auto"/>
              <w:left w:val="single" w:sz="4" w:space="0" w:color="auto"/>
              <w:bottom w:val="single" w:sz="4" w:space="0" w:color="auto"/>
              <w:right w:val="single" w:sz="4" w:space="0" w:color="auto"/>
            </w:tcBorders>
          </w:tcPr>
          <w:p w14:paraId="3FD32DE6"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39495B7" w14:textId="77777777" w:rsidR="005A27A2" w:rsidRPr="00792071" w:rsidRDefault="005A27A2" w:rsidP="00FB37F5">
            <w:pPr>
              <w:rPr>
                <w:sz w:val="23"/>
                <w:szCs w:val="23"/>
              </w:rPr>
            </w:pPr>
            <w:r w:rsidRPr="00792071">
              <w:rPr>
                <w:sz w:val="23"/>
                <w:szCs w:val="23"/>
              </w:rPr>
              <w:t>ГОСТ 32708-2014</w:t>
            </w:r>
          </w:p>
        </w:tc>
        <w:tc>
          <w:tcPr>
            <w:tcW w:w="6946" w:type="dxa"/>
            <w:tcBorders>
              <w:top w:val="single" w:sz="4" w:space="0" w:color="auto"/>
              <w:left w:val="single" w:sz="4" w:space="0" w:color="auto"/>
              <w:bottom w:val="single" w:sz="4" w:space="0" w:color="auto"/>
              <w:right w:val="single" w:sz="4" w:space="0" w:color="auto"/>
            </w:tcBorders>
          </w:tcPr>
          <w:p w14:paraId="16405A0F" w14:textId="77777777" w:rsidR="005A27A2" w:rsidRPr="00792071" w:rsidRDefault="005A27A2" w:rsidP="00FB37F5">
            <w:pPr>
              <w:rPr>
                <w:sz w:val="23"/>
                <w:szCs w:val="23"/>
              </w:rPr>
            </w:pPr>
            <w:r w:rsidRPr="00792071">
              <w:rPr>
                <w:sz w:val="23"/>
                <w:szCs w:val="23"/>
                <w:lang w:eastAsia="ja-JP"/>
              </w:rPr>
              <w:t>Дороги автомобильные общего пользования. Песок природный и дробленный. Определение содержания глинистых частиц методом набухания.</w:t>
            </w:r>
          </w:p>
        </w:tc>
      </w:tr>
      <w:tr w:rsidR="005A27A2" w:rsidRPr="00792071" w14:paraId="3FE3917B" w14:textId="77777777" w:rsidTr="007B34E8">
        <w:tc>
          <w:tcPr>
            <w:tcW w:w="709" w:type="dxa"/>
            <w:tcBorders>
              <w:top w:val="single" w:sz="4" w:space="0" w:color="auto"/>
              <w:left w:val="single" w:sz="4" w:space="0" w:color="auto"/>
              <w:bottom w:val="single" w:sz="4" w:space="0" w:color="auto"/>
              <w:right w:val="single" w:sz="4" w:space="0" w:color="auto"/>
            </w:tcBorders>
          </w:tcPr>
          <w:p w14:paraId="4C2BFF9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EF9DC50" w14:textId="77777777" w:rsidR="005A27A2" w:rsidRPr="00792071" w:rsidRDefault="005A27A2" w:rsidP="00FB37F5">
            <w:pPr>
              <w:rPr>
                <w:sz w:val="23"/>
                <w:szCs w:val="23"/>
              </w:rPr>
            </w:pPr>
            <w:r w:rsidRPr="00792071">
              <w:rPr>
                <w:sz w:val="23"/>
                <w:szCs w:val="23"/>
              </w:rPr>
              <w:t>ГОСТ 32717-2014</w:t>
            </w:r>
          </w:p>
        </w:tc>
        <w:tc>
          <w:tcPr>
            <w:tcW w:w="6946" w:type="dxa"/>
            <w:tcBorders>
              <w:top w:val="single" w:sz="4" w:space="0" w:color="auto"/>
              <w:left w:val="single" w:sz="4" w:space="0" w:color="auto"/>
              <w:bottom w:val="single" w:sz="4" w:space="0" w:color="auto"/>
              <w:right w:val="single" w:sz="4" w:space="0" w:color="auto"/>
            </w:tcBorders>
          </w:tcPr>
          <w:p w14:paraId="6285BE54"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Песок дробленный. Определение содержания зерен пластинчатой (лещадной) и игловатой формы</w:t>
            </w:r>
          </w:p>
        </w:tc>
      </w:tr>
      <w:tr w:rsidR="005A27A2" w:rsidRPr="00792071" w14:paraId="2DF717B8" w14:textId="77777777" w:rsidTr="007B34E8">
        <w:tc>
          <w:tcPr>
            <w:tcW w:w="709" w:type="dxa"/>
            <w:tcBorders>
              <w:top w:val="single" w:sz="4" w:space="0" w:color="auto"/>
              <w:left w:val="single" w:sz="4" w:space="0" w:color="auto"/>
              <w:bottom w:val="single" w:sz="4" w:space="0" w:color="auto"/>
              <w:right w:val="single" w:sz="4" w:space="0" w:color="auto"/>
            </w:tcBorders>
          </w:tcPr>
          <w:p w14:paraId="1850E3EB"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24465BE" w14:textId="77777777" w:rsidR="005A27A2" w:rsidRPr="00792071" w:rsidRDefault="005A27A2" w:rsidP="00FB37F5">
            <w:pPr>
              <w:rPr>
                <w:sz w:val="23"/>
                <w:szCs w:val="23"/>
              </w:rPr>
            </w:pPr>
            <w:r w:rsidRPr="00792071">
              <w:rPr>
                <w:sz w:val="23"/>
                <w:szCs w:val="23"/>
              </w:rPr>
              <w:t>ГОСТ 32718-2014</w:t>
            </w:r>
          </w:p>
        </w:tc>
        <w:tc>
          <w:tcPr>
            <w:tcW w:w="6946" w:type="dxa"/>
            <w:tcBorders>
              <w:top w:val="single" w:sz="4" w:space="0" w:color="auto"/>
              <w:left w:val="single" w:sz="4" w:space="0" w:color="auto"/>
              <w:bottom w:val="single" w:sz="4" w:space="0" w:color="auto"/>
              <w:right w:val="single" w:sz="4" w:space="0" w:color="auto"/>
            </w:tcBorders>
          </w:tcPr>
          <w:p w14:paraId="45000CC7"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Порошок минеральный. Метод определения содержания активирующих веществ.</w:t>
            </w:r>
          </w:p>
        </w:tc>
      </w:tr>
      <w:tr w:rsidR="005A27A2" w:rsidRPr="00792071" w14:paraId="33397D14" w14:textId="77777777" w:rsidTr="007B34E8">
        <w:tc>
          <w:tcPr>
            <w:tcW w:w="709" w:type="dxa"/>
            <w:tcBorders>
              <w:top w:val="single" w:sz="4" w:space="0" w:color="auto"/>
              <w:left w:val="single" w:sz="4" w:space="0" w:color="auto"/>
              <w:bottom w:val="single" w:sz="4" w:space="0" w:color="auto"/>
              <w:right w:val="single" w:sz="4" w:space="0" w:color="auto"/>
            </w:tcBorders>
          </w:tcPr>
          <w:p w14:paraId="7B55B71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25F12D4" w14:textId="77777777" w:rsidR="005A27A2" w:rsidRPr="00792071" w:rsidRDefault="005A27A2" w:rsidP="00FB37F5">
            <w:pPr>
              <w:rPr>
                <w:sz w:val="23"/>
                <w:szCs w:val="23"/>
              </w:rPr>
            </w:pPr>
            <w:r w:rsidRPr="00792071">
              <w:rPr>
                <w:sz w:val="23"/>
                <w:szCs w:val="23"/>
              </w:rPr>
              <w:t>ГОСТ 32719-2014</w:t>
            </w:r>
          </w:p>
        </w:tc>
        <w:tc>
          <w:tcPr>
            <w:tcW w:w="6946" w:type="dxa"/>
            <w:tcBorders>
              <w:top w:val="single" w:sz="4" w:space="0" w:color="auto"/>
              <w:left w:val="single" w:sz="4" w:space="0" w:color="auto"/>
              <w:bottom w:val="single" w:sz="4" w:space="0" w:color="auto"/>
              <w:right w:val="single" w:sz="4" w:space="0" w:color="auto"/>
            </w:tcBorders>
          </w:tcPr>
          <w:p w14:paraId="34621E84"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Порошок минеральный. Метод определения зернового состава.</w:t>
            </w:r>
          </w:p>
        </w:tc>
      </w:tr>
      <w:tr w:rsidR="005A27A2" w:rsidRPr="00792071" w14:paraId="4AF68AA9" w14:textId="77777777" w:rsidTr="007B34E8">
        <w:tc>
          <w:tcPr>
            <w:tcW w:w="709" w:type="dxa"/>
            <w:tcBorders>
              <w:top w:val="single" w:sz="4" w:space="0" w:color="auto"/>
              <w:left w:val="single" w:sz="4" w:space="0" w:color="auto"/>
              <w:bottom w:val="single" w:sz="4" w:space="0" w:color="auto"/>
              <w:right w:val="single" w:sz="4" w:space="0" w:color="auto"/>
            </w:tcBorders>
          </w:tcPr>
          <w:p w14:paraId="3F803AE9"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560E3E6" w14:textId="77777777" w:rsidR="005A27A2" w:rsidRPr="00792071" w:rsidRDefault="005A27A2" w:rsidP="00FB37F5">
            <w:pPr>
              <w:rPr>
                <w:sz w:val="23"/>
                <w:szCs w:val="23"/>
              </w:rPr>
            </w:pPr>
            <w:r w:rsidRPr="00792071">
              <w:rPr>
                <w:sz w:val="23"/>
                <w:szCs w:val="23"/>
              </w:rPr>
              <w:t>ГОСТ 32720-2014</w:t>
            </w:r>
          </w:p>
        </w:tc>
        <w:tc>
          <w:tcPr>
            <w:tcW w:w="6946" w:type="dxa"/>
            <w:tcBorders>
              <w:top w:val="single" w:sz="4" w:space="0" w:color="auto"/>
              <w:left w:val="single" w:sz="4" w:space="0" w:color="auto"/>
              <w:bottom w:val="single" w:sz="4" w:space="0" w:color="auto"/>
              <w:right w:val="single" w:sz="4" w:space="0" w:color="auto"/>
            </w:tcBorders>
          </w:tcPr>
          <w:p w14:paraId="6113AD91"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Песок дробленный. Определение              морозостойкости.</w:t>
            </w:r>
          </w:p>
        </w:tc>
      </w:tr>
      <w:tr w:rsidR="005A27A2" w:rsidRPr="00792071" w14:paraId="5E80D5D1" w14:textId="77777777" w:rsidTr="007B34E8">
        <w:tc>
          <w:tcPr>
            <w:tcW w:w="709" w:type="dxa"/>
            <w:tcBorders>
              <w:top w:val="single" w:sz="4" w:space="0" w:color="auto"/>
              <w:left w:val="single" w:sz="4" w:space="0" w:color="auto"/>
              <w:bottom w:val="single" w:sz="4" w:space="0" w:color="auto"/>
              <w:right w:val="single" w:sz="4" w:space="0" w:color="auto"/>
            </w:tcBorders>
          </w:tcPr>
          <w:p w14:paraId="6F32605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AA5E4FB" w14:textId="77777777" w:rsidR="005A27A2" w:rsidRPr="00792071" w:rsidRDefault="005A27A2" w:rsidP="00FB37F5">
            <w:pPr>
              <w:rPr>
                <w:sz w:val="23"/>
                <w:szCs w:val="23"/>
              </w:rPr>
            </w:pPr>
            <w:r w:rsidRPr="00792071">
              <w:rPr>
                <w:sz w:val="23"/>
                <w:szCs w:val="23"/>
              </w:rPr>
              <w:t>ГОСТ 32721-2014</w:t>
            </w:r>
          </w:p>
        </w:tc>
        <w:tc>
          <w:tcPr>
            <w:tcW w:w="6946" w:type="dxa"/>
            <w:tcBorders>
              <w:top w:val="single" w:sz="4" w:space="0" w:color="auto"/>
              <w:left w:val="single" w:sz="4" w:space="0" w:color="auto"/>
              <w:bottom w:val="single" w:sz="4" w:space="0" w:color="auto"/>
              <w:right w:val="single" w:sz="4" w:space="0" w:color="auto"/>
            </w:tcBorders>
          </w:tcPr>
          <w:p w14:paraId="494E5E34"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Песок природный и дробленный. Определение насыпной плотности и пустотности.</w:t>
            </w:r>
          </w:p>
        </w:tc>
      </w:tr>
      <w:tr w:rsidR="005A27A2" w:rsidRPr="00792071" w14:paraId="2AE790FB" w14:textId="77777777" w:rsidTr="007B34E8">
        <w:tc>
          <w:tcPr>
            <w:tcW w:w="709" w:type="dxa"/>
            <w:tcBorders>
              <w:top w:val="single" w:sz="4" w:space="0" w:color="auto"/>
              <w:left w:val="single" w:sz="4" w:space="0" w:color="auto"/>
              <w:bottom w:val="single" w:sz="4" w:space="0" w:color="auto"/>
              <w:right w:val="single" w:sz="4" w:space="0" w:color="auto"/>
            </w:tcBorders>
          </w:tcPr>
          <w:p w14:paraId="0F97A678"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7DA0084" w14:textId="77777777" w:rsidR="005A27A2" w:rsidRPr="00792071" w:rsidRDefault="005A27A2" w:rsidP="00FB37F5">
            <w:pPr>
              <w:rPr>
                <w:sz w:val="23"/>
                <w:szCs w:val="23"/>
              </w:rPr>
            </w:pPr>
            <w:r w:rsidRPr="00792071">
              <w:rPr>
                <w:sz w:val="23"/>
                <w:szCs w:val="23"/>
              </w:rPr>
              <w:t>ГОСТ 32722-2014</w:t>
            </w:r>
          </w:p>
        </w:tc>
        <w:tc>
          <w:tcPr>
            <w:tcW w:w="6946" w:type="dxa"/>
            <w:tcBorders>
              <w:top w:val="single" w:sz="4" w:space="0" w:color="auto"/>
              <w:left w:val="single" w:sz="4" w:space="0" w:color="auto"/>
              <w:bottom w:val="single" w:sz="4" w:space="0" w:color="auto"/>
              <w:right w:val="single" w:sz="4" w:space="0" w:color="auto"/>
            </w:tcBorders>
          </w:tcPr>
          <w:p w14:paraId="1152A744"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Песок природный и дробленный. Определение истинной плотности.</w:t>
            </w:r>
          </w:p>
        </w:tc>
      </w:tr>
      <w:tr w:rsidR="005A27A2" w:rsidRPr="00792071" w14:paraId="3DCFE61C" w14:textId="77777777" w:rsidTr="007B34E8">
        <w:tc>
          <w:tcPr>
            <w:tcW w:w="709" w:type="dxa"/>
            <w:tcBorders>
              <w:top w:val="single" w:sz="4" w:space="0" w:color="auto"/>
              <w:left w:val="single" w:sz="4" w:space="0" w:color="auto"/>
              <w:bottom w:val="single" w:sz="4" w:space="0" w:color="auto"/>
              <w:right w:val="single" w:sz="4" w:space="0" w:color="auto"/>
            </w:tcBorders>
          </w:tcPr>
          <w:p w14:paraId="10B1A648"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A44DB5F" w14:textId="77777777" w:rsidR="005A27A2" w:rsidRPr="00792071" w:rsidRDefault="005A27A2" w:rsidP="00FB37F5">
            <w:pPr>
              <w:rPr>
                <w:sz w:val="23"/>
                <w:szCs w:val="23"/>
              </w:rPr>
            </w:pPr>
            <w:r w:rsidRPr="00792071">
              <w:rPr>
                <w:sz w:val="23"/>
                <w:szCs w:val="23"/>
              </w:rPr>
              <w:t>ГОСТ 32723-2014</w:t>
            </w:r>
          </w:p>
        </w:tc>
        <w:tc>
          <w:tcPr>
            <w:tcW w:w="6946" w:type="dxa"/>
            <w:tcBorders>
              <w:top w:val="single" w:sz="4" w:space="0" w:color="auto"/>
              <w:left w:val="single" w:sz="4" w:space="0" w:color="auto"/>
              <w:bottom w:val="single" w:sz="4" w:space="0" w:color="auto"/>
              <w:right w:val="single" w:sz="4" w:space="0" w:color="auto"/>
            </w:tcBorders>
          </w:tcPr>
          <w:p w14:paraId="0EA07C5E"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Песок природный и дробленный. Определение минералого-петрографического состава.</w:t>
            </w:r>
          </w:p>
        </w:tc>
      </w:tr>
      <w:tr w:rsidR="005A27A2" w:rsidRPr="00792071" w14:paraId="6C310B5F" w14:textId="77777777" w:rsidTr="007B34E8">
        <w:tc>
          <w:tcPr>
            <w:tcW w:w="709" w:type="dxa"/>
            <w:tcBorders>
              <w:top w:val="single" w:sz="4" w:space="0" w:color="auto"/>
              <w:left w:val="single" w:sz="4" w:space="0" w:color="auto"/>
              <w:bottom w:val="single" w:sz="4" w:space="0" w:color="auto"/>
              <w:right w:val="single" w:sz="4" w:space="0" w:color="auto"/>
            </w:tcBorders>
          </w:tcPr>
          <w:p w14:paraId="6BBB9058"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59D6773" w14:textId="77777777" w:rsidR="005A27A2" w:rsidRPr="00792071" w:rsidRDefault="005A27A2" w:rsidP="00FB37F5">
            <w:pPr>
              <w:rPr>
                <w:sz w:val="23"/>
                <w:szCs w:val="23"/>
              </w:rPr>
            </w:pPr>
            <w:r w:rsidRPr="00792071">
              <w:rPr>
                <w:sz w:val="23"/>
                <w:szCs w:val="23"/>
              </w:rPr>
              <w:t>ГОСТ 32724-2014</w:t>
            </w:r>
          </w:p>
        </w:tc>
        <w:tc>
          <w:tcPr>
            <w:tcW w:w="6946" w:type="dxa"/>
            <w:tcBorders>
              <w:top w:val="single" w:sz="4" w:space="0" w:color="auto"/>
              <w:left w:val="single" w:sz="4" w:space="0" w:color="auto"/>
              <w:bottom w:val="single" w:sz="4" w:space="0" w:color="auto"/>
              <w:right w:val="single" w:sz="4" w:space="0" w:color="auto"/>
            </w:tcBorders>
          </w:tcPr>
          <w:p w14:paraId="52965468"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Песок природный и дробленный. Определение наличия органических примесей.</w:t>
            </w:r>
          </w:p>
        </w:tc>
      </w:tr>
      <w:tr w:rsidR="005A27A2" w:rsidRPr="00792071" w14:paraId="7521465E" w14:textId="77777777" w:rsidTr="007B34E8">
        <w:tc>
          <w:tcPr>
            <w:tcW w:w="709" w:type="dxa"/>
            <w:tcBorders>
              <w:top w:val="single" w:sz="4" w:space="0" w:color="auto"/>
              <w:left w:val="single" w:sz="4" w:space="0" w:color="auto"/>
              <w:bottom w:val="single" w:sz="4" w:space="0" w:color="auto"/>
              <w:right w:val="single" w:sz="4" w:space="0" w:color="auto"/>
            </w:tcBorders>
          </w:tcPr>
          <w:p w14:paraId="308E237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7F25721" w14:textId="77777777" w:rsidR="005A27A2" w:rsidRPr="00792071" w:rsidRDefault="005A27A2" w:rsidP="00FB37F5">
            <w:pPr>
              <w:rPr>
                <w:sz w:val="23"/>
                <w:szCs w:val="23"/>
              </w:rPr>
            </w:pPr>
            <w:r w:rsidRPr="00792071">
              <w:rPr>
                <w:sz w:val="23"/>
                <w:szCs w:val="23"/>
              </w:rPr>
              <w:t>ГОСТ 32725-2014</w:t>
            </w:r>
          </w:p>
        </w:tc>
        <w:tc>
          <w:tcPr>
            <w:tcW w:w="6946" w:type="dxa"/>
            <w:tcBorders>
              <w:top w:val="single" w:sz="4" w:space="0" w:color="auto"/>
              <w:left w:val="single" w:sz="4" w:space="0" w:color="auto"/>
              <w:bottom w:val="single" w:sz="4" w:space="0" w:color="auto"/>
              <w:right w:val="single" w:sz="4" w:space="0" w:color="auto"/>
            </w:tcBorders>
          </w:tcPr>
          <w:p w14:paraId="070565DB"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Песок природный и дробленный. Определение содержания пылевидных и глинистых частиц.</w:t>
            </w:r>
          </w:p>
        </w:tc>
      </w:tr>
      <w:tr w:rsidR="005A27A2" w:rsidRPr="00792071" w14:paraId="5FC6717C" w14:textId="77777777" w:rsidTr="007B34E8">
        <w:tc>
          <w:tcPr>
            <w:tcW w:w="709" w:type="dxa"/>
            <w:tcBorders>
              <w:top w:val="single" w:sz="4" w:space="0" w:color="auto"/>
              <w:left w:val="single" w:sz="4" w:space="0" w:color="auto"/>
              <w:bottom w:val="single" w:sz="4" w:space="0" w:color="auto"/>
              <w:right w:val="single" w:sz="4" w:space="0" w:color="auto"/>
            </w:tcBorders>
          </w:tcPr>
          <w:p w14:paraId="18956CC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779CB1B" w14:textId="77777777" w:rsidR="005A27A2" w:rsidRPr="00792071" w:rsidRDefault="005A27A2" w:rsidP="00FB37F5">
            <w:pPr>
              <w:rPr>
                <w:sz w:val="23"/>
                <w:szCs w:val="23"/>
              </w:rPr>
            </w:pPr>
            <w:r w:rsidRPr="00792071">
              <w:rPr>
                <w:sz w:val="23"/>
                <w:szCs w:val="23"/>
              </w:rPr>
              <w:t>ГОСТ 32726-2014</w:t>
            </w:r>
          </w:p>
        </w:tc>
        <w:tc>
          <w:tcPr>
            <w:tcW w:w="6946" w:type="dxa"/>
            <w:tcBorders>
              <w:top w:val="single" w:sz="4" w:space="0" w:color="auto"/>
              <w:left w:val="single" w:sz="4" w:space="0" w:color="auto"/>
              <w:bottom w:val="single" w:sz="4" w:space="0" w:color="auto"/>
              <w:right w:val="single" w:sz="4" w:space="0" w:color="auto"/>
            </w:tcBorders>
          </w:tcPr>
          <w:p w14:paraId="56719DFA"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Песок природный и дробленный. Определение содержания глины в комках.</w:t>
            </w:r>
          </w:p>
        </w:tc>
      </w:tr>
      <w:tr w:rsidR="005A27A2" w:rsidRPr="00792071" w14:paraId="3CC20803" w14:textId="77777777" w:rsidTr="007B34E8">
        <w:tc>
          <w:tcPr>
            <w:tcW w:w="709" w:type="dxa"/>
            <w:tcBorders>
              <w:top w:val="single" w:sz="4" w:space="0" w:color="auto"/>
              <w:left w:val="single" w:sz="4" w:space="0" w:color="auto"/>
              <w:bottom w:val="single" w:sz="4" w:space="0" w:color="auto"/>
              <w:right w:val="single" w:sz="4" w:space="0" w:color="auto"/>
            </w:tcBorders>
          </w:tcPr>
          <w:p w14:paraId="5AFC90F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65140CC" w14:textId="77777777" w:rsidR="005A27A2" w:rsidRPr="00792071" w:rsidRDefault="005A27A2" w:rsidP="00FB37F5">
            <w:pPr>
              <w:rPr>
                <w:sz w:val="23"/>
                <w:szCs w:val="23"/>
              </w:rPr>
            </w:pPr>
            <w:r w:rsidRPr="00792071">
              <w:rPr>
                <w:sz w:val="23"/>
                <w:szCs w:val="23"/>
              </w:rPr>
              <w:t>ГОСТ 32727-2014</w:t>
            </w:r>
          </w:p>
        </w:tc>
        <w:tc>
          <w:tcPr>
            <w:tcW w:w="6946" w:type="dxa"/>
            <w:tcBorders>
              <w:top w:val="single" w:sz="4" w:space="0" w:color="auto"/>
              <w:left w:val="single" w:sz="4" w:space="0" w:color="auto"/>
              <w:bottom w:val="single" w:sz="4" w:space="0" w:color="auto"/>
              <w:right w:val="single" w:sz="4" w:space="0" w:color="auto"/>
            </w:tcBorders>
          </w:tcPr>
          <w:p w14:paraId="162FA462" w14:textId="77777777" w:rsidR="005A27A2" w:rsidRPr="00792071" w:rsidRDefault="005A27A2" w:rsidP="00FB37F5">
            <w:pPr>
              <w:rPr>
                <w:sz w:val="23"/>
                <w:szCs w:val="23"/>
              </w:rPr>
            </w:pPr>
            <w:r w:rsidRPr="00792071">
              <w:rPr>
                <w:sz w:val="23"/>
                <w:szCs w:val="23"/>
                <w:lang w:eastAsia="ja-JP"/>
              </w:rPr>
              <w:t>Дороги автомобильные общего пользования. Песок природный и дробленный. Определение гранулометрического (зернового) состава и модуля крупности.</w:t>
            </w:r>
          </w:p>
        </w:tc>
      </w:tr>
      <w:tr w:rsidR="005A27A2" w:rsidRPr="00792071" w14:paraId="6B99134A" w14:textId="77777777" w:rsidTr="007B34E8">
        <w:tc>
          <w:tcPr>
            <w:tcW w:w="709" w:type="dxa"/>
            <w:tcBorders>
              <w:top w:val="single" w:sz="4" w:space="0" w:color="auto"/>
              <w:left w:val="single" w:sz="4" w:space="0" w:color="auto"/>
              <w:bottom w:val="single" w:sz="4" w:space="0" w:color="auto"/>
              <w:right w:val="single" w:sz="4" w:space="0" w:color="auto"/>
            </w:tcBorders>
          </w:tcPr>
          <w:p w14:paraId="7ABA2EB5"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39ECADE" w14:textId="77777777" w:rsidR="005A27A2" w:rsidRPr="00792071" w:rsidRDefault="005A27A2" w:rsidP="00FB37F5">
            <w:pPr>
              <w:rPr>
                <w:sz w:val="23"/>
                <w:szCs w:val="23"/>
              </w:rPr>
            </w:pPr>
            <w:r w:rsidRPr="00792071">
              <w:rPr>
                <w:sz w:val="23"/>
                <w:szCs w:val="23"/>
              </w:rPr>
              <w:t>ГОСТ 32728-2014</w:t>
            </w:r>
          </w:p>
        </w:tc>
        <w:tc>
          <w:tcPr>
            <w:tcW w:w="6946" w:type="dxa"/>
            <w:tcBorders>
              <w:top w:val="single" w:sz="4" w:space="0" w:color="auto"/>
              <w:left w:val="single" w:sz="4" w:space="0" w:color="auto"/>
              <w:bottom w:val="single" w:sz="4" w:space="0" w:color="auto"/>
              <w:right w:val="single" w:sz="4" w:space="0" w:color="auto"/>
            </w:tcBorders>
          </w:tcPr>
          <w:p w14:paraId="0DD97CE5" w14:textId="77777777" w:rsidR="005A27A2" w:rsidRPr="00792071" w:rsidRDefault="005A27A2" w:rsidP="00FB37F5">
            <w:pPr>
              <w:rPr>
                <w:sz w:val="23"/>
                <w:szCs w:val="23"/>
              </w:rPr>
            </w:pPr>
            <w:r w:rsidRPr="00792071">
              <w:rPr>
                <w:sz w:val="23"/>
                <w:szCs w:val="23"/>
                <w:lang w:eastAsia="ja-JP"/>
              </w:rPr>
              <w:t>Дороги автомобильные общего пользования. Песок природный и дробленный. Отбор проб.</w:t>
            </w:r>
          </w:p>
        </w:tc>
      </w:tr>
      <w:tr w:rsidR="005A27A2" w:rsidRPr="00792071" w14:paraId="5723931C" w14:textId="77777777" w:rsidTr="007B34E8">
        <w:tc>
          <w:tcPr>
            <w:tcW w:w="709" w:type="dxa"/>
            <w:tcBorders>
              <w:top w:val="single" w:sz="4" w:space="0" w:color="auto"/>
              <w:left w:val="single" w:sz="4" w:space="0" w:color="auto"/>
              <w:bottom w:val="single" w:sz="4" w:space="0" w:color="auto"/>
              <w:right w:val="single" w:sz="4" w:space="0" w:color="auto"/>
            </w:tcBorders>
          </w:tcPr>
          <w:p w14:paraId="6A85DD44"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C865C63" w14:textId="77777777" w:rsidR="005A27A2" w:rsidRPr="00792071" w:rsidRDefault="005A27A2" w:rsidP="00FB37F5">
            <w:pPr>
              <w:rPr>
                <w:sz w:val="23"/>
                <w:szCs w:val="23"/>
              </w:rPr>
            </w:pPr>
            <w:r w:rsidRPr="00792071">
              <w:rPr>
                <w:sz w:val="23"/>
                <w:szCs w:val="23"/>
              </w:rPr>
              <w:t>ГОСТ 32729-2014</w:t>
            </w:r>
          </w:p>
        </w:tc>
        <w:tc>
          <w:tcPr>
            <w:tcW w:w="6946" w:type="dxa"/>
            <w:tcBorders>
              <w:top w:val="single" w:sz="4" w:space="0" w:color="auto"/>
              <w:left w:val="single" w:sz="4" w:space="0" w:color="auto"/>
              <w:bottom w:val="single" w:sz="4" w:space="0" w:color="auto"/>
              <w:right w:val="single" w:sz="4" w:space="0" w:color="auto"/>
            </w:tcBorders>
          </w:tcPr>
          <w:p w14:paraId="3992FDE8"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Метод измерения упругого прогиба нежестких дорожных одежд для определения прочности.</w:t>
            </w:r>
          </w:p>
        </w:tc>
      </w:tr>
      <w:tr w:rsidR="005A27A2" w:rsidRPr="00792071" w14:paraId="0F99B30D" w14:textId="77777777" w:rsidTr="007B34E8">
        <w:tc>
          <w:tcPr>
            <w:tcW w:w="709" w:type="dxa"/>
            <w:tcBorders>
              <w:top w:val="single" w:sz="4" w:space="0" w:color="auto"/>
              <w:left w:val="single" w:sz="4" w:space="0" w:color="auto"/>
              <w:bottom w:val="single" w:sz="4" w:space="0" w:color="auto"/>
              <w:right w:val="single" w:sz="4" w:space="0" w:color="auto"/>
            </w:tcBorders>
          </w:tcPr>
          <w:p w14:paraId="0ACF6D3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29EB5B8" w14:textId="77777777" w:rsidR="005A27A2" w:rsidRPr="00792071" w:rsidRDefault="005A27A2" w:rsidP="00FB37F5">
            <w:pPr>
              <w:rPr>
                <w:sz w:val="23"/>
                <w:szCs w:val="23"/>
              </w:rPr>
            </w:pPr>
            <w:r w:rsidRPr="00792071">
              <w:rPr>
                <w:sz w:val="23"/>
                <w:szCs w:val="23"/>
              </w:rPr>
              <w:t>ГОСТ 32730-2014</w:t>
            </w:r>
          </w:p>
        </w:tc>
        <w:tc>
          <w:tcPr>
            <w:tcW w:w="6946" w:type="dxa"/>
            <w:tcBorders>
              <w:top w:val="single" w:sz="4" w:space="0" w:color="auto"/>
              <w:left w:val="single" w:sz="4" w:space="0" w:color="auto"/>
              <w:bottom w:val="single" w:sz="4" w:space="0" w:color="auto"/>
              <w:right w:val="single" w:sz="4" w:space="0" w:color="auto"/>
            </w:tcBorders>
          </w:tcPr>
          <w:p w14:paraId="2DAE37A6"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Песок дробленный. Технические требования.</w:t>
            </w:r>
          </w:p>
        </w:tc>
      </w:tr>
      <w:tr w:rsidR="005A27A2" w:rsidRPr="00792071" w14:paraId="2A3B8693" w14:textId="77777777" w:rsidTr="007B34E8">
        <w:tc>
          <w:tcPr>
            <w:tcW w:w="709" w:type="dxa"/>
            <w:tcBorders>
              <w:top w:val="single" w:sz="4" w:space="0" w:color="auto"/>
              <w:left w:val="single" w:sz="4" w:space="0" w:color="auto"/>
              <w:bottom w:val="single" w:sz="4" w:space="0" w:color="auto"/>
              <w:right w:val="single" w:sz="4" w:space="0" w:color="auto"/>
            </w:tcBorders>
          </w:tcPr>
          <w:p w14:paraId="1676A1BD"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02782FC" w14:textId="77777777" w:rsidR="005A27A2" w:rsidRPr="00792071" w:rsidRDefault="005A27A2" w:rsidP="00FB37F5">
            <w:pPr>
              <w:rPr>
                <w:sz w:val="23"/>
                <w:szCs w:val="23"/>
              </w:rPr>
            </w:pPr>
            <w:r w:rsidRPr="00792071">
              <w:rPr>
                <w:sz w:val="23"/>
                <w:szCs w:val="23"/>
              </w:rPr>
              <w:t>ГОСТ 32731-2014</w:t>
            </w:r>
          </w:p>
        </w:tc>
        <w:tc>
          <w:tcPr>
            <w:tcW w:w="6946" w:type="dxa"/>
            <w:tcBorders>
              <w:top w:val="single" w:sz="4" w:space="0" w:color="auto"/>
              <w:left w:val="single" w:sz="4" w:space="0" w:color="auto"/>
              <w:bottom w:val="single" w:sz="4" w:space="0" w:color="auto"/>
              <w:right w:val="single" w:sz="4" w:space="0" w:color="auto"/>
            </w:tcBorders>
          </w:tcPr>
          <w:p w14:paraId="66D8E7A5"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Требования к проведению строительного контроля.</w:t>
            </w:r>
          </w:p>
        </w:tc>
      </w:tr>
      <w:tr w:rsidR="005A27A2" w:rsidRPr="00792071" w14:paraId="3940C65B" w14:textId="77777777" w:rsidTr="007B34E8">
        <w:tc>
          <w:tcPr>
            <w:tcW w:w="709" w:type="dxa"/>
            <w:tcBorders>
              <w:top w:val="single" w:sz="4" w:space="0" w:color="auto"/>
              <w:left w:val="single" w:sz="4" w:space="0" w:color="auto"/>
              <w:bottom w:val="single" w:sz="4" w:space="0" w:color="auto"/>
              <w:right w:val="single" w:sz="4" w:space="0" w:color="auto"/>
            </w:tcBorders>
          </w:tcPr>
          <w:p w14:paraId="48A682E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6F7C489" w14:textId="77777777" w:rsidR="005A27A2" w:rsidRPr="00792071" w:rsidRDefault="005A27A2" w:rsidP="00FB37F5">
            <w:pPr>
              <w:rPr>
                <w:sz w:val="23"/>
                <w:szCs w:val="23"/>
              </w:rPr>
            </w:pPr>
            <w:r w:rsidRPr="00792071">
              <w:rPr>
                <w:sz w:val="23"/>
                <w:szCs w:val="23"/>
              </w:rPr>
              <w:t>ГОСТ 32755-2014</w:t>
            </w:r>
          </w:p>
        </w:tc>
        <w:tc>
          <w:tcPr>
            <w:tcW w:w="6946" w:type="dxa"/>
            <w:tcBorders>
              <w:top w:val="single" w:sz="4" w:space="0" w:color="auto"/>
              <w:left w:val="single" w:sz="4" w:space="0" w:color="auto"/>
              <w:bottom w:val="single" w:sz="4" w:space="0" w:color="auto"/>
              <w:right w:val="single" w:sz="4" w:space="0" w:color="auto"/>
            </w:tcBorders>
          </w:tcPr>
          <w:p w14:paraId="5A3B8A98"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Требования к проведению приёмки в эксплуатацию выполненных работ.</w:t>
            </w:r>
          </w:p>
        </w:tc>
      </w:tr>
      <w:tr w:rsidR="005A27A2" w:rsidRPr="00792071" w14:paraId="61B39B2E" w14:textId="77777777" w:rsidTr="007B34E8">
        <w:tc>
          <w:tcPr>
            <w:tcW w:w="709" w:type="dxa"/>
            <w:tcBorders>
              <w:top w:val="single" w:sz="4" w:space="0" w:color="auto"/>
              <w:left w:val="single" w:sz="4" w:space="0" w:color="auto"/>
              <w:bottom w:val="single" w:sz="4" w:space="0" w:color="auto"/>
              <w:right w:val="single" w:sz="4" w:space="0" w:color="auto"/>
            </w:tcBorders>
          </w:tcPr>
          <w:p w14:paraId="0506626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0FAF9D7" w14:textId="77777777" w:rsidR="005A27A2" w:rsidRPr="00792071" w:rsidRDefault="005A27A2" w:rsidP="00FB37F5">
            <w:pPr>
              <w:rPr>
                <w:sz w:val="23"/>
                <w:szCs w:val="23"/>
              </w:rPr>
            </w:pPr>
            <w:r w:rsidRPr="00792071">
              <w:rPr>
                <w:sz w:val="23"/>
                <w:szCs w:val="23"/>
              </w:rPr>
              <w:t>ГОСТ 32756-2014</w:t>
            </w:r>
          </w:p>
        </w:tc>
        <w:tc>
          <w:tcPr>
            <w:tcW w:w="6946" w:type="dxa"/>
            <w:tcBorders>
              <w:top w:val="single" w:sz="4" w:space="0" w:color="auto"/>
              <w:left w:val="single" w:sz="4" w:space="0" w:color="auto"/>
              <w:bottom w:val="single" w:sz="4" w:space="0" w:color="auto"/>
              <w:right w:val="single" w:sz="4" w:space="0" w:color="auto"/>
            </w:tcBorders>
          </w:tcPr>
          <w:p w14:paraId="174F8BD1"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Требования к проведению промежуточной приемки выполненных работ.</w:t>
            </w:r>
          </w:p>
        </w:tc>
      </w:tr>
      <w:tr w:rsidR="005A27A2" w:rsidRPr="00792071" w14:paraId="658897F6" w14:textId="77777777" w:rsidTr="007B34E8">
        <w:tc>
          <w:tcPr>
            <w:tcW w:w="709" w:type="dxa"/>
            <w:tcBorders>
              <w:top w:val="single" w:sz="4" w:space="0" w:color="auto"/>
              <w:left w:val="single" w:sz="4" w:space="0" w:color="auto"/>
              <w:bottom w:val="single" w:sz="4" w:space="0" w:color="auto"/>
              <w:right w:val="single" w:sz="4" w:space="0" w:color="auto"/>
            </w:tcBorders>
          </w:tcPr>
          <w:p w14:paraId="42550DC6"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3FE4B81" w14:textId="77777777" w:rsidR="005A27A2" w:rsidRPr="00792071" w:rsidRDefault="005A27A2" w:rsidP="00FB37F5">
            <w:pPr>
              <w:rPr>
                <w:sz w:val="23"/>
                <w:szCs w:val="23"/>
              </w:rPr>
            </w:pPr>
            <w:r w:rsidRPr="00792071">
              <w:rPr>
                <w:sz w:val="23"/>
                <w:szCs w:val="23"/>
              </w:rPr>
              <w:t>ГОСТ 32761-2014</w:t>
            </w:r>
          </w:p>
        </w:tc>
        <w:tc>
          <w:tcPr>
            <w:tcW w:w="6946" w:type="dxa"/>
            <w:tcBorders>
              <w:top w:val="single" w:sz="4" w:space="0" w:color="auto"/>
              <w:left w:val="single" w:sz="4" w:space="0" w:color="auto"/>
              <w:bottom w:val="single" w:sz="4" w:space="0" w:color="auto"/>
              <w:right w:val="single" w:sz="4" w:space="0" w:color="auto"/>
            </w:tcBorders>
          </w:tcPr>
          <w:p w14:paraId="5DA38740"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Порошок минеральный. Технические требования.</w:t>
            </w:r>
          </w:p>
        </w:tc>
      </w:tr>
      <w:tr w:rsidR="005A27A2" w:rsidRPr="00792071" w14:paraId="46C7D3BE" w14:textId="77777777" w:rsidTr="007B34E8">
        <w:tc>
          <w:tcPr>
            <w:tcW w:w="709" w:type="dxa"/>
            <w:tcBorders>
              <w:top w:val="single" w:sz="4" w:space="0" w:color="auto"/>
              <w:left w:val="single" w:sz="4" w:space="0" w:color="auto"/>
              <w:bottom w:val="single" w:sz="4" w:space="0" w:color="auto"/>
              <w:right w:val="single" w:sz="4" w:space="0" w:color="auto"/>
            </w:tcBorders>
          </w:tcPr>
          <w:p w14:paraId="443A9FEB"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815D543" w14:textId="77777777" w:rsidR="005A27A2" w:rsidRPr="00792071" w:rsidRDefault="005A27A2" w:rsidP="00FB37F5">
            <w:pPr>
              <w:rPr>
                <w:sz w:val="23"/>
                <w:szCs w:val="23"/>
              </w:rPr>
            </w:pPr>
            <w:r w:rsidRPr="00792071">
              <w:rPr>
                <w:sz w:val="23"/>
                <w:szCs w:val="23"/>
              </w:rPr>
              <w:t>ГОСТ 32762-2014</w:t>
            </w:r>
          </w:p>
        </w:tc>
        <w:tc>
          <w:tcPr>
            <w:tcW w:w="6946" w:type="dxa"/>
            <w:tcBorders>
              <w:top w:val="single" w:sz="4" w:space="0" w:color="auto"/>
              <w:left w:val="single" w:sz="4" w:space="0" w:color="auto"/>
              <w:bottom w:val="single" w:sz="4" w:space="0" w:color="auto"/>
              <w:right w:val="single" w:sz="4" w:space="0" w:color="auto"/>
            </w:tcBorders>
          </w:tcPr>
          <w:p w14:paraId="18A32B7B" w14:textId="77777777" w:rsidR="005A27A2" w:rsidRPr="00792071" w:rsidRDefault="005A27A2" w:rsidP="00FB37F5">
            <w:pPr>
              <w:rPr>
                <w:sz w:val="23"/>
                <w:szCs w:val="23"/>
              </w:rPr>
            </w:pPr>
            <w:r w:rsidRPr="00792071">
              <w:rPr>
                <w:sz w:val="23"/>
                <w:szCs w:val="23"/>
                <w:lang w:eastAsia="ja-JP"/>
              </w:rPr>
              <w:t>Дороги автомобильные общего пользования. Порошок минеральный. Метод определения влажности.</w:t>
            </w:r>
          </w:p>
        </w:tc>
      </w:tr>
      <w:tr w:rsidR="005A27A2" w:rsidRPr="00792071" w14:paraId="4594038D" w14:textId="77777777" w:rsidTr="007B34E8">
        <w:tc>
          <w:tcPr>
            <w:tcW w:w="709" w:type="dxa"/>
            <w:tcBorders>
              <w:top w:val="single" w:sz="4" w:space="0" w:color="auto"/>
              <w:left w:val="single" w:sz="4" w:space="0" w:color="auto"/>
              <w:bottom w:val="single" w:sz="4" w:space="0" w:color="auto"/>
              <w:right w:val="single" w:sz="4" w:space="0" w:color="auto"/>
            </w:tcBorders>
          </w:tcPr>
          <w:p w14:paraId="7B12F37E"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1140FF4" w14:textId="77777777" w:rsidR="005A27A2" w:rsidRPr="00792071" w:rsidRDefault="005A27A2" w:rsidP="00FB37F5">
            <w:pPr>
              <w:rPr>
                <w:sz w:val="23"/>
                <w:szCs w:val="23"/>
              </w:rPr>
            </w:pPr>
            <w:r w:rsidRPr="00792071">
              <w:rPr>
                <w:sz w:val="23"/>
                <w:szCs w:val="23"/>
              </w:rPr>
              <w:t>ГОСТ 32763-2014</w:t>
            </w:r>
          </w:p>
        </w:tc>
        <w:tc>
          <w:tcPr>
            <w:tcW w:w="6946" w:type="dxa"/>
            <w:tcBorders>
              <w:top w:val="single" w:sz="4" w:space="0" w:color="auto"/>
              <w:left w:val="single" w:sz="4" w:space="0" w:color="auto"/>
              <w:bottom w:val="single" w:sz="4" w:space="0" w:color="auto"/>
              <w:right w:val="single" w:sz="4" w:space="0" w:color="auto"/>
            </w:tcBorders>
          </w:tcPr>
          <w:p w14:paraId="19B4BBC4"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Порошок минеральный. Метод определения истинной плотности.</w:t>
            </w:r>
          </w:p>
        </w:tc>
      </w:tr>
      <w:tr w:rsidR="005A27A2" w:rsidRPr="00792071" w14:paraId="7D4BB7F9" w14:textId="77777777" w:rsidTr="007B34E8">
        <w:tc>
          <w:tcPr>
            <w:tcW w:w="709" w:type="dxa"/>
            <w:tcBorders>
              <w:top w:val="single" w:sz="4" w:space="0" w:color="auto"/>
              <w:left w:val="single" w:sz="4" w:space="0" w:color="auto"/>
              <w:bottom w:val="single" w:sz="4" w:space="0" w:color="auto"/>
              <w:right w:val="single" w:sz="4" w:space="0" w:color="auto"/>
            </w:tcBorders>
          </w:tcPr>
          <w:p w14:paraId="5A591EA6"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27F9ABC2" w14:textId="77777777" w:rsidR="005A27A2" w:rsidRPr="00792071" w:rsidRDefault="005A27A2" w:rsidP="00FB37F5">
            <w:pPr>
              <w:rPr>
                <w:sz w:val="23"/>
                <w:szCs w:val="23"/>
              </w:rPr>
            </w:pPr>
            <w:r w:rsidRPr="00792071">
              <w:rPr>
                <w:sz w:val="23"/>
                <w:szCs w:val="23"/>
              </w:rPr>
              <w:t>ГОСТ 32764-2014</w:t>
            </w:r>
          </w:p>
        </w:tc>
        <w:tc>
          <w:tcPr>
            <w:tcW w:w="6946" w:type="dxa"/>
            <w:tcBorders>
              <w:top w:val="single" w:sz="4" w:space="0" w:color="auto"/>
              <w:left w:val="single" w:sz="4" w:space="0" w:color="auto"/>
              <w:bottom w:val="single" w:sz="4" w:space="0" w:color="auto"/>
              <w:right w:val="single" w:sz="4" w:space="0" w:color="auto"/>
            </w:tcBorders>
          </w:tcPr>
          <w:p w14:paraId="303F0912"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Порошок минеральный. Метод определения средней плотности и пористости.</w:t>
            </w:r>
          </w:p>
        </w:tc>
      </w:tr>
      <w:tr w:rsidR="005A27A2" w:rsidRPr="00792071" w14:paraId="08617DB2" w14:textId="77777777" w:rsidTr="007B34E8">
        <w:tc>
          <w:tcPr>
            <w:tcW w:w="709" w:type="dxa"/>
            <w:tcBorders>
              <w:top w:val="single" w:sz="4" w:space="0" w:color="auto"/>
              <w:left w:val="single" w:sz="4" w:space="0" w:color="auto"/>
              <w:bottom w:val="single" w:sz="4" w:space="0" w:color="auto"/>
              <w:right w:val="single" w:sz="4" w:space="0" w:color="auto"/>
            </w:tcBorders>
          </w:tcPr>
          <w:p w14:paraId="5CDDD3C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511562D" w14:textId="77777777" w:rsidR="005A27A2" w:rsidRPr="00792071" w:rsidRDefault="005A27A2" w:rsidP="00FB37F5">
            <w:pPr>
              <w:rPr>
                <w:sz w:val="23"/>
                <w:szCs w:val="23"/>
              </w:rPr>
            </w:pPr>
            <w:r w:rsidRPr="00792071">
              <w:rPr>
                <w:sz w:val="23"/>
                <w:szCs w:val="23"/>
              </w:rPr>
              <w:t>ГОСТ 32765-2014</w:t>
            </w:r>
          </w:p>
        </w:tc>
        <w:tc>
          <w:tcPr>
            <w:tcW w:w="6946" w:type="dxa"/>
            <w:tcBorders>
              <w:top w:val="single" w:sz="4" w:space="0" w:color="auto"/>
              <w:left w:val="single" w:sz="4" w:space="0" w:color="auto"/>
              <w:bottom w:val="single" w:sz="4" w:space="0" w:color="auto"/>
              <w:right w:val="single" w:sz="4" w:space="0" w:color="auto"/>
            </w:tcBorders>
          </w:tcPr>
          <w:p w14:paraId="4523C5A1" w14:textId="77777777" w:rsidR="005A27A2" w:rsidRPr="00792071" w:rsidRDefault="005A27A2" w:rsidP="00FB37F5">
            <w:pPr>
              <w:rPr>
                <w:sz w:val="23"/>
                <w:szCs w:val="23"/>
                <w:lang w:eastAsia="ja-JP"/>
              </w:rPr>
            </w:pPr>
            <w:r w:rsidRPr="00792071">
              <w:rPr>
                <w:sz w:val="23"/>
                <w:szCs w:val="23"/>
                <w:lang w:eastAsia="ja-JP"/>
              </w:rPr>
              <w:t xml:space="preserve">Дороги автомобильные общего пользования. Порошок </w:t>
            </w:r>
            <w:r w:rsidRPr="00792071">
              <w:rPr>
                <w:sz w:val="23"/>
                <w:szCs w:val="23"/>
                <w:lang w:eastAsia="ja-JP"/>
              </w:rPr>
              <w:lastRenderedPageBreak/>
              <w:t>минеральный. Метод определения водостойкости асфальтового вяжущего (смеси минерального порошка с битумом).</w:t>
            </w:r>
          </w:p>
        </w:tc>
      </w:tr>
      <w:tr w:rsidR="005A27A2" w:rsidRPr="00792071" w14:paraId="752CBD1E" w14:textId="77777777" w:rsidTr="007B34E8">
        <w:tc>
          <w:tcPr>
            <w:tcW w:w="709" w:type="dxa"/>
            <w:tcBorders>
              <w:top w:val="single" w:sz="4" w:space="0" w:color="auto"/>
              <w:left w:val="single" w:sz="4" w:space="0" w:color="auto"/>
              <w:bottom w:val="single" w:sz="4" w:space="0" w:color="auto"/>
              <w:right w:val="single" w:sz="4" w:space="0" w:color="auto"/>
            </w:tcBorders>
          </w:tcPr>
          <w:p w14:paraId="1F1FBEBA"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FE4ADBB" w14:textId="77777777" w:rsidR="005A27A2" w:rsidRPr="00792071" w:rsidRDefault="005A27A2" w:rsidP="00FB37F5">
            <w:pPr>
              <w:rPr>
                <w:sz w:val="23"/>
                <w:szCs w:val="23"/>
              </w:rPr>
            </w:pPr>
            <w:r w:rsidRPr="00792071">
              <w:rPr>
                <w:sz w:val="23"/>
                <w:szCs w:val="23"/>
              </w:rPr>
              <w:t>ГОСТ 32766-2014</w:t>
            </w:r>
          </w:p>
        </w:tc>
        <w:tc>
          <w:tcPr>
            <w:tcW w:w="6946" w:type="dxa"/>
            <w:tcBorders>
              <w:top w:val="single" w:sz="4" w:space="0" w:color="auto"/>
              <w:left w:val="single" w:sz="4" w:space="0" w:color="auto"/>
              <w:bottom w:val="single" w:sz="4" w:space="0" w:color="auto"/>
              <w:right w:val="single" w:sz="4" w:space="0" w:color="auto"/>
            </w:tcBorders>
          </w:tcPr>
          <w:p w14:paraId="22E98F57"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Порошок минеральный. Метод определения битумоёмкости.</w:t>
            </w:r>
          </w:p>
        </w:tc>
      </w:tr>
      <w:tr w:rsidR="005A27A2" w:rsidRPr="00792071" w14:paraId="4B1AE50C" w14:textId="77777777" w:rsidTr="007B34E8">
        <w:tc>
          <w:tcPr>
            <w:tcW w:w="709" w:type="dxa"/>
            <w:tcBorders>
              <w:top w:val="single" w:sz="4" w:space="0" w:color="auto"/>
              <w:left w:val="single" w:sz="4" w:space="0" w:color="auto"/>
              <w:bottom w:val="single" w:sz="4" w:space="0" w:color="auto"/>
              <w:right w:val="single" w:sz="4" w:space="0" w:color="auto"/>
            </w:tcBorders>
          </w:tcPr>
          <w:p w14:paraId="506010C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0714757" w14:textId="77777777" w:rsidR="005A27A2" w:rsidRPr="00792071" w:rsidRDefault="005A27A2" w:rsidP="00FB37F5">
            <w:pPr>
              <w:rPr>
                <w:sz w:val="23"/>
                <w:szCs w:val="23"/>
              </w:rPr>
            </w:pPr>
            <w:r w:rsidRPr="00792071">
              <w:rPr>
                <w:sz w:val="23"/>
                <w:szCs w:val="23"/>
              </w:rPr>
              <w:t>ГОСТ 32767-2014</w:t>
            </w:r>
          </w:p>
        </w:tc>
        <w:tc>
          <w:tcPr>
            <w:tcW w:w="6946" w:type="dxa"/>
            <w:tcBorders>
              <w:top w:val="single" w:sz="4" w:space="0" w:color="auto"/>
              <w:left w:val="single" w:sz="4" w:space="0" w:color="auto"/>
              <w:bottom w:val="single" w:sz="4" w:space="0" w:color="auto"/>
              <w:right w:val="single" w:sz="4" w:space="0" w:color="auto"/>
            </w:tcBorders>
          </w:tcPr>
          <w:p w14:paraId="64CA974A"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Порошок минеральный. Метод определения содержания полуторных окислов.</w:t>
            </w:r>
          </w:p>
        </w:tc>
      </w:tr>
      <w:tr w:rsidR="005A27A2" w:rsidRPr="00792071" w14:paraId="25286A75" w14:textId="77777777" w:rsidTr="007B34E8">
        <w:tc>
          <w:tcPr>
            <w:tcW w:w="709" w:type="dxa"/>
            <w:tcBorders>
              <w:top w:val="single" w:sz="4" w:space="0" w:color="auto"/>
              <w:left w:val="single" w:sz="4" w:space="0" w:color="auto"/>
              <w:bottom w:val="single" w:sz="4" w:space="0" w:color="auto"/>
              <w:right w:val="single" w:sz="4" w:space="0" w:color="auto"/>
            </w:tcBorders>
          </w:tcPr>
          <w:p w14:paraId="61D1DE2A"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B44E52C" w14:textId="77777777" w:rsidR="005A27A2" w:rsidRPr="00792071" w:rsidRDefault="005A27A2" w:rsidP="00FB37F5">
            <w:pPr>
              <w:rPr>
                <w:sz w:val="23"/>
                <w:szCs w:val="23"/>
              </w:rPr>
            </w:pPr>
            <w:r w:rsidRPr="00792071">
              <w:rPr>
                <w:sz w:val="23"/>
                <w:szCs w:val="23"/>
              </w:rPr>
              <w:t>ГОСТ 32768-2014</w:t>
            </w:r>
          </w:p>
        </w:tc>
        <w:tc>
          <w:tcPr>
            <w:tcW w:w="6946" w:type="dxa"/>
            <w:tcBorders>
              <w:top w:val="single" w:sz="4" w:space="0" w:color="auto"/>
              <w:left w:val="single" w:sz="4" w:space="0" w:color="auto"/>
              <w:bottom w:val="single" w:sz="4" w:space="0" w:color="auto"/>
              <w:right w:val="single" w:sz="4" w:space="0" w:color="auto"/>
            </w:tcBorders>
          </w:tcPr>
          <w:p w14:paraId="2D18A2C0" w14:textId="77777777" w:rsidR="005A27A2" w:rsidRPr="00792071" w:rsidRDefault="005A27A2" w:rsidP="00FB37F5">
            <w:pPr>
              <w:rPr>
                <w:sz w:val="23"/>
                <w:szCs w:val="23"/>
              </w:rPr>
            </w:pPr>
            <w:r w:rsidRPr="00792071">
              <w:rPr>
                <w:sz w:val="23"/>
                <w:szCs w:val="23"/>
                <w:lang w:eastAsia="ja-JP"/>
              </w:rPr>
              <w:t>Дороги автомобильные общего пользования. Песок природный и дробленный. Определение влажности.</w:t>
            </w:r>
          </w:p>
        </w:tc>
      </w:tr>
      <w:tr w:rsidR="005A27A2" w:rsidRPr="00792071" w14:paraId="2AC16371" w14:textId="77777777" w:rsidTr="007B34E8">
        <w:tc>
          <w:tcPr>
            <w:tcW w:w="709" w:type="dxa"/>
            <w:tcBorders>
              <w:top w:val="single" w:sz="4" w:space="0" w:color="auto"/>
              <w:left w:val="single" w:sz="4" w:space="0" w:color="auto"/>
              <w:bottom w:val="single" w:sz="4" w:space="0" w:color="auto"/>
              <w:right w:val="single" w:sz="4" w:space="0" w:color="auto"/>
            </w:tcBorders>
          </w:tcPr>
          <w:p w14:paraId="1A88C1A7"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0B79F186" w14:textId="77777777" w:rsidR="005A27A2" w:rsidRPr="00792071" w:rsidRDefault="005A27A2" w:rsidP="00FB37F5">
            <w:pPr>
              <w:rPr>
                <w:sz w:val="23"/>
                <w:szCs w:val="23"/>
              </w:rPr>
            </w:pPr>
            <w:r w:rsidRPr="00792071">
              <w:rPr>
                <w:sz w:val="23"/>
                <w:szCs w:val="23"/>
              </w:rPr>
              <w:t>ГОСТ Р 50597-93</w:t>
            </w:r>
          </w:p>
        </w:tc>
        <w:tc>
          <w:tcPr>
            <w:tcW w:w="6946" w:type="dxa"/>
            <w:tcBorders>
              <w:top w:val="single" w:sz="4" w:space="0" w:color="auto"/>
              <w:left w:val="single" w:sz="4" w:space="0" w:color="auto"/>
              <w:bottom w:val="single" w:sz="4" w:space="0" w:color="auto"/>
              <w:right w:val="single" w:sz="4" w:space="0" w:color="auto"/>
            </w:tcBorders>
            <w:hideMark/>
          </w:tcPr>
          <w:p w14:paraId="60334A97" w14:textId="77777777" w:rsidR="005A27A2" w:rsidRPr="00792071" w:rsidRDefault="005A27A2" w:rsidP="00FB37F5">
            <w:pPr>
              <w:rPr>
                <w:sz w:val="23"/>
                <w:szCs w:val="23"/>
              </w:rPr>
            </w:pPr>
            <w:r w:rsidRPr="00792071">
              <w:rPr>
                <w:sz w:val="23"/>
                <w:szCs w:val="23"/>
              </w:rPr>
              <w:t>Автомобильные дороги и улицы. Требования к эксплуатационному состоянию, допустимому по условиям обеспечения безопасности дорожного движения.</w:t>
            </w:r>
          </w:p>
        </w:tc>
      </w:tr>
      <w:tr w:rsidR="005A27A2" w:rsidRPr="00792071" w14:paraId="4848513A" w14:textId="77777777" w:rsidTr="007B34E8">
        <w:tc>
          <w:tcPr>
            <w:tcW w:w="709" w:type="dxa"/>
            <w:tcBorders>
              <w:top w:val="single" w:sz="4" w:space="0" w:color="auto"/>
              <w:left w:val="single" w:sz="4" w:space="0" w:color="auto"/>
              <w:bottom w:val="single" w:sz="4" w:space="0" w:color="auto"/>
              <w:right w:val="single" w:sz="4" w:space="0" w:color="auto"/>
            </w:tcBorders>
          </w:tcPr>
          <w:p w14:paraId="58109EB2"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10A4F8CB" w14:textId="77777777" w:rsidR="005A27A2" w:rsidRPr="00792071" w:rsidRDefault="005A27A2" w:rsidP="00FB37F5">
            <w:pPr>
              <w:rPr>
                <w:sz w:val="23"/>
                <w:szCs w:val="23"/>
              </w:rPr>
            </w:pPr>
            <w:r w:rsidRPr="00792071">
              <w:rPr>
                <w:sz w:val="23"/>
                <w:szCs w:val="23"/>
              </w:rPr>
              <w:t>ГОСТ Р 50970-2011</w:t>
            </w:r>
          </w:p>
        </w:tc>
        <w:tc>
          <w:tcPr>
            <w:tcW w:w="6946" w:type="dxa"/>
            <w:tcBorders>
              <w:top w:val="single" w:sz="4" w:space="0" w:color="auto"/>
              <w:left w:val="single" w:sz="4" w:space="0" w:color="auto"/>
              <w:bottom w:val="single" w:sz="4" w:space="0" w:color="auto"/>
              <w:right w:val="single" w:sz="4" w:space="0" w:color="auto"/>
            </w:tcBorders>
            <w:hideMark/>
          </w:tcPr>
          <w:p w14:paraId="23E94D54" w14:textId="77777777" w:rsidR="005A27A2" w:rsidRPr="00792071" w:rsidRDefault="005A27A2" w:rsidP="00FB37F5">
            <w:pPr>
              <w:rPr>
                <w:sz w:val="23"/>
                <w:szCs w:val="23"/>
              </w:rPr>
            </w:pPr>
            <w:r w:rsidRPr="00792071">
              <w:rPr>
                <w:sz w:val="23"/>
                <w:szCs w:val="23"/>
              </w:rPr>
              <w:t>Технические средства организации дорожного движения. Столбики сигнальные дорожные. Общие технические требования. Правила применения.</w:t>
            </w:r>
          </w:p>
        </w:tc>
      </w:tr>
      <w:tr w:rsidR="005A27A2" w:rsidRPr="00792071" w14:paraId="50670A2C" w14:textId="77777777" w:rsidTr="007B34E8">
        <w:tc>
          <w:tcPr>
            <w:tcW w:w="709" w:type="dxa"/>
            <w:tcBorders>
              <w:top w:val="single" w:sz="4" w:space="0" w:color="auto"/>
              <w:left w:val="single" w:sz="4" w:space="0" w:color="auto"/>
              <w:bottom w:val="single" w:sz="4" w:space="0" w:color="auto"/>
              <w:right w:val="single" w:sz="4" w:space="0" w:color="auto"/>
            </w:tcBorders>
          </w:tcPr>
          <w:p w14:paraId="1961036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39CB4388" w14:textId="77777777" w:rsidR="005A27A2" w:rsidRPr="00792071" w:rsidRDefault="005A27A2" w:rsidP="00FB37F5">
            <w:pPr>
              <w:rPr>
                <w:sz w:val="23"/>
                <w:szCs w:val="23"/>
              </w:rPr>
            </w:pPr>
            <w:r w:rsidRPr="00792071">
              <w:rPr>
                <w:sz w:val="23"/>
                <w:szCs w:val="23"/>
              </w:rPr>
              <w:t>ГОСТ Р 50971-2011</w:t>
            </w:r>
          </w:p>
        </w:tc>
        <w:tc>
          <w:tcPr>
            <w:tcW w:w="6946" w:type="dxa"/>
            <w:tcBorders>
              <w:top w:val="single" w:sz="4" w:space="0" w:color="auto"/>
              <w:left w:val="single" w:sz="4" w:space="0" w:color="auto"/>
              <w:bottom w:val="single" w:sz="4" w:space="0" w:color="auto"/>
              <w:right w:val="single" w:sz="4" w:space="0" w:color="auto"/>
            </w:tcBorders>
            <w:hideMark/>
          </w:tcPr>
          <w:p w14:paraId="45EA8116" w14:textId="77777777" w:rsidR="005A27A2" w:rsidRPr="00792071" w:rsidRDefault="005A27A2" w:rsidP="00FB37F5">
            <w:pPr>
              <w:rPr>
                <w:sz w:val="23"/>
                <w:szCs w:val="23"/>
              </w:rPr>
            </w:pPr>
            <w:r w:rsidRPr="00792071">
              <w:rPr>
                <w:sz w:val="23"/>
                <w:szCs w:val="23"/>
              </w:rPr>
              <w:t>Технические средства организации дорожного движения. Световозвращатели дорожные. Общие технические требования. Правила применения.</w:t>
            </w:r>
          </w:p>
        </w:tc>
      </w:tr>
      <w:tr w:rsidR="005A27A2" w:rsidRPr="00792071" w14:paraId="7D43C3C0" w14:textId="77777777" w:rsidTr="007B34E8">
        <w:trPr>
          <w:trHeight w:val="551"/>
        </w:trPr>
        <w:tc>
          <w:tcPr>
            <w:tcW w:w="709" w:type="dxa"/>
            <w:tcBorders>
              <w:top w:val="single" w:sz="4" w:space="0" w:color="auto"/>
              <w:left w:val="single" w:sz="4" w:space="0" w:color="auto"/>
              <w:bottom w:val="single" w:sz="4" w:space="0" w:color="auto"/>
              <w:right w:val="single" w:sz="4" w:space="0" w:color="auto"/>
            </w:tcBorders>
          </w:tcPr>
          <w:p w14:paraId="1BFE2A6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0AC9067" w14:textId="77777777" w:rsidR="005A27A2" w:rsidRPr="00792071" w:rsidRDefault="005A27A2" w:rsidP="00FB37F5">
            <w:pPr>
              <w:rPr>
                <w:sz w:val="23"/>
                <w:szCs w:val="23"/>
              </w:rPr>
            </w:pPr>
            <w:r w:rsidRPr="00792071">
              <w:rPr>
                <w:sz w:val="23"/>
                <w:szCs w:val="23"/>
              </w:rPr>
              <w:t>ГОСТ Р 52129-2003</w:t>
            </w:r>
          </w:p>
        </w:tc>
        <w:tc>
          <w:tcPr>
            <w:tcW w:w="6946" w:type="dxa"/>
            <w:tcBorders>
              <w:top w:val="single" w:sz="4" w:space="0" w:color="auto"/>
              <w:left w:val="single" w:sz="4" w:space="0" w:color="auto"/>
              <w:bottom w:val="single" w:sz="4" w:space="0" w:color="auto"/>
              <w:right w:val="single" w:sz="4" w:space="0" w:color="auto"/>
            </w:tcBorders>
          </w:tcPr>
          <w:p w14:paraId="772C65A1" w14:textId="77777777" w:rsidR="005A27A2" w:rsidRPr="00792071" w:rsidRDefault="005A27A2" w:rsidP="00FB37F5">
            <w:pPr>
              <w:rPr>
                <w:sz w:val="23"/>
                <w:szCs w:val="23"/>
              </w:rPr>
            </w:pPr>
            <w:r w:rsidRPr="00792071">
              <w:rPr>
                <w:sz w:val="23"/>
                <w:szCs w:val="23"/>
              </w:rPr>
              <w:t>Порошок минеральный для асфальтобетонных и органоминеральных смесей. Технические условия</w:t>
            </w:r>
          </w:p>
        </w:tc>
      </w:tr>
      <w:tr w:rsidR="005A27A2" w:rsidRPr="00792071" w14:paraId="714F35E3" w14:textId="77777777" w:rsidTr="007B34E8">
        <w:trPr>
          <w:trHeight w:val="551"/>
        </w:trPr>
        <w:tc>
          <w:tcPr>
            <w:tcW w:w="709" w:type="dxa"/>
            <w:tcBorders>
              <w:top w:val="single" w:sz="4" w:space="0" w:color="auto"/>
              <w:left w:val="single" w:sz="4" w:space="0" w:color="auto"/>
              <w:bottom w:val="single" w:sz="4" w:space="0" w:color="auto"/>
              <w:right w:val="single" w:sz="4" w:space="0" w:color="auto"/>
            </w:tcBorders>
          </w:tcPr>
          <w:p w14:paraId="2BB9A8A5"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0C877A37" w14:textId="77777777" w:rsidR="005A27A2" w:rsidRPr="00792071" w:rsidRDefault="005A27A2" w:rsidP="00FB37F5">
            <w:pPr>
              <w:rPr>
                <w:sz w:val="23"/>
                <w:szCs w:val="23"/>
              </w:rPr>
            </w:pPr>
            <w:r w:rsidRPr="00792071">
              <w:rPr>
                <w:sz w:val="23"/>
                <w:szCs w:val="23"/>
              </w:rPr>
              <w:t>ГОСТ Р 51256-2011</w:t>
            </w:r>
          </w:p>
        </w:tc>
        <w:tc>
          <w:tcPr>
            <w:tcW w:w="6946" w:type="dxa"/>
            <w:tcBorders>
              <w:top w:val="single" w:sz="4" w:space="0" w:color="auto"/>
              <w:left w:val="single" w:sz="4" w:space="0" w:color="auto"/>
              <w:bottom w:val="single" w:sz="4" w:space="0" w:color="auto"/>
              <w:right w:val="single" w:sz="4" w:space="0" w:color="auto"/>
            </w:tcBorders>
            <w:hideMark/>
          </w:tcPr>
          <w:p w14:paraId="44685344" w14:textId="77777777" w:rsidR="005A27A2" w:rsidRPr="00792071" w:rsidRDefault="005A27A2" w:rsidP="00FB37F5">
            <w:pPr>
              <w:rPr>
                <w:sz w:val="23"/>
                <w:szCs w:val="23"/>
              </w:rPr>
            </w:pPr>
            <w:r w:rsidRPr="00792071">
              <w:rPr>
                <w:sz w:val="23"/>
                <w:szCs w:val="23"/>
              </w:rPr>
              <w:t xml:space="preserve">Технические средства организации дорожного движения. Разметка дорожная. Классификация. Технические требования. </w:t>
            </w:r>
          </w:p>
        </w:tc>
      </w:tr>
      <w:tr w:rsidR="005A27A2" w:rsidRPr="00792071" w14:paraId="7E3B79BA" w14:textId="77777777" w:rsidTr="007B34E8">
        <w:tc>
          <w:tcPr>
            <w:tcW w:w="709" w:type="dxa"/>
            <w:tcBorders>
              <w:top w:val="single" w:sz="4" w:space="0" w:color="auto"/>
              <w:left w:val="single" w:sz="4" w:space="0" w:color="auto"/>
              <w:bottom w:val="single" w:sz="4" w:space="0" w:color="auto"/>
              <w:right w:val="single" w:sz="4" w:space="0" w:color="auto"/>
            </w:tcBorders>
          </w:tcPr>
          <w:p w14:paraId="06D32BA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E3F0FAB"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Р 52282-2004</w:t>
            </w:r>
          </w:p>
        </w:tc>
        <w:tc>
          <w:tcPr>
            <w:tcW w:w="6946" w:type="dxa"/>
            <w:tcBorders>
              <w:top w:val="single" w:sz="4" w:space="0" w:color="auto"/>
              <w:left w:val="single" w:sz="4" w:space="0" w:color="auto"/>
              <w:bottom w:val="single" w:sz="4" w:space="0" w:color="auto"/>
              <w:right w:val="single" w:sz="4" w:space="0" w:color="auto"/>
            </w:tcBorders>
          </w:tcPr>
          <w:p w14:paraId="0448F714" w14:textId="77777777" w:rsidR="005A27A2" w:rsidRPr="00792071" w:rsidRDefault="005A27A2" w:rsidP="00FB37F5">
            <w:pPr>
              <w:rPr>
                <w:sz w:val="23"/>
                <w:szCs w:val="23"/>
                <w:lang w:eastAsia="ja-JP"/>
              </w:rPr>
            </w:pPr>
            <w:r w:rsidRPr="00792071">
              <w:rPr>
                <w:sz w:val="23"/>
                <w:szCs w:val="23"/>
              </w:rPr>
              <w:t>Технические средства организации дорожного движения. Светофоры дорожные. Типы и основные параметры. Общие технические требования. Методы испытаний.</w:t>
            </w:r>
          </w:p>
        </w:tc>
      </w:tr>
      <w:tr w:rsidR="005A27A2" w:rsidRPr="00792071" w14:paraId="53466993" w14:textId="77777777" w:rsidTr="007B34E8">
        <w:trPr>
          <w:trHeight w:val="1035"/>
        </w:trPr>
        <w:tc>
          <w:tcPr>
            <w:tcW w:w="709" w:type="dxa"/>
            <w:tcBorders>
              <w:top w:val="single" w:sz="4" w:space="0" w:color="auto"/>
              <w:left w:val="single" w:sz="4" w:space="0" w:color="auto"/>
              <w:bottom w:val="single" w:sz="4" w:space="0" w:color="auto"/>
              <w:right w:val="single" w:sz="4" w:space="0" w:color="auto"/>
            </w:tcBorders>
          </w:tcPr>
          <w:p w14:paraId="4AB9CF0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55472BB5" w14:textId="77777777" w:rsidR="005A27A2" w:rsidRPr="00792071" w:rsidRDefault="005A27A2" w:rsidP="00FB37F5">
            <w:pPr>
              <w:autoSpaceDE w:val="0"/>
              <w:autoSpaceDN w:val="0"/>
              <w:adjustRightInd w:val="0"/>
              <w:rPr>
                <w:sz w:val="23"/>
                <w:szCs w:val="23"/>
              </w:rPr>
            </w:pPr>
            <w:r w:rsidRPr="00792071">
              <w:rPr>
                <w:sz w:val="23"/>
                <w:szCs w:val="23"/>
                <w:lang w:eastAsia="ja-JP"/>
              </w:rPr>
              <w:t xml:space="preserve">ГОСТ Р 52289-2004 </w:t>
            </w:r>
          </w:p>
          <w:p w14:paraId="2664B07F" w14:textId="77777777" w:rsidR="005A27A2" w:rsidRPr="00792071" w:rsidRDefault="005A27A2" w:rsidP="00FB37F5">
            <w:pPr>
              <w:rPr>
                <w:sz w:val="23"/>
                <w:szCs w:val="23"/>
              </w:rPr>
            </w:pPr>
          </w:p>
          <w:p w14:paraId="7FD3C7A2" w14:textId="77777777" w:rsidR="005A27A2" w:rsidRPr="00792071" w:rsidRDefault="005A27A2" w:rsidP="00FB37F5">
            <w:pPr>
              <w:rPr>
                <w:sz w:val="23"/>
                <w:szCs w:val="23"/>
              </w:rPr>
            </w:pPr>
          </w:p>
          <w:p w14:paraId="7A9E8756" w14:textId="77777777" w:rsidR="005A27A2" w:rsidRPr="00792071" w:rsidRDefault="005A27A2" w:rsidP="00FB37F5">
            <w:pPr>
              <w:rPr>
                <w:sz w:val="23"/>
                <w:szCs w:val="23"/>
              </w:rPr>
            </w:pPr>
          </w:p>
        </w:tc>
        <w:tc>
          <w:tcPr>
            <w:tcW w:w="6946" w:type="dxa"/>
            <w:tcBorders>
              <w:top w:val="single" w:sz="4" w:space="0" w:color="auto"/>
              <w:left w:val="single" w:sz="4" w:space="0" w:color="auto"/>
              <w:bottom w:val="single" w:sz="4" w:space="0" w:color="auto"/>
              <w:right w:val="single" w:sz="4" w:space="0" w:color="auto"/>
            </w:tcBorders>
            <w:hideMark/>
          </w:tcPr>
          <w:p w14:paraId="2EBAE741" w14:textId="77777777" w:rsidR="005A27A2" w:rsidRPr="00792071" w:rsidRDefault="005A27A2" w:rsidP="00FB37F5">
            <w:pPr>
              <w:rPr>
                <w:sz w:val="23"/>
                <w:szCs w:val="23"/>
              </w:rPr>
            </w:pPr>
            <w:r w:rsidRPr="00792071">
              <w:rPr>
                <w:sz w:val="23"/>
                <w:szCs w:val="23"/>
                <w:lang w:eastAsia="ja-JP"/>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p>
        </w:tc>
      </w:tr>
      <w:tr w:rsidR="005A27A2" w:rsidRPr="00792071" w14:paraId="77A92574" w14:textId="77777777" w:rsidTr="007B34E8">
        <w:tc>
          <w:tcPr>
            <w:tcW w:w="709" w:type="dxa"/>
            <w:tcBorders>
              <w:top w:val="single" w:sz="4" w:space="0" w:color="auto"/>
              <w:left w:val="single" w:sz="4" w:space="0" w:color="auto"/>
              <w:bottom w:val="single" w:sz="4" w:space="0" w:color="auto"/>
              <w:right w:val="single" w:sz="4" w:space="0" w:color="auto"/>
            </w:tcBorders>
          </w:tcPr>
          <w:p w14:paraId="4F4D18B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5BBB4A40" w14:textId="77777777" w:rsidR="005A27A2" w:rsidRPr="00792071" w:rsidRDefault="005A27A2" w:rsidP="00FB37F5">
            <w:pPr>
              <w:autoSpaceDE w:val="0"/>
              <w:autoSpaceDN w:val="0"/>
              <w:adjustRightInd w:val="0"/>
              <w:rPr>
                <w:sz w:val="23"/>
                <w:szCs w:val="23"/>
              </w:rPr>
            </w:pPr>
            <w:r w:rsidRPr="00792071">
              <w:rPr>
                <w:sz w:val="23"/>
                <w:szCs w:val="23"/>
                <w:lang w:eastAsia="ja-JP"/>
              </w:rPr>
              <w:t>ГОСТ Р 52290-2004</w:t>
            </w:r>
          </w:p>
          <w:p w14:paraId="3B1C648C" w14:textId="77777777" w:rsidR="005A27A2" w:rsidRPr="00792071" w:rsidRDefault="005A27A2" w:rsidP="00FB37F5">
            <w:pPr>
              <w:rPr>
                <w:sz w:val="23"/>
                <w:szCs w:val="23"/>
              </w:rPr>
            </w:pPr>
          </w:p>
        </w:tc>
        <w:tc>
          <w:tcPr>
            <w:tcW w:w="6946" w:type="dxa"/>
            <w:tcBorders>
              <w:top w:val="single" w:sz="4" w:space="0" w:color="auto"/>
              <w:left w:val="single" w:sz="4" w:space="0" w:color="auto"/>
              <w:bottom w:val="single" w:sz="4" w:space="0" w:color="auto"/>
              <w:right w:val="single" w:sz="4" w:space="0" w:color="auto"/>
            </w:tcBorders>
          </w:tcPr>
          <w:p w14:paraId="4B4A2CE5" w14:textId="77777777" w:rsidR="005A27A2" w:rsidRPr="00792071" w:rsidRDefault="005A27A2" w:rsidP="00FB37F5">
            <w:pPr>
              <w:rPr>
                <w:sz w:val="23"/>
                <w:szCs w:val="23"/>
              </w:rPr>
            </w:pPr>
            <w:r w:rsidRPr="00792071">
              <w:rPr>
                <w:sz w:val="23"/>
                <w:szCs w:val="23"/>
                <w:lang w:eastAsia="ja-JP"/>
              </w:rPr>
              <w:t xml:space="preserve">Национальный стандарт Российской Федерации. Технические средства организации дорожного движения. Знаки дорожные. Общие технические требования. </w:t>
            </w:r>
          </w:p>
        </w:tc>
      </w:tr>
      <w:tr w:rsidR="005A27A2" w:rsidRPr="00792071" w14:paraId="6836235E" w14:textId="77777777" w:rsidTr="007B34E8">
        <w:trPr>
          <w:trHeight w:val="642"/>
        </w:trPr>
        <w:tc>
          <w:tcPr>
            <w:tcW w:w="709" w:type="dxa"/>
            <w:tcBorders>
              <w:top w:val="single" w:sz="4" w:space="0" w:color="auto"/>
              <w:left w:val="single" w:sz="4" w:space="0" w:color="auto"/>
              <w:bottom w:val="single" w:sz="4" w:space="0" w:color="auto"/>
              <w:right w:val="single" w:sz="4" w:space="0" w:color="auto"/>
            </w:tcBorders>
          </w:tcPr>
          <w:p w14:paraId="2F0ED24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66A66A86" w14:textId="77777777" w:rsidR="005A27A2" w:rsidRPr="00792071" w:rsidRDefault="005A27A2" w:rsidP="00FB37F5">
            <w:pPr>
              <w:autoSpaceDE w:val="0"/>
              <w:autoSpaceDN w:val="0"/>
              <w:adjustRightInd w:val="0"/>
              <w:outlineLvl w:val="0"/>
              <w:rPr>
                <w:sz w:val="23"/>
                <w:szCs w:val="23"/>
              </w:rPr>
            </w:pPr>
            <w:r w:rsidRPr="00792071">
              <w:rPr>
                <w:sz w:val="23"/>
                <w:szCs w:val="23"/>
              </w:rPr>
              <w:t>ГОСТ Р 52398-2005</w:t>
            </w:r>
          </w:p>
        </w:tc>
        <w:tc>
          <w:tcPr>
            <w:tcW w:w="6946" w:type="dxa"/>
            <w:tcBorders>
              <w:top w:val="single" w:sz="4" w:space="0" w:color="auto"/>
              <w:left w:val="single" w:sz="4" w:space="0" w:color="auto"/>
              <w:bottom w:val="single" w:sz="4" w:space="0" w:color="auto"/>
              <w:right w:val="single" w:sz="4" w:space="0" w:color="auto"/>
            </w:tcBorders>
            <w:hideMark/>
          </w:tcPr>
          <w:p w14:paraId="19518A5F" w14:textId="77777777" w:rsidR="005A27A2" w:rsidRPr="00792071" w:rsidRDefault="005A27A2" w:rsidP="00FB37F5">
            <w:pPr>
              <w:rPr>
                <w:sz w:val="23"/>
                <w:szCs w:val="23"/>
              </w:rPr>
            </w:pPr>
            <w:r w:rsidRPr="00792071">
              <w:rPr>
                <w:sz w:val="23"/>
                <w:szCs w:val="23"/>
              </w:rPr>
              <w:t>Классификация автомобильных дорог. Основные параметры и требования.</w:t>
            </w:r>
          </w:p>
        </w:tc>
      </w:tr>
      <w:tr w:rsidR="005A27A2" w:rsidRPr="00792071" w14:paraId="0E89746A" w14:textId="77777777" w:rsidTr="007B34E8">
        <w:tc>
          <w:tcPr>
            <w:tcW w:w="709" w:type="dxa"/>
            <w:tcBorders>
              <w:top w:val="single" w:sz="4" w:space="0" w:color="auto"/>
              <w:left w:val="single" w:sz="4" w:space="0" w:color="auto"/>
              <w:bottom w:val="single" w:sz="4" w:space="0" w:color="auto"/>
              <w:right w:val="single" w:sz="4" w:space="0" w:color="auto"/>
            </w:tcBorders>
          </w:tcPr>
          <w:p w14:paraId="7FF7CA93"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60236C27" w14:textId="77777777" w:rsidR="005A27A2" w:rsidRPr="00792071" w:rsidRDefault="005A27A2" w:rsidP="00FB37F5">
            <w:pPr>
              <w:autoSpaceDE w:val="0"/>
              <w:autoSpaceDN w:val="0"/>
              <w:adjustRightInd w:val="0"/>
              <w:rPr>
                <w:sz w:val="23"/>
                <w:szCs w:val="23"/>
              </w:rPr>
            </w:pPr>
            <w:r w:rsidRPr="00792071">
              <w:rPr>
                <w:sz w:val="23"/>
                <w:szCs w:val="23"/>
              </w:rPr>
              <w:t>ГОСТ Р 56925-2016</w:t>
            </w:r>
          </w:p>
          <w:p w14:paraId="49F8ECA8" w14:textId="77777777" w:rsidR="005A27A2" w:rsidRPr="00792071" w:rsidRDefault="005A27A2" w:rsidP="00FB37F5">
            <w:pPr>
              <w:rPr>
                <w:sz w:val="23"/>
                <w:szCs w:val="23"/>
              </w:rPr>
            </w:pPr>
          </w:p>
        </w:tc>
        <w:tc>
          <w:tcPr>
            <w:tcW w:w="6946" w:type="dxa"/>
            <w:tcBorders>
              <w:top w:val="single" w:sz="4" w:space="0" w:color="auto"/>
              <w:left w:val="single" w:sz="4" w:space="0" w:color="auto"/>
              <w:bottom w:val="single" w:sz="4" w:space="0" w:color="auto"/>
              <w:right w:val="single" w:sz="4" w:space="0" w:color="auto"/>
            </w:tcBorders>
            <w:hideMark/>
          </w:tcPr>
          <w:p w14:paraId="6D9BD6B9" w14:textId="77777777" w:rsidR="005A27A2" w:rsidRPr="00792071" w:rsidRDefault="005A27A2" w:rsidP="00FB37F5">
            <w:pPr>
              <w:rPr>
                <w:sz w:val="23"/>
                <w:szCs w:val="23"/>
              </w:rPr>
            </w:pPr>
            <w:r w:rsidRPr="00792071">
              <w:rPr>
                <w:sz w:val="23"/>
                <w:szCs w:val="23"/>
              </w:rPr>
              <w:t>Дороги автомобильные и аэродромы. Методы измерений неровностей оснований и покрытий.</w:t>
            </w:r>
          </w:p>
        </w:tc>
      </w:tr>
      <w:tr w:rsidR="005A27A2" w:rsidRPr="00792071" w14:paraId="4164B3DD" w14:textId="77777777" w:rsidTr="007B34E8">
        <w:trPr>
          <w:trHeight w:val="213"/>
        </w:trPr>
        <w:tc>
          <w:tcPr>
            <w:tcW w:w="709" w:type="dxa"/>
            <w:tcBorders>
              <w:top w:val="single" w:sz="4" w:space="0" w:color="auto"/>
              <w:left w:val="single" w:sz="4" w:space="0" w:color="auto"/>
              <w:bottom w:val="single" w:sz="4" w:space="0" w:color="auto"/>
              <w:right w:val="single" w:sz="4" w:space="0" w:color="auto"/>
            </w:tcBorders>
          </w:tcPr>
          <w:p w14:paraId="4A43CE1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26452790" w14:textId="77777777" w:rsidR="005A27A2" w:rsidRPr="00792071" w:rsidRDefault="005A27A2" w:rsidP="00FB37F5">
            <w:pPr>
              <w:autoSpaceDE w:val="0"/>
              <w:autoSpaceDN w:val="0"/>
              <w:adjustRightInd w:val="0"/>
              <w:outlineLvl w:val="0"/>
              <w:rPr>
                <w:sz w:val="23"/>
                <w:szCs w:val="23"/>
              </w:rPr>
            </w:pPr>
            <w:r w:rsidRPr="00792071">
              <w:rPr>
                <w:sz w:val="23"/>
                <w:szCs w:val="23"/>
              </w:rPr>
              <w:t>ГОСТ Р 52399-2005</w:t>
            </w:r>
          </w:p>
        </w:tc>
        <w:tc>
          <w:tcPr>
            <w:tcW w:w="6946" w:type="dxa"/>
            <w:tcBorders>
              <w:top w:val="single" w:sz="4" w:space="0" w:color="auto"/>
              <w:left w:val="single" w:sz="4" w:space="0" w:color="auto"/>
              <w:bottom w:val="single" w:sz="4" w:space="0" w:color="auto"/>
              <w:right w:val="single" w:sz="4" w:space="0" w:color="auto"/>
            </w:tcBorders>
            <w:hideMark/>
          </w:tcPr>
          <w:p w14:paraId="460B7A6E" w14:textId="77777777" w:rsidR="005A27A2" w:rsidRPr="00792071" w:rsidRDefault="005A27A2" w:rsidP="00FB37F5">
            <w:pPr>
              <w:rPr>
                <w:sz w:val="23"/>
                <w:szCs w:val="23"/>
              </w:rPr>
            </w:pPr>
            <w:r w:rsidRPr="00792071">
              <w:rPr>
                <w:sz w:val="23"/>
                <w:szCs w:val="23"/>
              </w:rPr>
              <w:t>Геометрические элементы автомобильных дорог.</w:t>
            </w:r>
          </w:p>
        </w:tc>
      </w:tr>
      <w:tr w:rsidR="005A27A2" w:rsidRPr="00792071" w14:paraId="464C3A78" w14:textId="77777777" w:rsidTr="007B34E8">
        <w:trPr>
          <w:trHeight w:val="527"/>
        </w:trPr>
        <w:tc>
          <w:tcPr>
            <w:tcW w:w="709" w:type="dxa"/>
            <w:tcBorders>
              <w:top w:val="single" w:sz="4" w:space="0" w:color="auto"/>
              <w:left w:val="single" w:sz="4" w:space="0" w:color="auto"/>
              <w:bottom w:val="single" w:sz="4" w:space="0" w:color="auto"/>
              <w:right w:val="single" w:sz="4" w:space="0" w:color="auto"/>
            </w:tcBorders>
          </w:tcPr>
          <w:p w14:paraId="4F550053"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AFA3E3B" w14:textId="77777777" w:rsidR="005A27A2" w:rsidRPr="00792071" w:rsidRDefault="005A27A2" w:rsidP="00FB37F5">
            <w:pPr>
              <w:autoSpaceDE w:val="0"/>
              <w:autoSpaceDN w:val="0"/>
              <w:adjustRightInd w:val="0"/>
              <w:outlineLvl w:val="0"/>
              <w:rPr>
                <w:sz w:val="23"/>
                <w:szCs w:val="23"/>
              </w:rPr>
            </w:pPr>
            <w:r w:rsidRPr="00792071">
              <w:rPr>
                <w:sz w:val="23"/>
                <w:szCs w:val="23"/>
              </w:rPr>
              <w:t>ГОСТ Р 52575-2006</w:t>
            </w:r>
          </w:p>
        </w:tc>
        <w:tc>
          <w:tcPr>
            <w:tcW w:w="6946" w:type="dxa"/>
            <w:tcBorders>
              <w:top w:val="single" w:sz="4" w:space="0" w:color="auto"/>
              <w:left w:val="single" w:sz="4" w:space="0" w:color="auto"/>
              <w:bottom w:val="single" w:sz="4" w:space="0" w:color="auto"/>
              <w:right w:val="single" w:sz="4" w:space="0" w:color="auto"/>
            </w:tcBorders>
          </w:tcPr>
          <w:p w14:paraId="3D321B40" w14:textId="77777777" w:rsidR="005A27A2" w:rsidRPr="00792071" w:rsidRDefault="005A27A2" w:rsidP="00FB37F5">
            <w:pPr>
              <w:rPr>
                <w:sz w:val="23"/>
                <w:szCs w:val="23"/>
              </w:rPr>
            </w:pPr>
            <w:r w:rsidRPr="00792071">
              <w:rPr>
                <w:sz w:val="23"/>
                <w:szCs w:val="23"/>
              </w:rPr>
              <w:t>Дороги автомобильного общего пользования. Материалы для дорожной разметки. Технические требования.</w:t>
            </w:r>
          </w:p>
        </w:tc>
      </w:tr>
      <w:tr w:rsidR="005A27A2" w:rsidRPr="00792071" w14:paraId="77A4898A" w14:textId="77777777" w:rsidTr="007B34E8">
        <w:trPr>
          <w:trHeight w:val="549"/>
        </w:trPr>
        <w:tc>
          <w:tcPr>
            <w:tcW w:w="709" w:type="dxa"/>
            <w:tcBorders>
              <w:top w:val="single" w:sz="4" w:space="0" w:color="auto"/>
              <w:left w:val="single" w:sz="4" w:space="0" w:color="auto"/>
              <w:bottom w:val="single" w:sz="4" w:space="0" w:color="auto"/>
              <w:right w:val="single" w:sz="4" w:space="0" w:color="auto"/>
            </w:tcBorders>
          </w:tcPr>
          <w:p w14:paraId="756BEDB9"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88BD422" w14:textId="77777777" w:rsidR="005A27A2" w:rsidRPr="00792071" w:rsidRDefault="005A27A2" w:rsidP="00FB37F5">
            <w:pPr>
              <w:autoSpaceDE w:val="0"/>
              <w:autoSpaceDN w:val="0"/>
              <w:adjustRightInd w:val="0"/>
              <w:outlineLvl w:val="0"/>
              <w:rPr>
                <w:sz w:val="23"/>
                <w:szCs w:val="23"/>
              </w:rPr>
            </w:pPr>
            <w:r w:rsidRPr="00792071">
              <w:rPr>
                <w:sz w:val="23"/>
                <w:szCs w:val="23"/>
              </w:rPr>
              <w:t>ГОСТ Р 52576-2006</w:t>
            </w:r>
          </w:p>
        </w:tc>
        <w:tc>
          <w:tcPr>
            <w:tcW w:w="6946" w:type="dxa"/>
            <w:tcBorders>
              <w:top w:val="single" w:sz="4" w:space="0" w:color="auto"/>
              <w:left w:val="single" w:sz="4" w:space="0" w:color="auto"/>
              <w:bottom w:val="single" w:sz="4" w:space="0" w:color="auto"/>
              <w:right w:val="single" w:sz="4" w:space="0" w:color="auto"/>
            </w:tcBorders>
          </w:tcPr>
          <w:p w14:paraId="3755F4FE" w14:textId="77777777" w:rsidR="005A27A2" w:rsidRPr="00792071" w:rsidRDefault="005A27A2" w:rsidP="00FB37F5">
            <w:pPr>
              <w:rPr>
                <w:sz w:val="23"/>
                <w:szCs w:val="23"/>
              </w:rPr>
            </w:pPr>
            <w:r w:rsidRPr="00792071">
              <w:rPr>
                <w:sz w:val="23"/>
                <w:szCs w:val="23"/>
              </w:rPr>
              <w:t>Дороги автомобильные общего пользования. Материалы для дорожной разметки. Методы испытаний.</w:t>
            </w:r>
          </w:p>
        </w:tc>
      </w:tr>
      <w:tr w:rsidR="005A27A2" w:rsidRPr="00792071" w14:paraId="66EFF7A0" w14:textId="77777777" w:rsidTr="007B34E8">
        <w:trPr>
          <w:trHeight w:val="658"/>
        </w:trPr>
        <w:tc>
          <w:tcPr>
            <w:tcW w:w="709" w:type="dxa"/>
            <w:tcBorders>
              <w:top w:val="single" w:sz="4" w:space="0" w:color="auto"/>
              <w:left w:val="single" w:sz="4" w:space="0" w:color="auto"/>
              <w:bottom w:val="single" w:sz="4" w:space="0" w:color="auto"/>
              <w:right w:val="single" w:sz="4" w:space="0" w:color="auto"/>
            </w:tcBorders>
          </w:tcPr>
          <w:p w14:paraId="7E3D6818"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4CF4F64" w14:textId="77777777" w:rsidR="005A27A2" w:rsidRPr="00792071" w:rsidRDefault="005A27A2" w:rsidP="00FB37F5">
            <w:pPr>
              <w:autoSpaceDE w:val="0"/>
              <w:autoSpaceDN w:val="0"/>
              <w:adjustRightInd w:val="0"/>
              <w:outlineLvl w:val="0"/>
              <w:rPr>
                <w:sz w:val="23"/>
                <w:szCs w:val="23"/>
              </w:rPr>
            </w:pPr>
            <w:r w:rsidRPr="00792071">
              <w:rPr>
                <w:sz w:val="23"/>
                <w:szCs w:val="23"/>
              </w:rPr>
              <w:t>ГОСТ Р 52577-2006</w:t>
            </w:r>
          </w:p>
        </w:tc>
        <w:tc>
          <w:tcPr>
            <w:tcW w:w="6946" w:type="dxa"/>
            <w:tcBorders>
              <w:top w:val="single" w:sz="4" w:space="0" w:color="auto"/>
              <w:left w:val="single" w:sz="4" w:space="0" w:color="auto"/>
              <w:bottom w:val="single" w:sz="4" w:space="0" w:color="auto"/>
              <w:right w:val="single" w:sz="4" w:space="0" w:color="auto"/>
            </w:tcBorders>
          </w:tcPr>
          <w:p w14:paraId="70256DBE" w14:textId="77777777" w:rsidR="005A27A2" w:rsidRPr="00792071" w:rsidRDefault="005A27A2" w:rsidP="00FB37F5">
            <w:pPr>
              <w:rPr>
                <w:sz w:val="23"/>
                <w:szCs w:val="23"/>
              </w:rPr>
            </w:pPr>
            <w:r w:rsidRPr="00792071">
              <w:rPr>
                <w:sz w:val="23"/>
                <w:szCs w:val="23"/>
              </w:rPr>
              <w:t>Дороги автомобильные общего пользования. Методы определения параметров геометрических элементов автомобильных дорог.</w:t>
            </w:r>
          </w:p>
        </w:tc>
      </w:tr>
      <w:tr w:rsidR="005A27A2" w:rsidRPr="00792071" w14:paraId="64DDDE0E" w14:textId="77777777" w:rsidTr="007B34E8">
        <w:trPr>
          <w:trHeight w:val="812"/>
        </w:trPr>
        <w:tc>
          <w:tcPr>
            <w:tcW w:w="709" w:type="dxa"/>
            <w:tcBorders>
              <w:top w:val="single" w:sz="4" w:space="0" w:color="auto"/>
              <w:left w:val="single" w:sz="4" w:space="0" w:color="auto"/>
              <w:bottom w:val="single" w:sz="4" w:space="0" w:color="auto"/>
              <w:right w:val="single" w:sz="4" w:space="0" w:color="auto"/>
            </w:tcBorders>
          </w:tcPr>
          <w:p w14:paraId="1EFB9AA8"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568D73A" w14:textId="77777777" w:rsidR="005A27A2" w:rsidRPr="00792071" w:rsidRDefault="005A27A2" w:rsidP="00FB37F5">
            <w:pPr>
              <w:autoSpaceDE w:val="0"/>
              <w:autoSpaceDN w:val="0"/>
              <w:adjustRightInd w:val="0"/>
              <w:outlineLvl w:val="0"/>
              <w:rPr>
                <w:sz w:val="23"/>
                <w:szCs w:val="23"/>
              </w:rPr>
            </w:pPr>
            <w:r w:rsidRPr="00792071">
              <w:rPr>
                <w:sz w:val="23"/>
                <w:szCs w:val="23"/>
              </w:rPr>
              <w:t>ГОСТ Р 52605-2006</w:t>
            </w:r>
          </w:p>
        </w:tc>
        <w:tc>
          <w:tcPr>
            <w:tcW w:w="6946" w:type="dxa"/>
            <w:tcBorders>
              <w:top w:val="single" w:sz="4" w:space="0" w:color="auto"/>
              <w:left w:val="single" w:sz="4" w:space="0" w:color="auto"/>
              <w:bottom w:val="single" w:sz="4" w:space="0" w:color="auto"/>
              <w:right w:val="single" w:sz="4" w:space="0" w:color="auto"/>
            </w:tcBorders>
          </w:tcPr>
          <w:p w14:paraId="1215AEC1" w14:textId="77777777" w:rsidR="005A27A2" w:rsidRPr="00792071" w:rsidRDefault="005A27A2" w:rsidP="00FB37F5">
            <w:pPr>
              <w:rPr>
                <w:sz w:val="23"/>
                <w:szCs w:val="23"/>
              </w:rPr>
            </w:pPr>
            <w:r w:rsidRPr="00792071">
              <w:rPr>
                <w:sz w:val="23"/>
                <w:szCs w:val="23"/>
              </w:rPr>
              <w:t>Технические средства организации дорожного движения. Искусственные неровности. Общие технические требования. Правила применения.</w:t>
            </w:r>
          </w:p>
        </w:tc>
      </w:tr>
      <w:tr w:rsidR="005A27A2" w:rsidRPr="00792071" w14:paraId="4DBE80AC" w14:textId="77777777" w:rsidTr="007B34E8">
        <w:trPr>
          <w:trHeight w:val="904"/>
        </w:trPr>
        <w:tc>
          <w:tcPr>
            <w:tcW w:w="709" w:type="dxa"/>
            <w:tcBorders>
              <w:top w:val="single" w:sz="4" w:space="0" w:color="auto"/>
              <w:left w:val="single" w:sz="4" w:space="0" w:color="auto"/>
              <w:bottom w:val="single" w:sz="4" w:space="0" w:color="auto"/>
              <w:right w:val="single" w:sz="4" w:space="0" w:color="auto"/>
            </w:tcBorders>
          </w:tcPr>
          <w:p w14:paraId="2E9CA4EA"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4A6F7914" w14:textId="77777777" w:rsidR="005A27A2" w:rsidRPr="00792071" w:rsidRDefault="005A27A2" w:rsidP="00FB37F5">
            <w:pPr>
              <w:autoSpaceDE w:val="0"/>
              <w:autoSpaceDN w:val="0"/>
              <w:adjustRightInd w:val="0"/>
              <w:outlineLvl w:val="0"/>
              <w:rPr>
                <w:sz w:val="23"/>
                <w:szCs w:val="23"/>
              </w:rPr>
            </w:pPr>
            <w:r w:rsidRPr="00792071">
              <w:rPr>
                <w:sz w:val="23"/>
                <w:szCs w:val="23"/>
              </w:rPr>
              <w:t>ГОСТ Р 52607-2006</w:t>
            </w:r>
          </w:p>
        </w:tc>
        <w:tc>
          <w:tcPr>
            <w:tcW w:w="6946" w:type="dxa"/>
            <w:tcBorders>
              <w:top w:val="single" w:sz="4" w:space="0" w:color="auto"/>
              <w:left w:val="single" w:sz="4" w:space="0" w:color="auto"/>
              <w:bottom w:val="single" w:sz="4" w:space="0" w:color="auto"/>
              <w:right w:val="single" w:sz="4" w:space="0" w:color="auto"/>
            </w:tcBorders>
            <w:hideMark/>
          </w:tcPr>
          <w:p w14:paraId="3184C677" w14:textId="77777777" w:rsidR="005A27A2" w:rsidRPr="00792071" w:rsidRDefault="005A27A2" w:rsidP="00FB37F5">
            <w:pPr>
              <w:rPr>
                <w:sz w:val="23"/>
                <w:szCs w:val="23"/>
              </w:rPr>
            </w:pPr>
            <w:r w:rsidRPr="00792071">
              <w:rPr>
                <w:sz w:val="23"/>
                <w:szCs w:val="23"/>
              </w:rPr>
              <w:t>Технические средства организации дорожного движения. Ограждения дорожные удерживающие боковые для автомобилей. Общие технические требования.</w:t>
            </w:r>
          </w:p>
        </w:tc>
      </w:tr>
      <w:tr w:rsidR="005A27A2" w:rsidRPr="00792071" w14:paraId="5545EF8B" w14:textId="77777777" w:rsidTr="007B34E8">
        <w:trPr>
          <w:trHeight w:val="712"/>
        </w:trPr>
        <w:tc>
          <w:tcPr>
            <w:tcW w:w="709" w:type="dxa"/>
            <w:tcBorders>
              <w:top w:val="single" w:sz="4" w:space="0" w:color="auto"/>
              <w:left w:val="single" w:sz="4" w:space="0" w:color="auto"/>
              <w:bottom w:val="single" w:sz="4" w:space="0" w:color="auto"/>
              <w:right w:val="single" w:sz="4" w:space="0" w:color="auto"/>
            </w:tcBorders>
          </w:tcPr>
          <w:p w14:paraId="205B1E3A"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2A36572"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 xml:space="preserve">ГОСТ Р 52748-2007 </w:t>
            </w:r>
          </w:p>
        </w:tc>
        <w:tc>
          <w:tcPr>
            <w:tcW w:w="6946" w:type="dxa"/>
            <w:tcBorders>
              <w:top w:val="single" w:sz="4" w:space="0" w:color="auto"/>
              <w:left w:val="single" w:sz="4" w:space="0" w:color="auto"/>
              <w:bottom w:val="single" w:sz="4" w:space="0" w:color="auto"/>
              <w:right w:val="single" w:sz="4" w:space="0" w:color="auto"/>
            </w:tcBorders>
          </w:tcPr>
          <w:p w14:paraId="3177A01B" w14:textId="77777777" w:rsidR="005A27A2" w:rsidRPr="00792071" w:rsidRDefault="005A27A2" w:rsidP="00FB37F5">
            <w:pPr>
              <w:rPr>
                <w:sz w:val="23"/>
                <w:szCs w:val="23"/>
                <w:lang w:eastAsia="ja-JP"/>
              </w:rPr>
            </w:pPr>
            <w:r w:rsidRPr="00792071">
              <w:rPr>
                <w:sz w:val="23"/>
                <w:szCs w:val="23"/>
                <w:lang w:eastAsia="ja-JP"/>
              </w:rPr>
              <w:t>Дороги автомобильные общего пользования. Нормативные нагрузки, расчетные схемы нагружения и габариты приближения.</w:t>
            </w:r>
          </w:p>
        </w:tc>
      </w:tr>
      <w:tr w:rsidR="005A27A2" w:rsidRPr="00792071" w14:paraId="5F32471B" w14:textId="77777777" w:rsidTr="007B34E8">
        <w:tc>
          <w:tcPr>
            <w:tcW w:w="709" w:type="dxa"/>
            <w:tcBorders>
              <w:top w:val="single" w:sz="4" w:space="0" w:color="auto"/>
              <w:left w:val="single" w:sz="4" w:space="0" w:color="auto"/>
              <w:bottom w:val="single" w:sz="4" w:space="0" w:color="auto"/>
              <w:right w:val="single" w:sz="4" w:space="0" w:color="auto"/>
            </w:tcBorders>
          </w:tcPr>
          <w:p w14:paraId="7703892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DB08476"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ГОСТ Р 52765-2007</w:t>
            </w:r>
          </w:p>
        </w:tc>
        <w:tc>
          <w:tcPr>
            <w:tcW w:w="6946" w:type="dxa"/>
            <w:tcBorders>
              <w:top w:val="single" w:sz="4" w:space="0" w:color="auto"/>
              <w:left w:val="single" w:sz="4" w:space="0" w:color="auto"/>
              <w:bottom w:val="single" w:sz="4" w:space="0" w:color="auto"/>
              <w:right w:val="single" w:sz="4" w:space="0" w:color="auto"/>
            </w:tcBorders>
          </w:tcPr>
          <w:p w14:paraId="57D69C2D" w14:textId="77777777" w:rsidR="005A27A2" w:rsidRPr="00792071" w:rsidRDefault="005A27A2" w:rsidP="00FB37F5">
            <w:pPr>
              <w:rPr>
                <w:sz w:val="23"/>
                <w:szCs w:val="23"/>
                <w:lang w:eastAsia="ja-JP"/>
              </w:rPr>
            </w:pPr>
            <w:r w:rsidRPr="00792071">
              <w:rPr>
                <w:sz w:val="23"/>
                <w:szCs w:val="23"/>
              </w:rPr>
              <w:t>Дороги автомобильные общего пользования. Элементы обустройства. Классификация.</w:t>
            </w:r>
          </w:p>
        </w:tc>
      </w:tr>
      <w:tr w:rsidR="005A27A2" w:rsidRPr="00792071" w14:paraId="324E1947" w14:textId="77777777" w:rsidTr="007B34E8">
        <w:tc>
          <w:tcPr>
            <w:tcW w:w="709" w:type="dxa"/>
            <w:tcBorders>
              <w:top w:val="single" w:sz="4" w:space="0" w:color="auto"/>
              <w:left w:val="single" w:sz="4" w:space="0" w:color="auto"/>
              <w:bottom w:val="single" w:sz="4" w:space="0" w:color="auto"/>
              <w:right w:val="single" w:sz="4" w:space="0" w:color="auto"/>
            </w:tcBorders>
          </w:tcPr>
          <w:p w14:paraId="26DED21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D2DA84C" w14:textId="77777777" w:rsidR="005A27A2" w:rsidRPr="00792071" w:rsidRDefault="005A27A2" w:rsidP="00FB37F5">
            <w:pPr>
              <w:rPr>
                <w:sz w:val="23"/>
                <w:szCs w:val="23"/>
              </w:rPr>
            </w:pPr>
            <w:r w:rsidRPr="00792071">
              <w:rPr>
                <w:sz w:val="23"/>
                <w:szCs w:val="23"/>
              </w:rPr>
              <w:t>ГОСТ Р 52766-2007</w:t>
            </w:r>
          </w:p>
        </w:tc>
        <w:tc>
          <w:tcPr>
            <w:tcW w:w="6946" w:type="dxa"/>
            <w:tcBorders>
              <w:top w:val="single" w:sz="4" w:space="0" w:color="auto"/>
              <w:left w:val="single" w:sz="4" w:space="0" w:color="auto"/>
              <w:bottom w:val="single" w:sz="4" w:space="0" w:color="auto"/>
              <w:right w:val="single" w:sz="4" w:space="0" w:color="auto"/>
            </w:tcBorders>
          </w:tcPr>
          <w:p w14:paraId="6B9E4871" w14:textId="77777777" w:rsidR="005A27A2" w:rsidRPr="00792071" w:rsidRDefault="005A27A2" w:rsidP="00FB37F5">
            <w:pPr>
              <w:rPr>
                <w:sz w:val="23"/>
                <w:szCs w:val="23"/>
              </w:rPr>
            </w:pPr>
            <w:r w:rsidRPr="00792071">
              <w:rPr>
                <w:sz w:val="23"/>
                <w:szCs w:val="23"/>
              </w:rPr>
              <w:t>Дороги автомобильные общего пользования. Элементы обустройства. Общие требования.</w:t>
            </w:r>
          </w:p>
        </w:tc>
      </w:tr>
      <w:tr w:rsidR="005A27A2" w:rsidRPr="00792071" w14:paraId="77A588DF" w14:textId="77777777" w:rsidTr="007B34E8">
        <w:tc>
          <w:tcPr>
            <w:tcW w:w="709" w:type="dxa"/>
            <w:tcBorders>
              <w:top w:val="single" w:sz="4" w:space="0" w:color="auto"/>
              <w:left w:val="single" w:sz="4" w:space="0" w:color="auto"/>
              <w:bottom w:val="single" w:sz="4" w:space="0" w:color="auto"/>
              <w:right w:val="single" w:sz="4" w:space="0" w:color="auto"/>
            </w:tcBorders>
          </w:tcPr>
          <w:p w14:paraId="792C86F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C41B6B3" w14:textId="77777777" w:rsidR="005A27A2" w:rsidRPr="00792071" w:rsidRDefault="005A27A2" w:rsidP="00FB37F5">
            <w:pPr>
              <w:rPr>
                <w:sz w:val="23"/>
                <w:szCs w:val="23"/>
              </w:rPr>
            </w:pPr>
            <w:r w:rsidRPr="00792071">
              <w:rPr>
                <w:sz w:val="23"/>
                <w:szCs w:val="23"/>
              </w:rPr>
              <w:t>ГОСТ Р 52767-2007</w:t>
            </w:r>
          </w:p>
        </w:tc>
        <w:tc>
          <w:tcPr>
            <w:tcW w:w="6946" w:type="dxa"/>
            <w:tcBorders>
              <w:top w:val="single" w:sz="4" w:space="0" w:color="auto"/>
              <w:left w:val="single" w:sz="4" w:space="0" w:color="auto"/>
              <w:bottom w:val="single" w:sz="4" w:space="0" w:color="auto"/>
              <w:right w:val="single" w:sz="4" w:space="0" w:color="auto"/>
            </w:tcBorders>
          </w:tcPr>
          <w:p w14:paraId="400AC147" w14:textId="77777777" w:rsidR="005A27A2" w:rsidRPr="00792071" w:rsidRDefault="005A27A2" w:rsidP="00FB37F5">
            <w:pPr>
              <w:rPr>
                <w:sz w:val="23"/>
                <w:szCs w:val="23"/>
              </w:rPr>
            </w:pPr>
            <w:r w:rsidRPr="00792071">
              <w:rPr>
                <w:sz w:val="23"/>
                <w:szCs w:val="23"/>
              </w:rPr>
              <w:t>Дороги автомобильные общего пользования. Элементы обустройства. Методы определения параметров.</w:t>
            </w:r>
          </w:p>
        </w:tc>
      </w:tr>
      <w:tr w:rsidR="005A27A2" w:rsidRPr="00792071" w14:paraId="105DC266" w14:textId="77777777" w:rsidTr="007B34E8">
        <w:tc>
          <w:tcPr>
            <w:tcW w:w="709" w:type="dxa"/>
            <w:tcBorders>
              <w:top w:val="single" w:sz="4" w:space="0" w:color="auto"/>
              <w:left w:val="single" w:sz="4" w:space="0" w:color="auto"/>
              <w:bottom w:val="single" w:sz="4" w:space="0" w:color="auto"/>
              <w:right w:val="single" w:sz="4" w:space="0" w:color="auto"/>
            </w:tcBorders>
          </w:tcPr>
          <w:p w14:paraId="2480C92D"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BB2880E" w14:textId="77777777" w:rsidR="005A27A2" w:rsidRPr="00792071" w:rsidRDefault="005A27A2" w:rsidP="00FB37F5">
            <w:pPr>
              <w:rPr>
                <w:sz w:val="23"/>
                <w:szCs w:val="23"/>
              </w:rPr>
            </w:pPr>
            <w:r w:rsidRPr="00792071">
              <w:rPr>
                <w:sz w:val="23"/>
                <w:szCs w:val="23"/>
              </w:rPr>
              <w:t>ГОСТ 53170-2008</w:t>
            </w:r>
          </w:p>
        </w:tc>
        <w:tc>
          <w:tcPr>
            <w:tcW w:w="6946" w:type="dxa"/>
            <w:tcBorders>
              <w:top w:val="single" w:sz="4" w:space="0" w:color="auto"/>
              <w:left w:val="single" w:sz="4" w:space="0" w:color="auto"/>
              <w:bottom w:val="single" w:sz="4" w:space="0" w:color="auto"/>
              <w:right w:val="single" w:sz="4" w:space="0" w:color="auto"/>
            </w:tcBorders>
          </w:tcPr>
          <w:p w14:paraId="0B1A7095" w14:textId="77777777" w:rsidR="005A27A2" w:rsidRPr="00792071" w:rsidRDefault="005A27A2" w:rsidP="00FB37F5">
            <w:pPr>
              <w:rPr>
                <w:sz w:val="23"/>
                <w:szCs w:val="23"/>
              </w:rPr>
            </w:pPr>
            <w:r w:rsidRPr="00792071">
              <w:rPr>
                <w:sz w:val="23"/>
                <w:szCs w:val="23"/>
              </w:rPr>
              <w:t>Дороги автомобильные общего пользования. Изделия для дорожной разметки. Штучные формы. Технические требования.</w:t>
            </w:r>
          </w:p>
        </w:tc>
      </w:tr>
      <w:tr w:rsidR="005A27A2" w:rsidRPr="00792071" w14:paraId="35129653" w14:textId="77777777" w:rsidTr="007B34E8">
        <w:tc>
          <w:tcPr>
            <w:tcW w:w="709" w:type="dxa"/>
            <w:tcBorders>
              <w:top w:val="single" w:sz="4" w:space="0" w:color="auto"/>
              <w:left w:val="single" w:sz="4" w:space="0" w:color="auto"/>
              <w:bottom w:val="single" w:sz="4" w:space="0" w:color="auto"/>
              <w:right w:val="single" w:sz="4" w:space="0" w:color="auto"/>
            </w:tcBorders>
          </w:tcPr>
          <w:p w14:paraId="77F7745B"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B37B4D4" w14:textId="77777777" w:rsidR="005A27A2" w:rsidRPr="00792071" w:rsidRDefault="005A27A2" w:rsidP="00FB37F5">
            <w:pPr>
              <w:rPr>
                <w:sz w:val="23"/>
                <w:szCs w:val="23"/>
              </w:rPr>
            </w:pPr>
            <w:r w:rsidRPr="00792071">
              <w:rPr>
                <w:sz w:val="23"/>
                <w:szCs w:val="23"/>
              </w:rPr>
              <w:t>ГОСТ 53171-2008</w:t>
            </w:r>
          </w:p>
        </w:tc>
        <w:tc>
          <w:tcPr>
            <w:tcW w:w="6946" w:type="dxa"/>
            <w:tcBorders>
              <w:top w:val="single" w:sz="4" w:space="0" w:color="auto"/>
              <w:left w:val="single" w:sz="4" w:space="0" w:color="auto"/>
              <w:bottom w:val="single" w:sz="4" w:space="0" w:color="auto"/>
              <w:right w:val="single" w:sz="4" w:space="0" w:color="auto"/>
            </w:tcBorders>
          </w:tcPr>
          <w:p w14:paraId="532106E6" w14:textId="77777777" w:rsidR="005A27A2" w:rsidRPr="00792071" w:rsidRDefault="005A27A2" w:rsidP="00FB37F5">
            <w:pPr>
              <w:rPr>
                <w:sz w:val="23"/>
                <w:szCs w:val="23"/>
              </w:rPr>
            </w:pPr>
            <w:r w:rsidRPr="00792071">
              <w:rPr>
                <w:sz w:val="23"/>
                <w:szCs w:val="23"/>
              </w:rPr>
              <w:t>Дороги автомобильные общего пользования. Изделия для дорожной разметки. Штучные формы. Методы контроля.</w:t>
            </w:r>
          </w:p>
        </w:tc>
      </w:tr>
      <w:tr w:rsidR="005A27A2" w:rsidRPr="00792071" w14:paraId="69116237" w14:textId="77777777" w:rsidTr="007B34E8">
        <w:tc>
          <w:tcPr>
            <w:tcW w:w="709" w:type="dxa"/>
            <w:tcBorders>
              <w:top w:val="single" w:sz="4" w:space="0" w:color="auto"/>
              <w:left w:val="single" w:sz="4" w:space="0" w:color="auto"/>
              <w:bottom w:val="single" w:sz="4" w:space="0" w:color="auto"/>
              <w:right w:val="single" w:sz="4" w:space="0" w:color="auto"/>
            </w:tcBorders>
          </w:tcPr>
          <w:p w14:paraId="251DAFCB"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EEDB6B7" w14:textId="77777777" w:rsidR="005A27A2" w:rsidRPr="00792071" w:rsidRDefault="005A27A2" w:rsidP="00FB37F5">
            <w:pPr>
              <w:rPr>
                <w:sz w:val="23"/>
                <w:szCs w:val="23"/>
              </w:rPr>
            </w:pPr>
            <w:r w:rsidRPr="00792071">
              <w:rPr>
                <w:sz w:val="23"/>
                <w:szCs w:val="23"/>
              </w:rPr>
              <w:t>ГОСТ 53172-2008</w:t>
            </w:r>
          </w:p>
        </w:tc>
        <w:tc>
          <w:tcPr>
            <w:tcW w:w="6946" w:type="dxa"/>
            <w:tcBorders>
              <w:top w:val="single" w:sz="4" w:space="0" w:color="auto"/>
              <w:left w:val="single" w:sz="4" w:space="0" w:color="auto"/>
              <w:bottom w:val="single" w:sz="4" w:space="0" w:color="auto"/>
              <w:right w:val="single" w:sz="4" w:space="0" w:color="auto"/>
            </w:tcBorders>
          </w:tcPr>
          <w:p w14:paraId="00877EA0" w14:textId="77777777" w:rsidR="005A27A2" w:rsidRPr="00792071" w:rsidRDefault="005A27A2" w:rsidP="00FB37F5">
            <w:pPr>
              <w:rPr>
                <w:sz w:val="23"/>
                <w:szCs w:val="23"/>
              </w:rPr>
            </w:pPr>
            <w:r w:rsidRPr="00792071">
              <w:rPr>
                <w:sz w:val="23"/>
                <w:szCs w:val="23"/>
              </w:rPr>
              <w:t>Дороги автомобильные общего пользования. Изделия для дорожной разметки. Микростеклошарики. Технические требования.</w:t>
            </w:r>
          </w:p>
        </w:tc>
      </w:tr>
      <w:tr w:rsidR="005A27A2" w:rsidRPr="00792071" w14:paraId="03A8C118" w14:textId="77777777" w:rsidTr="007B34E8">
        <w:tc>
          <w:tcPr>
            <w:tcW w:w="709" w:type="dxa"/>
            <w:tcBorders>
              <w:top w:val="single" w:sz="4" w:space="0" w:color="auto"/>
              <w:left w:val="single" w:sz="4" w:space="0" w:color="auto"/>
              <w:bottom w:val="single" w:sz="4" w:space="0" w:color="auto"/>
              <w:right w:val="single" w:sz="4" w:space="0" w:color="auto"/>
            </w:tcBorders>
          </w:tcPr>
          <w:p w14:paraId="5AF1CA9F"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8F7179F" w14:textId="77777777" w:rsidR="005A27A2" w:rsidRPr="00792071" w:rsidRDefault="005A27A2" w:rsidP="00FB37F5">
            <w:pPr>
              <w:rPr>
                <w:sz w:val="23"/>
                <w:szCs w:val="23"/>
              </w:rPr>
            </w:pPr>
            <w:r w:rsidRPr="00792071">
              <w:rPr>
                <w:sz w:val="23"/>
                <w:szCs w:val="23"/>
              </w:rPr>
              <w:t>ГОСТ 53172-2008</w:t>
            </w:r>
          </w:p>
        </w:tc>
        <w:tc>
          <w:tcPr>
            <w:tcW w:w="6946" w:type="dxa"/>
            <w:tcBorders>
              <w:top w:val="single" w:sz="4" w:space="0" w:color="auto"/>
              <w:left w:val="single" w:sz="4" w:space="0" w:color="auto"/>
              <w:bottom w:val="single" w:sz="4" w:space="0" w:color="auto"/>
              <w:right w:val="single" w:sz="4" w:space="0" w:color="auto"/>
            </w:tcBorders>
          </w:tcPr>
          <w:p w14:paraId="0A51EAC8" w14:textId="77777777" w:rsidR="005A27A2" w:rsidRPr="00792071" w:rsidRDefault="005A27A2" w:rsidP="00FB37F5">
            <w:pPr>
              <w:rPr>
                <w:sz w:val="23"/>
                <w:szCs w:val="23"/>
              </w:rPr>
            </w:pPr>
            <w:r w:rsidRPr="00792071">
              <w:rPr>
                <w:sz w:val="23"/>
                <w:szCs w:val="23"/>
              </w:rPr>
              <w:t>Дороги автомобильные общего пользования. Изделия для дорожной разметки. Микростеклошарики. Методы контроля</w:t>
            </w:r>
          </w:p>
        </w:tc>
      </w:tr>
      <w:tr w:rsidR="005A27A2" w:rsidRPr="00792071" w14:paraId="0D54BE8E" w14:textId="77777777" w:rsidTr="007B34E8">
        <w:tc>
          <w:tcPr>
            <w:tcW w:w="709" w:type="dxa"/>
            <w:tcBorders>
              <w:top w:val="single" w:sz="4" w:space="0" w:color="auto"/>
              <w:left w:val="single" w:sz="4" w:space="0" w:color="auto"/>
              <w:bottom w:val="single" w:sz="4" w:space="0" w:color="auto"/>
              <w:right w:val="single" w:sz="4" w:space="0" w:color="auto"/>
            </w:tcBorders>
          </w:tcPr>
          <w:p w14:paraId="7C045F4D"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EC905E8" w14:textId="77777777" w:rsidR="005A27A2" w:rsidRPr="00792071" w:rsidRDefault="005A27A2" w:rsidP="00FB37F5">
            <w:pPr>
              <w:rPr>
                <w:sz w:val="23"/>
                <w:szCs w:val="23"/>
              </w:rPr>
            </w:pPr>
            <w:r w:rsidRPr="00792071">
              <w:rPr>
                <w:sz w:val="23"/>
                <w:szCs w:val="23"/>
              </w:rPr>
              <w:t>ГОСТ Р 53225-2008</w:t>
            </w:r>
          </w:p>
        </w:tc>
        <w:tc>
          <w:tcPr>
            <w:tcW w:w="6946" w:type="dxa"/>
            <w:tcBorders>
              <w:top w:val="single" w:sz="4" w:space="0" w:color="auto"/>
              <w:left w:val="single" w:sz="4" w:space="0" w:color="auto"/>
              <w:bottom w:val="single" w:sz="4" w:space="0" w:color="auto"/>
              <w:right w:val="single" w:sz="4" w:space="0" w:color="auto"/>
            </w:tcBorders>
          </w:tcPr>
          <w:p w14:paraId="10F475B8" w14:textId="77777777" w:rsidR="005A27A2" w:rsidRPr="00792071" w:rsidRDefault="005A27A2" w:rsidP="00FB37F5">
            <w:pPr>
              <w:rPr>
                <w:sz w:val="23"/>
                <w:szCs w:val="23"/>
              </w:rPr>
            </w:pPr>
            <w:r w:rsidRPr="00792071">
              <w:rPr>
                <w:sz w:val="23"/>
                <w:szCs w:val="23"/>
              </w:rPr>
              <w:t>Материалы геотекстильные. Термины и определения.</w:t>
            </w:r>
          </w:p>
        </w:tc>
      </w:tr>
      <w:tr w:rsidR="005A27A2" w:rsidRPr="00792071" w14:paraId="5A7A9878" w14:textId="77777777" w:rsidTr="007B34E8">
        <w:tc>
          <w:tcPr>
            <w:tcW w:w="709" w:type="dxa"/>
            <w:tcBorders>
              <w:top w:val="single" w:sz="4" w:space="0" w:color="auto"/>
              <w:left w:val="single" w:sz="4" w:space="0" w:color="auto"/>
              <w:bottom w:val="single" w:sz="4" w:space="0" w:color="auto"/>
              <w:right w:val="single" w:sz="4" w:space="0" w:color="auto"/>
            </w:tcBorders>
          </w:tcPr>
          <w:p w14:paraId="071F1599"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E8C310C" w14:textId="77777777" w:rsidR="005A27A2" w:rsidRPr="00792071" w:rsidRDefault="005A27A2" w:rsidP="00FB37F5">
            <w:pPr>
              <w:rPr>
                <w:sz w:val="23"/>
                <w:szCs w:val="23"/>
              </w:rPr>
            </w:pPr>
            <w:r w:rsidRPr="00792071">
              <w:rPr>
                <w:sz w:val="23"/>
                <w:szCs w:val="23"/>
              </w:rPr>
              <w:t>ГОСТ Р 53238-2008</w:t>
            </w:r>
          </w:p>
        </w:tc>
        <w:tc>
          <w:tcPr>
            <w:tcW w:w="6946" w:type="dxa"/>
            <w:tcBorders>
              <w:top w:val="single" w:sz="4" w:space="0" w:color="auto"/>
              <w:left w:val="single" w:sz="4" w:space="0" w:color="auto"/>
              <w:bottom w:val="single" w:sz="4" w:space="0" w:color="auto"/>
              <w:right w:val="single" w:sz="4" w:space="0" w:color="auto"/>
            </w:tcBorders>
          </w:tcPr>
          <w:p w14:paraId="7342887A" w14:textId="77777777" w:rsidR="005A27A2" w:rsidRPr="00792071" w:rsidRDefault="005A27A2" w:rsidP="00FB37F5">
            <w:pPr>
              <w:rPr>
                <w:sz w:val="23"/>
                <w:szCs w:val="23"/>
              </w:rPr>
            </w:pPr>
            <w:r w:rsidRPr="00792071">
              <w:rPr>
                <w:sz w:val="23"/>
                <w:szCs w:val="23"/>
              </w:rPr>
              <w:t>Материалы геотекстильные.  Метод определения характеристики пор.</w:t>
            </w:r>
          </w:p>
        </w:tc>
      </w:tr>
      <w:tr w:rsidR="005A27A2" w:rsidRPr="00792071" w14:paraId="762EE90D" w14:textId="77777777" w:rsidTr="007B34E8">
        <w:tc>
          <w:tcPr>
            <w:tcW w:w="709" w:type="dxa"/>
            <w:tcBorders>
              <w:top w:val="single" w:sz="4" w:space="0" w:color="auto"/>
              <w:left w:val="single" w:sz="4" w:space="0" w:color="auto"/>
              <w:bottom w:val="single" w:sz="4" w:space="0" w:color="auto"/>
              <w:right w:val="single" w:sz="4" w:space="0" w:color="auto"/>
            </w:tcBorders>
          </w:tcPr>
          <w:p w14:paraId="2C382004"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0310CED" w14:textId="77777777" w:rsidR="005A27A2" w:rsidRPr="00792071" w:rsidRDefault="005A27A2" w:rsidP="00FB37F5">
            <w:pPr>
              <w:rPr>
                <w:sz w:val="23"/>
                <w:szCs w:val="23"/>
              </w:rPr>
            </w:pPr>
            <w:r w:rsidRPr="00792071">
              <w:rPr>
                <w:sz w:val="23"/>
                <w:szCs w:val="23"/>
              </w:rPr>
              <w:t>ГОСТ Р 53627-2009</w:t>
            </w:r>
          </w:p>
        </w:tc>
        <w:tc>
          <w:tcPr>
            <w:tcW w:w="6946" w:type="dxa"/>
            <w:tcBorders>
              <w:top w:val="single" w:sz="4" w:space="0" w:color="auto"/>
              <w:left w:val="single" w:sz="4" w:space="0" w:color="auto"/>
              <w:bottom w:val="single" w:sz="4" w:space="0" w:color="auto"/>
              <w:right w:val="single" w:sz="4" w:space="0" w:color="auto"/>
            </w:tcBorders>
          </w:tcPr>
          <w:p w14:paraId="74C9A0E8" w14:textId="77777777" w:rsidR="005A27A2" w:rsidRPr="00792071" w:rsidRDefault="005A27A2" w:rsidP="00FB37F5">
            <w:pPr>
              <w:rPr>
                <w:sz w:val="23"/>
                <w:szCs w:val="23"/>
              </w:rPr>
            </w:pPr>
            <w:r w:rsidRPr="00792071">
              <w:rPr>
                <w:sz w:val="23"/>
                <w:szCs w:val="23"/>
              </w:rPr>
              <w:t>Покрытие полимерное тонкослойное проезжей части мостов. Технические условия.</w:t>
            </w:r>
          </w:p>
        </w:tc>
      </w:tr>
      <w:tr w:rsidR="005A27A2" w:rsidRPr="00792071" w14:paraId="63E0A9CD" w14:textId="77777777" w:rsidTr="007B34E8">
        <w:tc>
          <w:tcPr>
            <w:tcW w:w="709" w:type="dxa"/>
            <w:tcBorders>
              <w:top w:val="single" w:sz="4" w:space="0" w:color="auto"/>
              <w:left w:val="single" w:sz="4" w:space="0" w:color="auto"/>
              <w:bottom w:val="single" w:sz="4" w:space="0" w:color="auto"/>
              <w:right w:val="single" w:sz="4" w:space="0" w:color="auto"/>
            </w:tcBorders>
          </w:tcPr>
          <w:p w14:paraId="00AFA138"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CC8A0CE" w14:textId="77777777" w:rsidR="005A27A2" w:rsidRPr="00792071" w:rsidRDefault="005A27A2" w:rsidP="00FB37F5">
            <w:pPr>
              <w:rPr>
                <w:sz w:val="23"/>
                <w:szCs w:val="23"/>
              </w:rPr>
            </w:pPr>
            <w:r w:rsidRPr="00792071">
              <w:rPr>
                <w:sz w:val="23"/>
                <w:szCs w:val="23"/>
              </w:rPr>
              <w:t>ГОСТ Р 53628-2009</w:t>
            </w:r>
          </w:p>
        </w:tc>
        <w:tc>
          <w:tcPr>
            <w:tcW w:w="6946" w:type="dxa"/>
            <w:tcBorders>
              <w:top w:val="single" w:sz="4" w:space="0" w:color="auto"/>
              <w:left w:val="single" w:sz="4" w:space="0" w:color="auto"/>
              <w:bottom w:val="single" w:sz="4" w:space="0" w:color="auto"/>
              <w:right w:val="single" w:sz="4" w:space="0" w:color="auto"/>
            </w:tcBorders>
          </w:tcPr>
          <w:p w14:paraId="67CDF945" w14:textId="77777777" w:rsidR="005A27A2" w:rsidRPr="00792071" w:rsidRDefault="005A27A2" w:rsidP="00FB37F5">
            <w:pPr>
              <w:rPr>
                <w:sz w:val="23"/>
                <w:szCs w:val="23"/>
              </w:rPr>
            </w:pPr>
            <w:r w:rsidRPr="00792071">
              <w:rPr>
                <w:sz w:val="23"/>
                <w:szCs w:val="23"/>
              </w:rPr>
              <w:t>Опорные части металлические катковые для мостостроения. Технические условия.</w:t>
            </w:r>
          </w:p>
        </w:tc>
      </w:tr>
      <w:tr w:rsidR="005A27A2" w:rsidRPr="00792071" w14:paraId="5727D84A" w14:textId="77777777" w:rsidTr="007B34E8">
        <w:tc>
          <w:tcPr>
            <w:tcW w:w="709" w:type="dxa"/>
            <w:tcBorders>
              <w:top w:val="single" w:sz="4" w:space="0" w:color="auto"/>
              <w:left w:val="single" w:sz="4" w:space="0" w:color="auto"/>
              <w:bottom w:val="single" w:sz="4" w:space="0" w:color="auto"/>
              <w:right w:val="single" w:sz="4" w:space="0" w:color="auto"/>
            </w:tcBorders>
          </w:tcPr>
          <w:p w14:paraId="3CDF003B"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2189A58" w14:textId="77777777" w:rsidR="005A27A2" w:rsidRPr="00792071" w:rsidRDefault="005A27A2" w:rsidP="00FB37F5">
            <w:pPr>
              <w:rPr>
                <w:sz w:val="23"/>
                <w:szCs w:val="23"/>
              </w:rPr>
            </w:pPr>
            <w:r w:rsidRPr="00792071">
              <w:rPr>
                <w:sz w:val="23"/>
                <w:szCs w:val="23"/>
              </w:rPr>
              <w:t>ГОСТ Р 53905-2010</w:t>
            </w:r>
          </w:p>
        </w:tc>
        <w:tc>
          <w:tcPr>
            <w:tcW w:w="6946" w:type="dxa"/>
            <w:tcBorders>
              <w:top w:val="single" w:sz="4" w:space="0" w:color="auto"/>
              <w:left w:val="single" w:sz="4" w:space="0" w:color="auto"/>
              <w:bottom w:val="single" w:sz="4" w:space="0" w:color="auto"/>
              <w:right w:val="single" w:sz="4" w:space="0" w:color="auto"/>
            </w:tcBorders>
          </w:tcPr>
          <w:p w14:paraId="14E603AE" w14:textId="77777777" w:rsidR="005A27A2" w:rsidRPr="00792071" w:rsidRDefault="005A27A2" w:rsidP="00FB37F5">
            <w:pPr>
              <w:rPr>
                <w:sz w:val="23"/>
                <w:szCs w:val="23"/>
              </w:rPr>
            </w:pPr>
            <w:r w:rsidRPr="00792071">
              <w:rPr>
                <w:sz w:val="23"/>
                <w:szCs w:val="23"/>
              </w:rPr>
              <w:t>Энергосбережение. Термины и определение.</w:t>
            </w:r>
          </w:p>
        </w:tc>
      </w:tr>
      <w:tr w:rsidR="005A27A2" w:rsidRPr="00792071" w14:paraId="02D588D2" w14:textId="77777777" w:rsidTr="007B34E8">
        <w:tc>
          <w:tcPr>
            <w:tcW w:w="709" w:type="dxa"/>
            <w:tcBorders>
              <w:top w:val="single" w:sz="4" w:space="0" w:color="auto"/>
              <w:left w:val="single" w:sz="4" w:space="0" w:color="auto"/>
              <w:bottom w:val="single" w:sz="4" w:space="0" w:color="auto"/>
              <w:right w:val="single" w:sz="4" w:space="0" w:color="auto"/>
            </w:tcBorders>
          </w:tcPr>
          <w:p w14:paraId="2EA183E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54EC3F0" w14:textId="77777777" w:rsidR="005A27A2" w:rsidRPr="00792071" w:rsidRDefault="005A27A2" w:rsidP="00FB37F5">
            <w:pPr>
              <w:rPr>
                <w:sz w:val="23"/>
                <w:szCs w:val="23"/>
              </w:rPr>
            </w:pPr>
            <w:r w:rsidRPr="00792071">
              <w:rPr>
                <w:sz w:val="23"/>
                <w:szCs w:val="23"/>
              </w:rPr>
              <w:t>ГОСТ 54305-2011</w:t>
            </w:r>
          </w:p>
        </w:tc>
        <w:tc>
          <w:tcPr>
            <w:tcW w:w="6946" w:type="dxa"/>
            <w:tcBorders>
              <w:top w:val="single" w:sz="4" w:space="0" w:color="auto"/>
              <w:left w:val="single" w:sz="4" w:space="0" w:color="auto"/>
              <w:bottom w:val="single" w:sz="4" w:space="0" w:color="auto"/>
              <w:right w:val="single" w:sz="4" w:space="0" w:color="auto"/>
            </w:tcBorders>
          </w:tcPr>
          <w:p w14:paraId="39BF8170" w14:textId="77777777" w:rsidR="005A27A2" w:rsidRPr="00792071" w:rsidRDefault="005A27A2" w:rsidP="00FB37F5">
            <w:pPr>
              <w:rPr>
                <w:sz w:val="23"/>
                <w:szCs w:val="23"/>
              </w:rPr>
            </w:pPr>
            <w:r w:rsidRPr="00792071">
              <w:rPr>
                <w:sz w:val="23"/>
                <w:szCs w:val="23"/>
              </w:rPr>
              <w:t>Дороги асфальтобетонные общего пользования. Горизонтальная освещенность от искусственного освещения. Технические требования.</w:t>
            </w:r>
          </w:p>
        </w:tc>
      </w:tr>
      <w:tr w:rsidR="005A27A2" w:rsidRPr="00792071" w14:paraId="6CAB86F6" w14:textId="77777777" w:rsidTr="007B34E8">
        <w:tc>
          <w:tcPr>
            <w:tcW w:w="709" w:type="dxa"/>
            <w:tcBorders>
              <w:top w:val="single" w:sz="4" w:space="0" w:color="auto"/>
              <w:left w:val="single" w:sz="4" w:space="0" w:color="auto"/>
              <w:bottom w:val="single" w:sz="4" w:space="0" w:color="auto"/>
              <w:right w:val="single" w:sz="4" w:space="0" w:color="auto"/>
            </w:tcBorders>
          </w:tcPr>
          <w:p w14:paraId="54EE9FAD"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170A350" w14:textId="77777777" w:rsidR="005A27A2" w:rsidRPr="00792071" w:rsidRDefault="005A27A2" w:rsidP="00FB37F5">
            <w:pPr>
              <w:rPr>
                <w:sz w:val="23"/>
                <w:szCs w:val="23"/>
              </w:rPr>
            </w:pPr>
            <w:r w:rsidRPr="00792071">
              <w:rPr>
                <w:sz w:val="23"/>
                <w:szCs w:val="23"/>
              </w:rPr>
              <w:t>ГОСТ 54306-2011</w:t>
            </w:r>
          </w:p>
        </w:tc>
        <w:tc>
          <w:tcPr>
            <w:tcW w:w="6946" w:type="dxa"/>
            <w:tcBorders>
              <w:top w:val="single" w:sz="4" w:space="0" w:color="auto"/>
              <w:left w:val="single" w:sz="4" w:space="0" w:color="auto"/>
              <w:bottom w:val="single" w:sz="4" w:space="0" w:color="auto"/>
              <w:right w:val="single" w:sz="4" w:space="0" w:color="auto"/>
            </w:tcBorders>
          </w:tcPr>
          <w:p w14:paraId="39362162" w14:textId="77777777" w:rsidR="005A27A2" w:rsidRPr="00792071" w:rsidRDefault="005A27A2" w:rsidP="00FB37F5">
            <w:pPr>
              <w:rPr>
                <w:sz w:val="23"/>
                <w:szCs w:val="23"/>
              </w:rPr>
            </w:pPr>
            <w:r w:rsidRPr="00792071">
              <w:rPr>
                <w:sz w:val="23"/>
                <w:szCs w:val="23"/>
              </w:rPr>
              <w:t>Дороги асфальтобетонные общего пользования. Изделия для дорожной разметки. Полимерные ленты. Технические требования.</w:t>
            </w:r>
          </w:p>
        </w:tc>
      </w:tr>
      <w:tr w:rsidR="005A27A2" w:rsidRPr="00792071" w14:paraId="16C0D56E" w14:textId="77777777" w:rsidTr="007B34E8">
        <w:tc>
          <w:tcPr>
            <w:tcW w:w="709" w:type="dxa"/>
            <w:tcBorders>
              <w:top w:val="single" w:sz="4" w:space="0" w:color="auto"/>
              <w:left w:val="single" w:sz="4" w:space="0" w:color="auto"/>
              <w:bottom w:val="single" w:sz="4" w:space="0" w:color="auto"/>
              <w:right w:val="single" w:sz="4" w:space="0" w:color="auto"/>
            </w:tcBorders>
          </w:tcPr>
          <w:p w14:paraId="0B658DD2"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51FE6DE8" w14:textId="77777777" w:rsidR="005A27A2" w:rsidRPr="00792071" w:rsidRDefault="005A27A2" w:rsidP="00FB37F5">
            <w:pPr>
              <w:rPr>
                <w:sz w:val="23"/>
                <w:szCs w:val="23"/>
              </w:rPr>
            </w:pPr>
            <w:r w:rsidRPr="00792071">
              <w:rPr>
                <w:sz w:val="23"/>
                <w:szCs w:val="23"/>
              </w:rPr>
              <w:t>ГОСТ 54307-2011</w:t>
            </w:r>
          </w:p>
        </w:tc>
        <w:tc>
          <w:tcPr>
            <w:tcW w:w="6946" w:type="dxa"/>
            <w:tcBorders>
              <w:top w:val="single" w:sz="4" w:space="0" w:color="auto"/>
              <w:left w:val="single" w:sz="4" w:space="0" w:color="auto"/>
              <w:bottom w:val="single" w:sz="4" w:space="0" w:color="auto"/>
              <w:right w:val="single" w:sz="4" w:space="0" w:color="auto"/>
            </w:tcBorders>
          </w:tcPr>
          <w:p w14:paraId="28CB3519" w14:textId="77777777" w:rsidR="005A27A2" w:rsidRPr="00792071" w:rsidRDefault="005A27A2" w:rsidP="00FB37F5">
            <w:pPr>
              <w:rPr>
                <w:sz w:val="23"/>
                <w:szCs w:val="23"/>
              </w:rPr>
            </w:pPr>
            <w:r w:rsidRPr="00792071">
              <w:rPr>
                <w:sz w:val="23"/>
                <w:szCs w:val="23"/>
              </w:rPr>
              <w:t>Дороги асфальтобетонные общего пользования. Изделия для дорожной разметки. Полимерные ленты. Методы испытаний.</w:t>
            </w:r>
          </w:p>
        </w:tc>
      </w:tr>
      <w:tr w:rsidR="005A27A2" w:rsidRPr="00792071" w14:paraId="1144922E" w14:textId="77777777" w:rsidTr="007B34E8">
        <w:tc>
          <w:tcPr>
            <w:tcW w:w="709" w:type="dxa"/>
            <w:tcBorders>
              <w:top w:val="single" w:sz="4" w:space="0" w:color="auto"/>
              <w:left w:val="single" w:sz="4" w:space="0" w:color="auto"/>
              <w:bottom w:val="single" w:sz="4" w:space="0" w:color="auto"/>
              <w:right w:val="single" w:sz="4" w:space="0" w:color="auto"/>
            </w:tcBorders>
          </w:tcPr>
          <w:p w14:paraId="7EC88C2A"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EB611BA" w14:textId="77777777" w:rsidR="005A27A2" w:rsidRPr="00792071" w:rsidRDefault="005A27A2" w:rsidP="00FB37F5">
            <w:pPr>
              <w:rPr>
                <w:sz w:val="23"/>
                <w:szCs w:val="23"/>
              </w:rPr>
            </w:pPr>
            <w:r w:rsidRPr="00792071">
              <w:rPr>
                <w:sz w:val="23"/>
                <w:szCs w:val="23"/>
              </w:rPr>
              <w:t>ГОСТ 54308-2011</w:t>
            </w:r>
          </w:p>
        </w:tc>
        <w:tc>
          <w:tcPr>
            <w:tcW w:w="6946" w:type="dxa"/>
            <w:tcBorders>
              <w:top w:val="single" w:sz="4" w:space="0" w:color="auto"/>
              <w:left w:val="single" w:sz="4" w:space="0" w:color="auto"/>
              <w:bottom w:val="single" w:sz="4" w:space="0" w:color="auto"/>
              <w:right w:val="single" w:sz="4" w:space="0" w:color="auto"/>
            </w:tcBorders>
          </w:tcPr>
          <w:p w14:paraId="59D3111E" w14:textId="77777777" w:rsidR="005A27A2" w:rsidRPr="00792071" w:rsidRDefault="005A27A2" w:rsidP="00FB37F5">
            <w:pPr>
              <w:rPr>
                <w:sz w:val="23"/>
                <w:szCs w:val="23"/>
              </w:rPr>
            </w:pPr>
            <w:r w:rsidRPr="00792071">
              <w:rPr>
                <w:sz w:val="23"/>
                <w:szCs w:val="23"/>
              </w:rPr>
              <w:t>Дороги асфальтобетонные общего пользования. Горизонтальная освещенность от искусственного освещения. Методы контроля.</w:t>
            </w:r>
          </w:p>
        </w:tc>
      </w:tr>
      <w:tr w:rsidR="005A27A2" w:rsidRPr="00792071" w14:paraId="65803066" w14:textId="77777777" w:rsidTr="007B34E8">
        <w:tc>
          <w:tcPr>
            <w:tcW w:w="709" w:type="dxa"/>
            <w:tcBorders>
              <w:top w:val="single" w:sz="4" w:space="0" w:color="auto"/>
              <w:left w:val="single" w:sz="4" w:space="0" w:color="auto"/>
              <w:bottom w:val="single" w:sz="4" w:space="0" w:color="auto"/>
              <w:right w:val="single" w:sz="4" w:space="0" w:color="auto"/>
            </w:tcBorders>
          </w:tcPr>
          <w:p w14:paraId="0EA89FDE"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609C11E" w14:textId="77777777" w:rsidR="005A27A2" w:rsidRPr="00792071" w:rsidRDefault="005A27A2" w:rsidP="00FB37F5">
            <w:pPr>
              <w:rPr>
                <w:sz w:val="23"/>
                <w:szCs w:val="23"/>
              </w:rPr>
            </w:pPr>
            <w:r w:rsidRPr="00792071">
              <w:rPr>
                <w:sz w:val="23"/>
                <w:szCs w:val="23"/>
              </w:rPr>
              <w:t>ГОСТ Р 56196-2014</w:t>
            </w:r>
          </w:p>
        </w:tc>
        <w:tc>
          <w:tcPr>
            <w:tcW w:w="6946" w:type="dxa"/>
            <w:tcBorders>
              <w:top w:val="single" w:sz="4" w:space="0" w:color="auto"/>
              <w:left w:val="single" w:sz="4" w:space="0" w:color="auto"/>
              <w:bottom w:val="single" w:sz="4" w:space="0" w:color="auto"/>
              <w:right w:val="single" w:sz="4" w:space="0" w:color="auto"/>
            </w:tcBorders>
          </w:tcPr>
          <w:p w14:paraId="6F4281F3" w14:textId="77777777" w:rsidR="005A27A2" w:rsidRPr="00792071" w:rsidRDefault="005A27A2" w:rsidP="00FB37F5">
            <w:pPr>
              <w:rPr>
                <w:sz w:val="23"/>
                <w:szCs w:val="23"/>
              </w:rPr>
            </w:pPr>
            <w:r w:rsidRPr="00792071">
              <w:rPr>
                <w:sz w:val="23"/>
                <w:szCs w:val="23"/>
              </w:rPr>
              <w:t>Добавки активные минеральные для цементов. Общие технические условия.</w:t>
            </w:r>
          </w:p>
        </w:tc>
      </w:tr>
      <w:tr w:rsidR="005A27A2" w:rsidRPr="00792071" w14:paraId="597A70AB" w14:textId="77777777" w:rsidTr="007B34E8">
        <w:tc>
          <w:tcPr>
            <w:tcW w:w="709" w:type="dxa"/>
            <w:tcBorders>
              <w:top w:val="single" w:sz="4" w:space="0" w:color="auto"/>
              <w:left w:val="single" w:sz="4" w:space="0" w:color="auto"/>
              <w:bottom w:val="single" w:sz="4" w:space="0" w:color="auto"/>
              <w:right w:val="single" w:sz="4" w:space="0" w:color="auto"/>
            </w:tcBorders>
          </w:tcPr>
          <w:p w14:paraId="01CDB344"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4B62F4FE" w14:textId="77777777" w:rsidR="005A27A2" w:rsidRPr="00792071" w:rsidRDefault="005A27A2" w:rsidP="00FB37F5">
            <w:pPr>
              <w:rPr>
                <w:sz w:val="23"/>
                <w:szCs w:val="23"/>
              </w:rPr>
            </w:pPr>
            <w:r w:rsidRPr="00792071">
              <w:rPr>
                <w:sz w:val="23"/>
                <w:szCs w:val="23"/>
              </w:rPr>
              <w:t>СНиП 2.05.03-84*</w:t>
            </w:r>
          </w:p>
        </w:tc>
        <w:tc>
          <w:tcPr>
            <w:tcW w:w="6946" w:type="dxa"/>
            <w:tcBorders>
              <w:top w:val="single" w:sz="4" w:space="0" w:color="auto"/>
              <w:left w:val="single" w:sz="4" w:space="0" w:color="auto"/>
              <w:bottom w:val="single" w:sz="4" w:space="0" w:color="auto"/>
              <w:right w:val="single" w:sz="4" w:space="0" w:color="auto"/>
            </w:tcBorders>
            <w:hideMark/>
          </w:tcPr>
          <w:p w14:paraId="2E5DA472" w14:textId="77777777" w:rsidR="005A27A2" w:rsidRPr="00792071" w:rsidRDefault="005A27A2" w:rsidP="00FB37F5">
            <w:pPr>
              <w:rPr>
                <w:sz w:val="23"/>
                <w:szCs w:val="23"/>
              </w:rPr>
            </w:pPr>
            <w:r w:rsidRPr="00792071">
              <w:rPr>
                <w:sz w:val="23"/>
                <w:szCs w:val="23"/>
              </w:rPr>
              <w:t>Мосты и трубы.</w:t>
            </w:r>
          </w:p>
        </w:tc>
      </w:tr>
      <w:tr w:rsidR="005A27A2" w:rsidRPr="00792071" w14:paraId="2CF7FA41" w14:textId="77777777" w:rsidTr="007B34E8">
        <w:trPr>
          <w:trHeight w:val="509"/>
        </w:trPr>
        <w:tc>
          <w:tcPr>
            <w:tcW w:w="709" w:type="dxa"/>
            <w:tcBorders>
              <w:top w:val="single" w:sz="4" w:space="0" w:color="auto"/>
              <w:left w:val="single" w:sz="4" w:space="0" w:color="auto"/>
              <w:bottom w:val="single" w:sz="4" w:space="0" w:color="auto"/>
              <w:right w:val="single" w:sz="4" w:space="0" w:color="auto"/>
            </w:tcBorders>
          </w:tcPr>
          <w:p w14:paraId="4941465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68350306" w14:textId="77777777" w:rsidR="005A27A2" w:rsidRPr="00792071" w:rsidRDefault="005A27A2" w:rsidP="00FB37F5">
            <w:pPr>
              <w:autoSpaceDE w:val="0"/>
              <w:autoSpaceDN w:val="0"/>
              <w:adjustRightInd w:val="0"/>
              <w:rPr>
                <w:sz w:val="23"/>
                <w:szCs w:val="23"/>
              </w:rPr>
            </w:pPr>
            <w:r w:rsidRPr="00792071">
              <w:rPr>
                <w:sz w:val="23"/>
                <w:szCs w:val="23"/>
                <w:lang w:eastAsia="ja-JP"/>
              </w:rPr>
              <w:t>СНиП 3.01.04-87</w:t>
            </w:r>
          </w:p>
        </w:tc>
        <w:tc>
          <w:tcPr>
            <w:tcW w:w="6946" w:type="dxa"/>
            <w:tcBorders>
              <w:top w:val="single" w:sz="4" w:space="0" w:color="auto"/>
              <w:left w:val="single" w:sz="4" w:space="0" w:color="auto"/>
              <w:bottom w:val="single" w:sz="4" w:space="0" w:color="auto"/>
              <w:right w:val="single" w:sz="4" w:space="0" w:color="auto"/>
            </w:tcBorders>
          </w:tcPr>
          <w:p w14:paraId="54C1E195" w14:textId="77777777" w:rsidR="005A27A2" w:rsidRPr="00792071" w:rsidRDefault="005A27A2" w:rsidP="00FB37F5">
            <w:pPr>
              <w:rPr>
                <w:sz w:val="23"/>
                <w:szCs w:val="23"/>
                <w:lang w:eastAsia="ja-JP"/>
              </w:rPr>
            </w:pPr>
            <w:r w:rsidRPr="00792071">
              <w:rPr>
                <w:sz w:val="23"/>
                <w:szCs w:val="23"/>
                <w:lang w:eastAsia="ja-JP"/>
              </w:rPr>
              <w:t>Приёмка в эксплуатацию законченных строительством объектов. Основные положения.</w:t>
            </w:r>
          </w:p>
        </w:tc>
      </w:tr>
      <w:tr w:rsidR="005A27A2" w:rsidRPr="00792071" w14:paraId="79708A70" w14:textId="77777777" w:rsidTr="007B34E8">
        <w:trPr>
          <w:trHeight w:val="509"/>
        </w:trPr>
        <w:tc>
          <w:tcPr>
            <w:tcW w:w="709" w:type="dxa"/>
            <w:tcBorders>
              <w:top w:val="single" w:sz="4" w:space="0" w:color="auto"/>
              <w:left w:val="single" w:sz="4" w:space="0" w:color="auto"/>
              <w:bottom w:val="single" w:sz="4" w:space="0" w:color="auto"/>
              <w:right w:val="single" w:sz="4" w:space="0" w:color="auto"/>
            </w:tcBorders>
          </w:tcPr>
          <w:p w14:paraId="40486362"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419834A" w14:textId="77777777" w:rsidR="005A27A2" w:rsidRPr="00792071" w:rsidRDefault="005A27A2" w:rsidP="00FB37F5">
            <w:pPr>
              <w:autoSpaceDE w:val="0"/>
              <w:autoSpaceDN w:val="0"/>
              <w:adjustRightInd w:val="0"/>
              <w:rPr>
                <w:sz w:val="23"/>
                <w:szCs w:val="23"/>
              </w:rPr>
            </w:pPr>
            <w:r w:rsidRPr="00792071">
              <w:rPr>
                <w:sz w:val="23"/>
                <w:szCs w:val="23"/>
                <w:lang w:eastAsia="ja-JP"/>
              </w:rPr>
              <w:t>СНиП 3.03.01-87</w:t>
            </w:r>
          </w:p>
        </w:tc>
        <w:tc>
          <w:tcPr>
            <w:tcW w:w="6946" w:type="dxa"/>
            <w:tcBorders>
              <w:top w:val="single" w:sz="4" w:space="0" w:color="auto"/>
              <w:left w:val="single" w:sz="4" w:space="0" w:color="auto"/>
              <w:bottom w:val="single" w:sz="4" w:space="0" w:color="auto"/>
              <w:right w:val="single" w:sz="4" w:space="0" w:color="auto"/>
            </w:tcBorders>
          </w:tcPr>
          <w:p w14:paraId="51CE7BCF" w14:textId="77777777" w:rsidR="005A27A2" w:rsidRPr="00792071" w:rsidRDefault="005A27A2" w:rsidP="00FB37F5">
            <w:pPr>
              <w:rPr>
                <w:sz w:val="23"/>
                <w:szCs w:val="23"/>
                <w:lang w:eastAsia="ja-JP"/>
              </w:rPr>
            </w:pPr>
            <w:r w:rsidRPr="00792071">
              <w:rPr>
                <w:sz w:val="23"/>
                <w:szCs w:val="23"/>
                <w:lang w:eastAsia="ja-JP"/>
              </w:rPr>
              <w:t>Несущие и ограждающие конструкции.</w:t>
            </w:r>
          </w:p>
        </w:tc>
      </w:tr>
      <w:tr w:rsidR="005A27A2" w:rsidRPr="00792071" w14:paraId="63059CCD" w14:textId="77777777" w:rsidTr="007B34E8">
        <w:tc>
          <w:tcPr>
            <w:tcW w:w="709" w:type="dxa"/>
            <w:tcBorders>
              <w:top w:val="single" w:sz="4" w:space="0" w:color="auto"/>
              <w:left w:val="single" w:sz="4" w:space="0" w:color="auto"/>
              <w:bottom w:val="single" w:sz="4" w:space="0" w:color="auto"/>
              <w:right w:val="single" w:sz="4" w:space="0" w:color="auto"/>
            </w:tcBorders>
          </w:tcPr>
          <w:p w14:paraId="6D7BED83"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hideMark/>
          </w:tcPr>
          <w:p w14:paraId="46539A20" w14:textId="77777777" w:rsidR="005A27A2" w:rsidRPr="00792071" w:rsidRDefault="005A27A2" w:rsidP="00FB37F5">
            <w:pPr>
              <w:rPr>
                <w:sz w:val="23"/>
                <w:szCs w:val="23"/>
              </w:rPr>
            </w:pPr>
            <w:r w:rsidRPr="00792071">
              <w:rPr>
                <w:sz w:val="23"/>
                <w:szCs w:val="23"/>
              </w:rPr>
              <w:t>СНиП 3.06.07-86</w:t>
            </w:r>
          </w:p>
        </w:tc>
        <w:tc>
          <w:tcPr>
            <w:tcW w:w="6946" w:type="dxa"/>
            <w:tcBorders>
              <w:top w:val="single" w:sz="4" w:space="0" w:color="auto"/>
              <w:left w:val="single" w:sz="4" w:space="0" w:color="auto"/>
              <w:bottom w:val="single" w:sz="4" w:space="0" w:color="auto"/>
              <w:right w:val="single" w:sz="4" w:space="0" w:color="auto"/>
            </w:tcBorders>
            <w:hideMark/>
          </w:tcPr>
          <w:p w14:paraId="104C87E2" w14:textId="77777777" w:rsidR="005A27A2" w:rsidRPr="00792071" w:rsidRDefault="005A27A2" w:rsidP="00FB37F5">
            <w:pPr>
              <w:rPr>
                <w:sz w:val="23"/>
                <w:szCs w:val="23"/>
              </w:rPr>
            </w:pPr>
            <w:r w:rsidRPr="00792071">
              <w:rPr>
                <w:sz w:val="23"/>
                <w:szCs w:val="23"/>
              </w:rPr>
              <w:t>Мосты и трубы. Правила обследования и испытаний.</w:t>
            </w:r>
          </w:p>
        </w:tc>
      </w:tr>
      <w:tr w:rsidR="005A27A2" w:rsidRPr="00792071" w14:paraId="025562BE" w14:textId="77777777" w:rsidTr="007B34E8">
        <w:tc>
          <w:tcPr>
            <w:tcW w:w="709" w:type="dxa"/>
            <w:tcBorders>
              <w:top w:val="single" w:sz="4" w:space="0" w:color="auto"/>
              <w:left w:val="single" w:sz="4" w:space="0" w:color="auto"/>
              <w:bottom w:val="single" w:sz="4" w:space="0" w:color="auto"/>
              <w:right w:val="single" w:sz="4" w:space="0" w:color="auto"/>
            </w:tcBorders>
          </w:tcPr>
          <w:p w14:paraId="695D4B0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B14FEC0"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СНиП 12-01-2004</w:t>
            </w:r>
          </w:p>
          <w:p w14:paraId="2F7DDB1A" w14:textId="77777777" w:rsidR="005A27A2" w:rsidRPr="00792071" w:rsidRDefault="005A27A2" w:rsidP="00FB37F5">
            <w:pPr>
              <w:rPr>
                <w:sz w:val="23"/>
                <w:szCs w:val="23"/>
              </w:rPr>
            </w:pPr>
          </w:p>
        </w:tc>
        <w:tc>
          <w:tcPr>
            <w:tcW w:w="6946" w:type="dxa"/>
            <w:tcBorders>
              <w:top w:val="single" w:sz="4" w:space="0" w:color="auto"/>
              <w:left w:val="single" w:sz="4" w:space="0" w:color="auto"/>
              <w:bottom w:val="single" w:sz="4" w:space="0" w:color="auto"/>
              <w:right w:val="single" w:sz="4" w:space="0" w:color="auto"/>
            </w:tcBorders>
          </w:tcPr>
          <w:p w14:paraId="0A4B35A3" w14:textId="77777777" w:rsidR="005A27A2" w:rsidRPr="00792071" w:rsidRDefault="005A27A2" w:rsidP="00FB37F5">
            <w:pPr>
              <w:rPr>
                <w:sz w:val="23"/>
                <w:szCs w:val="23"/>
              </w:rPr>
            </w:pPr>
            <w:r w:rsidRPr="00792071">
              <w:rPr>
                <w:sz w:val="23"/>
                <w:szCs w:val="23"/>
                <w:lang w:eastAsia="ja-JP"/>
              </w:rPr>
              <w:t>Организация строительства.</w:t>
            </w:r>
          </w:p>
        </w:tc>
      </w:tr>
      <w:tr w:rsidR="005A27A2" w:rsidRPr="00792071" w14:paraId="693586AA" w14:textId="77777777" w:rsidTr="007B34E8">
        <w:trPr>
          <w:trHeight w:val="680"/>
        </w:trPr>
        <w:tc>
          <w:tcPr>
            <w:tcW w:w="709" w:type="dxa"/>
            <w:tcBorders>
              <w:top w:val="single" w:sz="4" w:space="0" w:color="auto"/>
              <w:left w:val="single" w:sz="4" w:space="0" w:color="auto"/>
              <w:bottom w:val="single" w:sz="4" w:space="0" w:color="auto"/>
              <w:right w:val="single" w:sz="4" w:space="0" w:color="auto"/>
            </w:tcBorders>
          </w:tcPr>
          <w:p w14:paraId="20B9D32A"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3E6B852"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 xml:space="preserve">СНиП 12-03-2001 </w:t>
            </w:r>
          </w:p>
        </w:tc>
        <w:tc>
          <w:tcPr>
            <w:tcW w:w="6946" w:type="dxa"/>
            <w:tcBorders>
              <w:top w:val="single" w:sz="4" w:space="0" w:color="auto"/>
              <w:left w:val="single" w:sz="4" w:space="0" w:color="auto"/>
              <w:bottom w:val="single" w:sz="4" w:space="0" w:color="auto"/>
              <w:right w:val="single" w:sz="4" w:space="0" w:color="auto"/>
            </w:tcBorders>
          </w:tcPr>
          <w:p w14:paraId="1539E5E7" w14:textId="77777777" w:rsidR="005A27A2" w:rsidRPr="00792071" w:rsidRDefault="005A27A2" w:rsidP="00FB37F5">
            <w:pPr>
              <w:rPr>
                <w:sz w:val="23"/>
                <w:szCs w:val="23"/>
                <w:lang w:eastAsia="ja-JP"/>
              </w:rPr>
            </w:pPr>
            <w:r w:rsidRPr="00792071">
              <w:rPr>
                <w:sz w:val="23"/>
                <w:szCs w:val="23"/>
                <w:lang w:eastAsia="ja-JP"/>
              </w:rPr>
              <w:t>Безопасность труда в строительстве. Часть 1. Общие требования.</w:t>
            </w:r>
          </w:p>
        </w:tc>
      </w:tr>
      <w:tr w:rsidR="005A27A2" w:rsidRPr="00792071" w14:paraId="7D6A5A2F" w14:textId="77777777" w:rsidTr="007B34E8">
        <w:trPr>
          <w:trHeight w:val="584"/>
        </w:trPr>
        <w:tc>
          <w:tcPr>
            <w:tcW w:w="709" w:type="dxa"/>
            <w:tcBorders>
              <w:top w:val="single" w:sz="4" w:space="0" w:color="auto"/>
              <w:left w:val="single" w:sz="4" w:space="0" w:color="auto"/>
              <w:bottom w:val="single" w:sz="4" w:space="0" w:color="auto"/>
              <w:right w:val="single" w:sz="4" w:space="0" w:color="auto"/>
            </w:tcBorders>
          </w:tcPr>
          <w:p w14:paraId="457C06FE"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22512F1"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СНиП 12-04-2002</w:t>
            </w:r>
          </w:p>
        </w:tc>
        <w:tc>
          <w:tcPr>
            <w:tcW w:w="6946" w:type="dxa"/>
            <w:tcBorders>
              <w:top w:val="single" w:sz="4" w:space="0" w:color="auto"/>
              <w:left w:val="single" w:sz="4" w:space="0" w:color="auto"/>
              <w:bottom w:val="single" w:sz="4" w:space="0" w:color="auto"/>
              <w:right w:val="single" w:sz="4" w:space="0" w:color="auto"/>
            </w:tcBorders>
          </w:tcPr>
          <w:p w14:paraId="23548B22" w14:textId="77777777" w:rsidR="005A27A2" w:rsidRPr="00792071" w:rsidRDefault="005A27A2" w:rsidP="00FB37F5">
            <w:pPr>
              <w:rPr>
                <w:sz w:val="23"/>
                <w:szCs w:val="23"/>
                <w:lang w:eastAsia="ja-JP"/>
              </w:rPr>
            </w:pPr>
            <w:r w:rsidRPr="00792071">
              <w:rPr>
                <w:sz w:val="23"/>
                <w:szCs w:val="23"/>
                <w:lang w:eastAsia="ja-JP"/>
              </w:rPr>
              <w:t>Безопасность труда в строительстве. Часть 2. Строительное производство.</w:t>
            </w:r>
          </w:p>
        </w:tc>
      </w:tr>
      <w:tr w:rsidR="005A27A2" w:rsidRPr="00792071" w14:paraId="29CC722F" w14:textId="77777777" w:rsidTr="007B34E8">
        <w:trPr>
          <w:trHeight w:val="363"/>
        </w:trPr>
        <w:tc>
          <w:tcPr>
            <w:tcW w:w="709" w:type="dxa"/>
            <w:tcBorders>
              <w:top w:val="single" w:sz="4" w:space="0" w:color="auto"/>
              <w:left w:val="single" w:sz="4" w:space="0" w:color="auto"/>
              <w:bottom w:val="single" w:sz="4" w:space="0" w:color="auto"/>
              <w:right w:val="single" w:sz="4" w:space="0" w:color="auto"/>
            </w:tcBorders>
          </w:tcPr>
          <w:p w14:paraId="7412BE2C"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E169CFE"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СНиП 23-01-99</w:t>
            </w:r>
          </w:p>
        </w:tc>
        <w:tc>
          <w:tcPr>
            <w:tcW w:w="6946" w:type="dxa"/>
            <w:tcBorders>
              <w:top w:val="single" w:sz="4" w:space="0" w:color="auto"/>
              <w:left w:val="single" w:sz="4" w:space="0" w:color="auto"/>
              <w:bottom w:val="single" w:sz="4" w:space="0" w:color="auto"/>
              <w:right w:val="single" w:sz="4" w:space="0" w:color="auto"/>
            </w:tcBorders>
          </w:tcPr>
          <w:p w14:paraId="14916B42" w14:textId="77777777" w:rsidR="005A27A2" w:rsidRPr="00792071" w:rsidRDefault="005A27A2" w:rsidP="00FB37F5">
            <w:pPr>
              <w:rPr>
                <w:sz w:val="23"/>
                <w:szCs w:val="23"/>
                <w:lang w:eastAsia="ja-JP"/>
              </w:rPr>
            </w:pPr>
            <w:r w:rsidRPr="00792071">
              <w:rPr>
                <w:sz w:val="23"/>
                <w:szCs w:val="23"/>
                <w:lang w:eastAsia="ja-JP"/>
              </w:rPr>
              <w:t>Строительная климатология.</w:t>
            </w:r>
          </w:p>
        </w:tc>
      </w:tr>
      <w:tr w:rsidR="005A27A2" w:rsidRPr="00792071" w14:paraId="7299BB5E" w14:textId="77777777" w:rsidTr="007B34E8">
        <w:tc>
          <w:tcPr>
            <w:tcW w:w="709" w:type="dxa"/>
            <w:tcBorders>
              <w:top w:val="single" w:sz="4" w:space="0" w:color="auto"/>
              <w:left w:val="single" w:sz="4" w:space="0" w:color="auto"/>
              <w:bottom w:val="single" w:sz="4" w:space="0" w:color="auto"/>
              <w:right w:val="single" w:sz="4" w:space="0" w:color="auto"/>
            </w:tcBorders>
          </w:tcPr>
          <w:p w14:paraId="23453930"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1AF9E2F"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СП 12.136.2002</w:t>
            </w:r>
          </w:p>
        </w:tc>
        <w:tc>
          <w:tcPr>
            <w:tcW w:w="6946" w:type="dxa"/>
            <w:tcBorders>
              <w:top w:val="single" w:sz="4" w:space="0" w:color="auto"/>
              <w:left w:val="single" w:sz="4" w:space="0" w:color="auto"/>
              <w:bottom w:val="single" w:sz="4" w:space="0" w:color="auto"/>
              <w:right w:val="single" w:sz="4" w:space="0" w:color="auto"/>
            </w:tcBorders>
          </w:tcPr>
          <w:p w14:paraId="3954504F" w14:textId="77777777" w:rsidR="005A27A2" w:rsidRPr="00792071" w:rsidRDefault="005A27A2" w:rsidP="00FB37F5">
            <w:pPr>
              <w:rPr>
                <w:sz w:val="23"/>
                <w:szCs w:val="23"/>
                <w:lang w:eastAsia="ja-JP"/>
              </w:rPr>
            </w:pPr>
            <w:r w:rsidRPr="00792071">
              <w:rPr>
                <w:sz w:val="23"/>
                <w:szCs w:val="23"/>
                <w:lang w:eastAsia="ja-JP"/>
              </w:rPr>
              <w:t>Безопасность труда в строительстве. Решение по охране труда и промышленной безопасности в проектах организации строительства и проектах производства работ.</w:t>
            </w:r>
          </w:p>
        </w:tc>
      </w:tr>
      <w:tr w:rsidR="005A27A2" w:rsidRPr="00792071" w14:paraId="46A0D47F" w14:textId="77777777" w:rsidTr="007B34E8">
        <w:tc>
          <w:tcPr>
            <w:tcW w:w="709" w:type="dxa"/>
            <w:tcBorders>
              <w:top w:val="single" w:sz="4" w:space="0" w:color="auto"/>
              <w:left w:val="single" w:sz="4" w:space="0" w:color="auto"/>
              <w:bottom w:val="single" w:sz="4" w:space="0" w:color="auto"/>
              <w:right w:val="single" w:sz="4" w:space="0" w:color="auto"/>
            </w:tcBorders>
          </w:tcPr>
          <w:p w14:paraId="0EB5E8BB"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3AE10D7"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СП 28.13330.2012</w:t>
            </w:r>
          </w:p>
          <w:p w14:paraId="77C9102C" w14:textId="77777777" w:rsidR="005A27A2" w:rsidRPr="00792071" w:rsidRDefault="005A27A2" w:rsidP="00FB37F5">
            <w:pPr>
              <w:rPr>
                <w:sz w:val="23"/>
                <w:szCs w:val="23"/>
              </w:rPr>
            </w:pPr>
          </w:p>
        </w:tc>
        <w:tc>
          <w:tcPr>
            <w:tcW w:w="6946" w:type="dxa"/>
            <w:tcBorders>
              <w:top w:val="single" w:sz="4" w:space="0" w:color="auto"/>
              <w:left w:val="single" w:sz="4" w:space="0" w:color="auto"/>
              <w:bottom w:val="single" w:sz="4" w:space="0" w:color="auto"/>
              <w:right w:val="single" w:sz="4" w:space="0" w:color="auto"/>
            </w:tcBorders>
          </w:tcPr>
          <w:p w14:paraId="777E62CA" w14:textId="77777777" w:rsidR="005A27A2" w:rsidRPr="00792071" w:rsidRDefault="005A27A2" w:rsidP="00FB37F5">
            <w:pPr>
              <w:rPr>
                <w:sz w:val="23"/>
                <w:szCs w:val="23"/>
              </w:rPr>
            </w:pPr>
            <w:r w:rsidRPr="00792071">
              <w:rPr>
                <w:sz w:val="23"/>
                <w:szCs w:val="23"/>
                <w:lang w:eastAsia="ja-JP"/>
              </w:rPr>
              <w:t>Свод правил. Защита строительных конструкций от коррозии. Актуализированная редакция СНиП 2.03.11-85.</w:t>
            </w:r>
          </w:p>
        </w:tc>
      </w:tr>
      <w:tr w:rsidR="005A27A2" w:rsidRPr="00792071" w14:paraId="1DF34417" w14:textId="77777777" w:rsidTr="007B34E8">
        <w:tc>
          <w:tcPr>
            <w:tcW w:w="709" w:type="dxa"/>
            <w:tcBorders>
              <w:top w:val="single" w:sz="4" w:space="0" w:color="auto"/>
              <w:left w:val="single" w:sz="4" w:space="0" w:color="auto"/>
              <w:bottom w:val="single" w:sz="4" w:space="0" w:color="auto"/>
              <w:right w:val="single" w:sz="4" w:space="0" w:color="auto"/>
            </w:tcBorders>
          </w:tcPr>
          <w:p w14:paraId="2304E262"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D6D7FB4"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 xml:space="preserve">СП 34.13330.2012 </w:t>
            </w:r>
          </w:p>
          <w:p w14:paraId="3CC8D569" w14:textId="77777777" w:rsidR="005A27A2" w:rsidRPr="00792071" w:rsidRDefault="005A27A2" w:rsidP="00FB37F5">
            <w:pPr>
              <w:rPr>
                <w:sz w:val="23"/>
                <w:szCs w:val="23"/>
              </w:rPr>
            </w:pPr>
          </w:p>
        </w:tc>
        <w:tc>
          <w:tcPr>
            <w:tcW w:w="6946" w:type="dxa"/>
            <w:tcBorders>
              <w:top w:val="single" w:sz="4" w:space="0" w:color="auto"/>
              <w:left w:val="single" w:sz="4" w:space="0" w:color="auto"/>
              <w:bottom w:val="single" w:sz="4" w:space="0" w:color="auto"/>
              <w:right w:val="single" w:sz="4" w:space="0" w:color="auto"/>
            </w:tcBorders>
          </w:tcPr>
          <w:p w14:paraId="7FAFFFBF" w14:textId="77777777" w:rsidR="005A27A2" w:rsidRPr="00792071" w:rsidRDefault="005A27A2" w:rsidP="00FB37F5">
            <w:pPr>
              <w:rPr>
                <w:sz w:val="23"/>
                <w:szCs w:val="23"/>
              </w:rPr>
            </w:pPr>
            <w:r w:rsidRPr="00792071">
              <w:rPr>
                <w:sz w:val="23"/>
                <w:szCs w:val="23"/>
                <w:lang w:eastAsia="ja-JP"/>
              </w:rPr>
              <w:t>Свод правил. Автомобильные дороги. Актуализированная редакция СНиП 2.05.02-85* (утв. Приказом Минрегиона России от 30.06.2012 N 266)</w:t>
            </w:r>
          </w:p>
        </w:tc>
      </w:tr>
      <w:tr w:rsidR="005A27A2" w:rsidRPr="00792071" w14:paraId="04B7904D" w14:textId="77777777" w:rsidTr="007B34E8">
        <w:tc>
          <w:tcPr>
            <w:tcW w:w="709" w:type="dxa"/>
            <w:tcBorders>
              <w:top w:val="single" w:sz="4" w:space="0" w:color="auto"/>
              <w:left w:val="single" w:sz="4" w:space="0" w:color="auto"/>
              <w:bottom w:val="single" w:sz="4" w:space="0" w:color="auto"/>
              <w:right w:val="single" w:sz="4" w:space="0" w:color="auto"/>
            </w:tcBorders>
          </w:tcPr>
          <w:p w14:paraId="1887EA05"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129761E"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СП 35.13330.2011</w:t>
            </w:r>
          </w:p>
          <w:p w14:paraId="1EA52E7F" w14:textId="77777777" w:rsidR="005A27A2" w:rsidRPr="00792071" w:rsidRDefault="005A27A2" w:rsidP="00FB37F5">
            <w:pPr>
              <w:autoSpaceDE w:val="0"/>
              <w:autoSpaceDN w:val="0"/>
              <w:adjustRightInd w:val="0"/>
              <w:rPr>
                <w:sz w:val="23"/>
                <w:szCs w:val="23"/>
              </w:rPr>
            </w:pPr>
          </w:p>
        </w:tc>
        <w:tc>
          <w:tcPr>
            <w:tcW w:w="6946" w:type="dxa"/>
            <w:tcBorders>
              <w:top w:val="single" w:sz="4" w:space="0" w:color="auto"/>
              <w:left w:val="single" w:sz="4" w:space="0" w:color="auto"/>
              <w:bottom w:val="single" w:sz="4" w:space="0" w:color="auto"/>
              <w:right w:val="single" w:sz="4" w:space="0" w:color="auto"/>
            </w:tcBorders>
          </w:tcPr>
          <w:p w14:paraId="41F5908F" w14:textId="77777777" w:rsidR="005A27A2" w:rsidRPr="00792071" w:rsidRDefault="005A27A2" w:rsidP="00FB37F5">
            <w:pPr>
              <w:rPr>
                <w:sz w:val="23"/>
                <w:szCs w:val="23"/>
              </w:rPr>
            </w:pPr>
            <w:r w:rsidRPr="00792071">
              <w:rPr>
                <w:sz w:val="23"/>
                <w:szCs w:val="23"/>
                <w:lang w:eastAsia="ja-JP"/>
              </w:rPr>
              <w:t xml:space="preserve">Свод правил. Мосты и трубы. Актуализированная редакция СНиП 2.05.03-84*. </w:t>
            </w:r>
          </w:p>
        </w:tc>
      </w:tr>
      <w:tr w:rsidR="005A27A2" w:rsidRPr="00792071" w14:paraId="0FB55FB7" w14:textId="77777777" w:rsidTr="007B34E8">
        <w:tc>
          <w:tcPr>
            <w:tcW w:w="709" w:type="dxa"/>
            <w:tcBorders>
              <w:top w:val="single" w:sz="4" w:space="0" w:color="auto"/>
              <w:left w:val="single" w:sz="4" w:space="0" w:color="auto"/>
              <w:bottom w:val="single" w:sz="4" w:space="0" w:color="auto"/>
              <w:right w:val="single" w:sz="4" w:space="0" w:color="auto"/>
            </w:tcBorders>
          </w:tcPr>
          <w:p w14:paraId="11277EFE"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333F7F69"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 xml:space="preserve">СП 42.13330.2011 </w:t>
            </w:r>
          </w:p>
        </w:tc>
        <w:tc>
          <w:tcPr>
            <w:tcW w:w="6946" w:type="dxa"/>
            <w:tcBorders>
              <w:top w:val="single" w:sz="4" w:space="0" w:color="auto"/>
              <w:left w:val="single" w:sz="4" w:space="0" w:color="auto"/>
              <w:bottom w:val="single" w:sz="4" w:space="0" w:color="auto"/>
              <w:right w:val="single" w:sz="4" w:space="0" w:color="auto"/>
            </w:tcBorders>
          </w:tcPr>
          <w:p w14:paraId="2607AE45" w14:textId="77777777" w:rsidR="005A27A2" w:rsidRPr="00792071" w:rsidRDefault="005A27A2" w:rsidP="00FB37F5">
            <w:pPr>
              <w:rPr>
                <w:sz w:val="23"/>
                <w:szCs w:val="23"/>
                <w:lang w:eastAsia="ja-JP"/>
              </w:rPr>
            </w:pPr>
            <w:r w:rsidRPr="00792071">
              <w:rPr>
                <w:sz w:val="23"/>
                <w:szCs w:val="23"/>
                <w:lang w:eastAsia="ja-JP"/>
              </w:rPr>
              <w:t>Свод правил. Градостроительство. Планировка и застройка городских и сельских поселений. Актуализированная редакция СНиП 2.07.01-89*.</w:t>
            </w:r>
          </w:p>
        </w:tc>
      </w:tr>
      <w:tr w:rsidR="005A27A2" w:rsidRPr="00792071" w14:paraId="0483E6AF" w14:textId="77777777" w:rsidTr="007B34E8">
        <w:tc>
          <w:tcPr>
            <w:tcW w:w="709" w:type="dxa"/>
            <w:tcBorders>
              <w:top w:val="single" w:sz="4" w:space="0" w:color="auto"/>
              <w:left w:val="single" w:sz="4" w:space="0" w:color="auto"/>
              <w:bottom w:val="single" w:sz="4" w:space="0" w:color="auto"/>
              <w:right w:val="single" w:sz="4" w:space="0" w:color="auto"/>
            </w:tcBorders>
          </w:tcPr>
          <w:p w14:paraId="3C25B05E"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CEBEB88"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СП 45.13330.2012</w:t>
            </w:r>
          </w:p>
        </w:tc>
        <w:tc>
          <w:tcPr>
            <w:tcW w:w="6946" w:type="dxa"/>
            <w:tcBorders>
              <w:top w:val="single" w:sz="4" w:space="0" w:color="auto"/>
              <w:left w:val="single" w:sz="4" w:space="0" w:color="auto"/>
              <w:bottom w:val="single" w:sz="4" w:space="0" w:color="auto"/>
              <w:right w:val="single" w:sz="4" w:space="0" w:color="auto"/>
            </w:tcBorders>
          </w:tcPr>
          <w:p w14:paraId="51B76AAA" w14:textId="77777777" w:rsidR="005A27A2" w:rsidRPr="00792071" w:rsidRDefault="005A27A2" w:rsidP="00FB37F5">
            <w:pPr>
              <w:rPr>
                <w:sz w:val="23"/>
                <w:szCs w:val="23"/>
                <w:lang w:eastAsia="ja-JP"/>
              </w:rPr>
            </w:pPr>
            <w:r w:rsidRPr="00792071">
              <w:rPr>
                <w:sz w:val="23"/>
                <w:szCs w:val="23"/>
                <w:lang w:eastAsia="ja-JP"/>
              </w:rPr>
              <w:t>Земляные сооружения, основания и фундаменты. Актуализированная редакция СНиП 3.02.01-87</w:t>
            </w:r>
          </w:p>
        </w:tc>
      </w:tr>
      <w:tr w:rsidR="005A27A2" w:rsidRPr="00792071" w14:paraId="5E56A651" w14:textId="77777777" w:rsidTr="007B34E8">
        <w:tc>
          <w:tcPr>
            <w:tcW w:w="709" w:type="dxa"/>
            <w:tcBorders>
              <w:top w:val="single" w:sz="4" w:space="0" w:color="auto"/>
              <w:left w:val="single" w:sz="4" w:space="0" w:color="auto"/>
              <w:bottom w:val="single" w:sz="4" w:space="0" w:color="auto"/>
              <w:right w:val="single" w:sz="4" w:space="0" w:color="auto"/>
            </w:tcBorders>
          </w:tcPr>
          <w:p w14:paraId="533582C4"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46E68613"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 xml:space="preserve">СП 46.13330.2012 </w:t>
            </w:r>
          </w:p>
          <w:p w14:paraId="14B25DD2" w14:textId="77777777" w:rsidR="005A27A2" w:rsidRPr="00792071" w:rsidRDefault="005A27A2" w:rsidP="00FB37F5">
            <w:pPr>
              <w:rPr>
                <w:sz w:val="23"/>
                <w:szCs w:val="23"/>
              </w:rPr>
            </w:pPr>
          </w:p>
        </w:tc>
        <w:tc>
          <w:tcPr>
            <w:tcW w:w="6946" w:type="dxa"/>
            <w:tcBorders>
              <w:top w:val="single" w:sz="4" w:space="0" w:color="auto"/>
              <w:left w:val="single" w:sz="4" w:space="0" w:color="auto"/>
              <w:bottom w:val="single" w:sz="4" w:space="0" w:color="auto"/>
              <w:right w:val="single" w:sz="4" w:space="0" w:color="auto"/>
            </w:tcBorders>
          </w:tcPr>
          <w:p w14:paraId="19C60FBE" w14:textId="77777777" w:rsidR="005A27A2" w:rsidRPr="00792071" w:rsidRDefault="005A27A2" w:rsidP="00FB37F5">
            <w:pPr>
              <w:rPr>
                <w:sz w:val="23"/>
                <w:szCs w:val="23"/>
              </w:rPr>
            </w:pPr>
            <w:r w:rsidRPr="00792071">
              <w:rPr>
                <w:sz w:val="23"/>
                <w:szCs w:val="23"/>
                <w:lang w:eastAsia="ja-JP"/>
              </w:rPr>
              <w:t>Свод правил. Мосты и трубы. Актуализированная редакция СНиП 3.06.04-91 (утв. Приказом Минрегиона России от 29.12.2011 N 635).</w:t>
            </w:r>
          </w:p>
        </w:tc>
      </w:tr>
      <w:tr w:rsidR="005A27A2" w:rsidRPr="00792071" w14:paraId="76096723" w14:textId="77777777" w:rsidTr="007B34E8">
        <w:tc>
          <w:tcPr>
            <w:tcW w:w="709" w:type="dxa"/>
            <w:tcBorders>
              <w:top w:val="single" w:sz="4" w:space="0" w:color="auto"/>
              <w:left w:val="single" w:sz="4" w:space="0" w:color="auto"/>
              <w:bottom w:val="single" w:sz="4" w:space="0" w:color="auto"/>
              <w:right w:val="single" w:sz="4" w:space="0" w:color="auto"/>
            </w:tcBorders>
          </w:tcPr>
          <w:p w14:paraId="3D375767"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0F20EC6D"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СП 48.13330.2011</w:t>
            </w:r>
          </w:p>
          <w:p w14:paraId="7D1ADB8C" w14:textId="77777777" w:rsidR="005A27A2" w:rsidRPr="00792071" w:rsidRDefault="005A27A2" w:rsidP="00FB37F5">
            <w:pPr>
              <w:rPr>
                <w:sz w:val="23"/>
                <w:szCs w:val="23"/>
              </w:rPr>
            </w:pPr>
          </w:p>
        </w:tc>
        <w:tc>
          <w:tcPr>
            <w:tcW w:w="6946" w:type="dxa"/>
            <w:tcBorders>
              <w:top w:val="single" w:sz="4" w:space="0" w:color="auto"/>
              <w:left w:val="single" w:sz="4" w:space="0" w:color="auto"/>
              <w:bottom w:val="single" w:sz="4" w:space="0" w:color="auto"/>
              <w:right w:val="single" w:sz="4" w:space="0" w:color="auto"/>
            </w:tcBorders>
          </w:tcPr>
          <w:p w14:paraId="0A6594C8" w14:textId="77777777" w:rsidR="005A27A2" w:rsidRPr="00792071" w:rsidRDefault="005A27A2" w:rsidP="00FB37F5">
            <w:pPr>
              <w:rPr>
                <w:sz w:val="23"/>
                <w:szCs w:val="23"/>
              </w:rPr>
            </w:pPr>
            <w:r w:rsidRPr="00792071">
              <w:rPr>
                <w:sz w:val="23"/>
                <w:szCs w:val="23"/>
                <w:lang w:eastAsia="ja-JP"/>
              </w:rPr>
              <w:t xml:space="preserve">Свод правил. Организация строительства. Актуализированная редакция СНиП 12-01-2004. </w:t>
            </w:r>
          </w:p>
        </w:tc>
      </w:tr>
      <w:tr w:rsidR="005A27A2" w:rsidRPr="00792071" w14:paraId="508E67F5" w14:textId="77777777" w:rsidTr="007B34E8">
        <w:tc>
          <w:tcPr>
            <w:tcW w:w="709" w:type="dxa"/>
            <w:tcBorders>
              <w:top w:val="single" w:sz="4" w:space="0" w:color="auto"/>
              <w:left w:val="single" w:sz="4" w:space="0" w:color="auto"/>
              <w:bottom w:val="single" w:sz="4" w:space="0" w:color="auto"/>
              <w:right w:val="single" w:sz="4" w:space="0" w:color="auto"/>
            </w:tcBorders>
          </w:tcPr>
          <w:p w14:paraId="61C6A98A"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D630ED8"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СП 68.13330.2017</w:t>
            </w:r>
          </w:p>
        </w:tc>
        <w:tc>
          <w:tcPr>
            <w:tcW w:w="6946" w:type="dxa"/>
            <w:tcBorders>
              <w:top w:val="single" w:sz="4" w:space="0" w:color="auto"/>
              <w:left w:val="single" w:sz="4" w:space="0" w:color="auto"/>
              <w:bottom w:val="single" w:sz="4" w:space="0" w:color="auto"/>
              <w:right w:val="single" w:sz="4" w:space="0" w:color="auto"/>
            </w:tcBorders>
          </w:tcPr>
          <w:p w14:paraId="7C3D23AC" w14:textId="77777777" w:rsidR="005A27A2" w:rsidRPr="00792071" w:rsidRDefault="005A27A2" w:rsidP="00FB37F5">
            <w:pPr>
              <w:rPr>
                <w:sz w:val="23"/>
                <w:szCs w:val="23"/>
              </w:rPr>
            </w:pPr>
            <w:r w:rsidRPr="00792071">
              <w:rPr>
                <w:sz w:val="23"/>
                <w:szCs w:val="23"/>
                <w:lang w:eastAsia="ja-JP"/>
              </w:rPr>
              <w:t xml:space="preserve">Свод правил. Приемка в эксплуатацию законченных строительством объектов. Основные положения. Актуализированная редакция СНиП 3.01.04-87. </w:t>
            </w:r>
          </w:p>
        </w:tc>
      </w:tr>
      <w:tr w:rsidR="005A27A2" w:rsidRPr="00792071" w14:paraId="48532995" w14:textId="77777777" w:rsidTr="007B34E8">
        <w:tc>
          <w:tcPr>
            <w:tcW w:w="709" w:type="dxa"/>
            <w:tcBorders>
              <w:top w:val="single" w:sz="4" w:space="0" w:color="auto"/>
              <w:left w:val="single" w:sz="4" w:space="0" w:color="auto"/>
              <w:bottom w:val="single" w:sz="4" w:space="0" w:color="auto"/>
              <w:right w:val="single" w:sz="4" w:space="0" w:color="auto"/>
            </w:tcBorders>
          </w:tcPr>
          <w:p w14:paraId="0237003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130F17A5" w14:textId="77777777" w:rsidR="005A27A2" w:rsidRPr="00792071" w:rsidRDefault="005A27A2" w:rsidP="00FB37F5">
            <w:pPr>
              <w:autoSpaceDE w:val="0"/>
              <w:autoSpaceDN w:val="0"/>
              <w:adjustRightInd w:val="0"/>
              <w:rPr>
                <w:sz w:val="23"/>
                <w:szCs w:val="23"/>
                <w:lang w:eastAsia="ja-JP"/>
              </w:rPr>
            </w:pPr>
            <w:r w:rsidRPr="00792071">
              <w:rPr>
                <w:sz w:val="23"/>
                <w:szCs w:val="23"/>
                <w:lang w:eastAsia="ja-JP"/>
              </w:rPr>
              <w:t>СП 70.13330.2012</w:t>
            </w:r>
          </w:p>
        </w:tc>
        <w:tc>
          <w:tcPr>
            <w:tcW w:w="6946" w:type="dxa"/>
            <w:tcBorders>
              <w:top w:val="single" w:sz="4" w:space="0" w:color="auto"/>
              <w:left w:val="single" w:sz="4" w:space="0" w:color="auto"/>
              <w:bottom w:val="single" w:sz="4" w:space="0" w:color="auto"/>
              <w:right w:val="single" w:sz="4" w:space="0" w:color="auto"/>
            </w:tcBorders>
          </w:tcPr>
          <w:p w14:paraId="450ABF21" w14:textId="77777777" w:rsidR="005A27A2" w:rsidRPr="00792071" w:rsidRDefault="005A27A2" w:rsidP="00FB37F5">
            <w:pPr>
              <w:rPr>
                <w:sz w:val="23"/>
                <w:szCs w:val="23"/>
              </w:rPr>
            </w:pPr>
            <w:r w:rsidRPr="00792071">
              <w:rPr>
                <w:sz w:val="23"/>
                <w:szCs w:val="23"/>
                <w:lang w:eastAsia="ja-JP"/>
              </w:rPr>
              <w:t>Свод правил. Несущие и ограждающие конструции. Актуализированная редакция СНиП 3.03.01-87</w:t>
            </w:r>
          </w:p>
        </w:tc>
      </w:tr>
      <w:tr w:rsidR="005A27A2" w:rsidRPr="00792071" w14:paraId="44E97390" w14:textId="77777777" w:rsidTr="007B34E8">
        <w:trPr>
          <w:trHeight w:val="509"/>
        </w:trPr>
        <w:tc>
          <w:tcPr>
            <w:tcW w:w="709" w:type="dxa"/>
            <w:tcBorders>
              <w:top w:val="single" w:sz="4" w:space="0" w:color="auto"/>
              <w:left w:val="single" w:sz="4" w:space="0" w:color="auto"/>
              <w:bottom w:val="single" w:sz="4" w:space="0" w:color="auto"/>
              <w:right w:val="single" w:sz="4" w:space="0" w:color="auto"/>
            </w:tcBorders>
          </w:tcPr>
          <w:p w14:paraId="396F15BE"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tcPr>
          <w:p w14:paraId="75A1E0FA" w14:textId="77777777" w:rsidR="005A27A2" w:rsidRPr="00792071" w:rsidRDefault="002700D5" w:rsidP="00FB37F5">
            <w:pPr>
              <w:pStyle w:val="aff5"/>
              <w:spacing w:before="0"/>
              <w:ind w:left="0"/>
              <w:rPr>
                <w:rFonts w:ascii="Times New Roman" w:hAnsi="Times New Roman" w:cs="Times New Roman"/>
                <w:color w:val="auto"/>
                <w:sz w:val="23"/>
                <w:szCs w:val="23"/>
              </w:rPr>
            </w:pPr>
            <w:hyperlink r:id="rId26" w:history="1">
              <w:r w:rsidR="005A27A2" w:rsidRPr="00792071">
                <w:rPr>
                  <w:rStyle w:val="aff4"/>
                  <w:color w:val="auto"/>
                  <w:sz w:val="23"/>
                  <w:szCs w:val="23"/>
                  <w:shd w:val="clear" w:color="auto" w:fill="auto"/>
                </w:rPr>
                <w:t>СП 72.13330.2016</w:t>
              </w:r>
            </w:hyperlink>
          </w:p>
          <w:p w14:paraId="5E40D78C" w14:textId="77777777" w:rsidR="005A27A2" w:rsidRPr="00792071" w:rsidRDefault="005A27A2" w:rsidP="00FB37F5">
            <w:pPr>
              <w:autoSpaceDE w:val="0"/>
              <w:autoSpaceDN w:val="0"/>
              <w:adjustRightInd w:val="0"/>
              <w:rPr>
                <w:sz w:val="23"/>
                <w:szCs w:val="23"/>
              </w:rPr>
            </w:pPr>
          </w:p>
        </w:tc>
        <w:tc>
          <w:tcPr>
            <w:tcW w:w="6946" w:type="dxa"/>
            <w:tcBorders>
              <w:top w:val="single" w:sz="4" w:space="0" w:color="auto"/>
              <w:left w:val="single" w:sz="4" w:space="0" w:color="auto"/>
              <w:bottom w:val="single" w:sz="4" w:space="0" w:color="auto"/>
              <w:right w:val="single" w:sz="4" w:space="0" w:color="auto"/>
            </w:tcBorders>
          </w:tcPr>
          <w:p w14:paraId="7899F218" w14:textId="77777777" w:rsidR="005A27A2" w:rsidRPr="00792071" w:rsidRDefault="005A27A2" w:rsidP="00FB37F5">
            <w:pPr>
              <w:rPr>
                <w:sz w:val="23"/>
                <w:szCs w:val="23"/>
              </w:rPr>
            </w:pPr>
            <w:r w:rsidRPr="00792071">
              <w:rPr>
                <w:sz w:val="23"/>
                <w:szCs w:val="23"/>
                <w:lang w:eastAsia="ja-JP"/>
              </w:rPr>
              <w:t>Защита строительных конструкций и сооружений от коррозии.</w:t>
            </w:r>
          </w:p>
        </w:tc>
      </w:tr>
      <w:tr w:rsidR="005A27A2" w:rsidRPr="00792071" w14:paraId="21759469" w14:textId="77777777" w:rsidTr="007B34E8">
        <w:trPr>
          <w:trHeight w:val="403"/>
        </w:trPr>
        <w:tc>
          <w:tcPr>
            <w:tcW w:w="709" w:type="dxa"/>
            <w:tcBorders>
              <w:top w:val="single" w:sz="4" w:space="0" w:color="auto"/>
              <w:left w:val="single" w:sz="4" w:space="0" w:color="auto"/>
              <w:bottom w:val="single" w:sz="4" w:space="0" w:color="auto"/>
              <w:right w:val="single" w:sz="4" w:space="0" w:color="auto"/>
            </w:tcBorders>
          </w:tcPr>
          <w:p w14:paraId="4B032411" w14:textId="77777777" w:rsidR="005A27A2" w:rsidRPr="00792071" w:rsidRDefault="005A27A2" w:rsidP="00FB37F5">
            <w:pPr>
              <w:numPr>
                <w:ilvl w:val="0"/>
                <w:numId w:val="3"/>
              </w:numPr>
              <w:jc w:val="center"/>
              <w:rPr>
                <w:sz w:val="23"/>
                <w:szCs w:val="23"/>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28B8853" w14:textId="77777777" w:rsidR="005A27A2" w:rsidRPr="00792071" w:rsidRDefault="005A27A2" w:rsidP="00FB37F5">
            <w:pPr>
              <w:autoSpaceDE w:val="0"/>
              <w:autoSpaceDN w:val="0"/>
              <w:adjustRightInd w:val="0"/>
              <w:outlineLvl w:val="0"/>
              <w:rPr>
                <w:bCs/>
                <w:sz w:val="23"/>
                <w:szCs w:val="23"/>
              </w:rPr>
            </w:pPr>
            <w:r w:rsidRPr="00792071">
              <w:rPr>
                <w:bCs/>
                <w:sz w:val="23"/>
                <w:szCs w:val="23"/>
              </w:rPr>
              <w:t>СП 76.13330.2016</w:t>
            </w:r>
          </w:p>
          <w:p w14:paraId="4DF9C46C" w14:textId="77777777" w:rsidR="005A27A2" w:rsidRPr="00792071" w:rsidRDefault="005A27A2" w:rsidP="00FB37F5">
            <w:pPr>
              <w:autoSpaceDE w:val="0"/>
              <w:autoSpaceDN w:val="0"/>
              <w:adjustRightInd w:val="0"/>
              <w:rPr>
                <w:sz w:val="23"/>
                <w:szCs w:val="23"/>
                <w:lang w:eastAsia="ja-JP"/>
              </w:rPr>
            </w:pPr>
          </w:p>
        </w:tc>
        <w:tc>
          <w:tcPr>
            <w:tcW w:w="6946" w:type="dxa"/>
            <w:tcBorders>
              <w:top w:val="single" w:sz="4" w:space="0" w:color="auto"/>
              <w:left w:val="single" w:sz="4" w:space="0" w:color="auto"/>
              <w:bottom w:val="single" w:sz="4" w:space="0" w:color="auto"/>
              <w:right w:val="single" w:sz="4" w:space="0" w:color="auto"/>
            </w:tcBorders>
          </w:tcPr>
          <w:p w14:paraId="01F14F23" w14:textId="77777777" w:rsidR="005A27A2" w:rsidRPr="00792071" w:rsidRDefault="005A27A2" w:rsidP="00FB37F5">
            <w:pPr>
              <w:rPr>
                <w:sz w:val="23"/>
                <w:szCs w:val="23"/>
                <w:lang w:eastAsia="ja-JP"/>
              </w:rPr>
            </w:pPr>
            <w:r w:rsidRPr="00792071">
              <w:rPr>
                <w:sz w:val="23"/>
                <w:szCs w:val="23"/>
                <w:lang w:eastAsia="ja-JP"/>
              </w:rPr>
              <w:t>Электротехнические устройства.</w:t>
            </w:r>
          </w:p>
        </w:tc>
      </w:tr>
      <w:tr w:rsidR="005A27A2" w:rsidRPr="00792071" w14:paraId="0FED82BA" w14:textId="77777777" w:rsidTr="007B34E8">
        <w:tc>
          <w:tcPr>
            <w:tcW w:w="709" w:type="dxa"/>
            <w:tcBorders>
              <w:top w:val="single" w:sz="4" w:space="0" w:color="auto"/>
              <w:left w:val="single" w:sz="4" w:space="0" w:color="auto"/>
              <w:bottom w:val="single" w:sz="4" w:space="0" w:color="auto"/>
              <w:right w:val="single" w:sz="4" w:space="0" w:color="auto"/>
            </w:tcBorders>
          </w:tcPr>
          <w:p w14:paraId="36CB3772"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2D1ADCD8" w14:textId="77777777" w:rsidR="005A27A2" w:rsidRPr="00792071" w:rsidRDefault="005A27A2" w:rsidP="00FB37F5">
            <w:pPr>
              <w:autoSpaceDE w:val="0"/>
              <w:autoSpaceDN w:val="0"/>
              <w:adjustRightInd w:val="0"/>
              <w:rPr>
                <w:lang w:eastAsia="ja-JP"/>
              </w:rPr>
            </w:pPr>
            <w:r w:rsidRPr="00792071">
              <w:rPr>
                <w:lang w:eastAsia="ja-JP"/>
              </w:rPr>
              <w:t>СП 78.13330.2012</w:t>
            </w:r>
          </w:p>
          <w:p w14:paraId="7A97086E" w14:textId="77777777" w:rsidR="005A27A2" w:rsidRPr="00792071" w:rsidRDefault="005A27A2" w:rsidP="00FB37F5"/>
        </w:tc>
        <w:tc>
          <w:tcPr>
            <w:tcW w:w="6946" w:type="dxa"/>
            <w:tcBorders>
              <w:top w:val="single" w:sz="4" w:space="0" w:color="auto"/>
              <w:left w:val="single" w:sz="4" w:space="0" w:color="auto"/>
              <w:bottom w:val="single" w:sz="4" w:space="0" w:color="auto"/>
              <w:right w:val="single" w:sz="4" w:space="0" w:color="auto"/>
            </w:tcBorders>
          </w:tcPr>
          <w:p w14:paraId="0F2B6C7C" w14:textId="77777777" w:rsidR="005A27A2" w:rsidRPr="00792071" w:rsidRDefault="005A27A2" w:rsidP="00FB37F5">
            <w:r w:rsidRPr="00792071">
              <w:rPr>
                <w:lang w:eastAsia="ja-JP"/>
              </w:rPr>
              <w:t>Свод правил. Автомобильные дороги. Актуализированная редакция СНиП 3.06.03-85 (утв. Приказом Минрегиона России от 30.06.2012 N 272)</w:t>
            </w:r>
          </w:p>
        </w:tc>
      </w:tr>
      <w:tr w:rsidR="005A27A2" w:rsidRPr="00792071" w14:paraId="590FC74E" w14:textId="77777777" w:rsidTr="007B34E8">
        <w:tc>
          <w:tcPr>
            <w:tcW w:w="709" w:type="dxa"/>
            <w:tcBorders>
              <w:top w:val="single" w:sz="4" w:space="0" w:color="auto"/>
              <w:left w:val="single" w:sz="4" w:space="0" w:color="auto"/>
              <w:bottom w:val="single" w:sz="4" w:space="0" w:color="auto"/>
              <w:right w:val="single" w:sz="4" w:space="0" w:color="auto"/>
            </w:tcBorders>
          </w:tcPr>
          <w:p w14:paraId="25BCDD75"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59889AB5" w14:textId="77777777" w:rsidR="005A27A2" w:rsidRPr="00792071" w:rsidRDefault="005A27A2" w:rsidP="00FB37F5">
            <w:pPr>
              <w:autoSpaceDE w:val="0"/>
              <w:autoSpaceDN w:val="0"/>
              <w:adjustRightInd w:val="0"/>
              <w:rPr>
                <w:lang w:eastAsia="ja-JP"/>
              </w:rPr>
            </w:pPr>
            <w:r w:rsidRPr="00792071">
              <w:rPr>
                <w:lang w:eastAsia="ja-JP"/>
              </w:rPr>
              <w:t xml:space="preserve">СП 79.13330.2012 </w:t>
            </w:r>
          </w:p>
          <w:p w14:paraId="68A3FD59" w14:textId="77777777" w:rsidR="005A27A2" w:rsidRPr="00792071" w:rsidRDefault="005A27A2" w:rsidP="00FB37F5"/>
        </w:tc>
        <w:tc>
          <w:tcPr>
            <w:tcW w:w="6946" w:type="dxa"/>
            <w:tcBorders>
              <w:top w:val="single" w:sz="4" w:space="0" w:color="auto"/>
              <w:left w:val="single" w:sz="4" w:space="0" w:color="auto"/>
              <w:bottom w:val="single" w:sz="4" w:space="0" w:color="auto"/>
              <w:right w:val="single" w:sz="4" w:space="0" w:color="auto"/>
            </w:tcBorders>
          </w:tcPr>
          <w:p w14:paraId="763B393D" w14:textId="77777777" w:rsidR="005A27A2" w:rsidRPr="00792071" w:rsidRDefault="005A27A2" w:rsidP="00FB37F5">
            <w:r w:rsidRPr="00792071">
              <w:rPr>
                <w:lang w:eastAsia="ja-JP"/>
              </w:rPr>
              <w:t xml:space="preserve">Свод правил. Мосты и трубы. Правила обследований и испытаний. Актуализированная редакция СНиП 3.06.07-86. </w:t>
            </w:r>
          </w:p>
        </w:tc>
      </w:tr>
      <w:tr w:rsidR="005A27A2" w:rsidRPr="00792071" w14:paraId="12070F1B" w14:textId="77777777" w:rsidTr="007B34E8">
        <w:trPr>
          <w:trHeight w:val="551"/>
        </w:trPr>
        <w:tc>
          <w:tcPr>
            <w:tcW w:w="709" w:type="dxa"/>
            <w:tcBorders>
              <w:top w:val="single" w:sz="4" w:space="0" w:color="auto"/>
              <w:left w:val="single" w:sz="4" w:space="0" w:color="auto"/>
              <w:bottom w:val="single" w:sz="4" w:space="0" w:color="auto"/>
              <w:right w:val="single" w:sz="4" w:space="0" w:color="auto"/>
            </w:tcBorders>
          </w:tcPr>
          <w:p w14:paraId="4D5DD5C6"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23DEEFFD" w14:textId="77777777" w:rsidR="005A27A2" w:rsidRPr="00792071" w:rsidRDefault="005A27A2" w:rsidP="00FB37F5">
            <w:pPr>
              <w:autoSpaceDE w:val="0"/>
              <w:autoSpaceDN w:val="0"/>
              <w:adjustRightInd w:val="0"/>
              <w:rPr>
                <w:lang w:eastAsia="ja-JP"/>
              </w:rPr>
            </w:pPr>
            <w:r w:rsidRPr="00792071">
              <w:rPr>
                <w:lang w:eastAsia="ja-JP"/>
              </w:rPr>
              <w:t>СП 126.13330.2012</w:t>
            </w:r>
          </w:p>
        </w:tc>
        <w:tc>
          <w:tcPr>
            <w:tcW w:w="6946" w:type="dxa"/>
            <w:tcBorders>
              <w:top w:val="single" w:sz="4" w:space="0" w:color="auto"/>
              <w:left w:val="single" w:sz="4" w:space="0" w:color="auto"/>
              <w:bottom w:val="single" w:sz="4" w:space="0" w:color="auto"/>
              <w:right w:val="single" w:sz="4" w:space="0" w:color="auto"/>
            </w:tcBorders>
          </w:tcPr>
          <w:p w14:paraId="3AA97555" w14:textId="77777777" w:rsidR="005A27A2" w:rsidRPr="00792071" w:rsidRDefault="005A27A2" w:rsidP="00FB37F5">
            <w:pPr>
              <w:autoSpaceDE w:val="0"/>
              <w:autoSpaceDN w:val="0"/>
              <w:adjustRightInd w:val="0"/>
              <w:rPr>
                <w:lang w:eastAsia="ja-JP"/>
              </w:rPr>
            </w:pPr>
            <w:r w:rsidRPr="00792071">
              <w:rPr>
                <w:lang w:eastAsia="ja-JP"/>
              </w:rPr>
              <w:t>Свод правил. Геодезические работы в строительстве. Актуализированная редакция СНиП 3.01.03-84.</w:t>
            </w:r>
          </w:p>
        </w:tc>
      </w:tr>
      <w:tr w:rsidR="005A27A2" w:rsidRPr="00792071" w14:paraId="4B68F48E" w14:textId="77777777" w:rsidTr="007B34E8">
        <w:trPr>
          <w:trHeight w:val="282"/>
        </w:trPr>
        <w:tc>
          <w:tcPr>
            <w:tcW w:w="709" w:type="dxa"/>
            <w:tcBorders>
              <w:top w:val="single" w:sz="4" w:space="0" w:color="auto"/>
              <w:left w:val="single" w:sz="4" w:space="0" w:color="auto"/>
              <w:bottom w:val="single" w:sz="4" w:space="0" w:color="auto"/>
              <w:right w:val="single" w:sz="4" w:space="0" w:color="auto"/>
            </w:tcBorders>
          </w:tcPr>
          <w:p w14:paraId="33DB2E64"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7A8F72EA" w14:textId="77777777" w:rsidR="005A27A2" w:rsidRPr="00792071" w:rsidRDefault="005A27A2" w:rsidP="00FB37F5">
            <w:pPr>
              <w:autoSpaceDE w:val="0"/>
              <w:autoSpaceDN w:val="0"/>
              <w:adjustRightInd w:val="0"/>
              <w:rPr>
                <w:lang w:eastAsia="ja-JP"/>
              </w:rPr>
            </w:pPr>
            <w:r w:rsidRPr="00792071">
              <w:rPr>
                <w:lang w:eastAsia="ja-JP"/>
              </w:rPr>
              <w:t>СН 467-74</w:t>
            </w:r>
          </w:p>
        </w:tc>
        <w:tc>
          <w:tcPr>
            <w:tcW w:w="6946" w:type="dxa"/>
            <w:tcBorders>
              <w:top w:val="single" w:sz="4" w:space="0" w:color="auto"/>
              <w:left w:val="single" w:sz="4" w:space="0" w:color="auto"/>
              <w:bottom w:val="single" w:sz="4" w:space="0" w:color="auto"/>
              <w:right w:val="single" w:sz="4" w:space="0" w:color="auto"/>
            </w:tcBorders>
          </w:tcPr>
          <w:p w14:paraId="6C386AE0" w14:textId="77777777" w:rsidR="005A27A2" w:rsidRPr="00792071" w:rsidRDefault="005A27A2" w:rsidP="00FB37F5">
            <w:pPr>
              <w:autoSpaceDE w:val="0"/>
              <w:autoSpaceDN w:val="0"/>
              <w:adjustRightInd w:val="0"/>
              <w:rPr>
                <w:lang w:eastAsia="ja-JP"/>
              </w:rPr>
            </w:pPr>
            <w:r w:rsidRPr="00792071">
              <w:rPr>
                <w:lang w:eastAsia="ja-JP"/>
              </w:rPr>
              <w:t>Нормы отвода земель для автомобильных дорог.</w:t>
            </w:r>
          </w:p>
        </w:tc>
      </w:tr>
      <w:tr w:rsidR="005A27A2" w:rsidRPr="00792071" w14:paraId="2BDC6920" w14:textId="77777777" w:rsidTr="007B34E8">
        <w:tc>
          <w:tcPr>
            <w:tcW w:w="709" w:type="dxa"/>
            <w:tcBorders>
              <w:top w:val="single" w:sz="4" w:space="0" w:color="auto"/>
              <w:left w:val="single" w:sz="4" w:space="0" w:color="auto"/>
              <w:bottom w:val="single" w:sz="4" w:space="0" w:color="auto"/>
              <w:right w:val="single" w:sz="4" w:space="0" w:color="auto"/>
            </w:tcBorders>
          </w:tcPr>
          <w:p w14:paraId="147ADC0E"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hideMark/>
          </w:tcPr>
          <w:p w14:paraId="4858D137" w14:textId="77777777" w:rsidR="005A27A2" w:rsidRPr="00792071" w:rsidRDefault="005A27A2" w:rsidP="00FB37F5">
            <w:r w:rsidRPr="00792071">
              <w:t>ВСН 4-81</w:t>
            </w:r>
          </w:p>
          <w:p w14:paraId="125EF370" w14:textId="77777777" w:rsidR="005A27A2" w:rsidRPr="00792071" w:rsidRDefault="005A27A2" w:rsidP="00FB37F5"/>
        </w:tc>
        <w:tc>
          <w:tcPr>
            <w:tcW w:w="6946" w:type="dxa"/>
            <w:tcBorders>
              <w:top w:val="single" w:sz="4" w:space="0" w:color="auto"/>
              <w:left w:val="single" w:sz="4" w:space="0" w:color="auto"/>
              <w:bottom w:val="single" w:sz="4" w:space="0" w:color="auto"/>
              <w:right w:val="single" w:sz="4" w:space="0" w:color="auto"/>
            </w:tcBorders>
            <w:hideMark/>
          </w:tcPr>
          <w:p w14:paraId="5FADDBF7" w14:textId="77777777" w:rsidR="005A27A2" w:rsidRPr="00792071" w:rsidRDefault="005A27A2" w:rsidP="00FB37F5">
            <w:r w:rsidRPr="00792071">
              <w:t>Инструкция по проведению осмотров мостов и труб на автомобильных дорогах.</w:t>
            </w:r>
          </w:p>
        </w:tc>
      </w:tr>
      <w:tr w:rsidR="005A27A2" w:rsidRPr="00792071" w14:paraId="7950FCEB" w14:textId="77777777" w:rsidTr="007B34E8">
        <w:trPr>
          <w:trHeight w:val="441"/>
        </w:trPr>
        <w:tc>
          <w:tcPr>
            <w:tcW w:w="709" w:type="dxa"/>
            <w:tcBorders>
              <w:top w:val="single" w:sz="4" w:space="0" w:color="auto"/>
              <w:left w:val="single" w:sz="4" w:space="0" w:color="auto"/>
              <w:bottom w:val="single" w:sz="4" w:space="0" w:color="auto"/>
              <w:right w:val="single" w:sz="4" w:space="0" w:color="auto"/>
            </w:tcBorders>
          </w:tcPr>
          <w:p w14:paraId="41B9B4A9"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0C548E8A" w14:textId="77777777" w:rsidR="005A27A2" w:rsidRPr="00792071" w:rsidRDefault="005A27A2" w:rsidP="00FB37F5">
            <w:pPr>
              <w:autoSpaceDE w:val="0"/>
              <w:autoSpaceDN w:val="0"/>
              <w:adjustRightInd w:val="0"/>
              <w:rPr>
                <w:lang w:eastAsia="ja-JP"/>
              </w:rPr>
            </w:pPr>
            <w:r w:rsidRPr="00792071">
              <w:rPr>
                <w:lang w:eastAsia="ja-JP"/>
              </w:rPr>
              <w:t>ВСН 5-81</w:t>
            </w:r>
          </w:p>
        </w:tc>
        <w:tc>
          <w:tcPr>
            <w:tcW w:w="6946" w:type="dxa"/>
            <w:tcBorders>
              <w:top w:val="single" w:sz="4" w:space="0" w:color="auto"/>
              <w:left w:val="single" w:sz="4" w:space="0" w:color="auto"/>
              <w:bottom w:val="single" w:sz="4" w:space="0" w:color="auto"/>
              <w:right w:val="single" w:sz="4" w:space="0" w:color="auto"/>
            </w:tcBorders>
          </w:tcPr>
          <w:p w14:paraId="22ED0120" w14:textId="77777777" w:rsidR="005A27A2" w:rsidRPr="00792071" w:rsidRDefault="005A27A2" w:rsidP="00FB37F5">
            <w:pPr>
              <w:rPr>
                <w:lang w:eastAsia="ja-JP"/>
              </w:rPr>
            </w:pPr>
            <w:r w:rsidRPr="00792071">
              <w:rPr>
                <w:lang w:eastAsia="ja-JP"/>
              </w:rPr>
              <w:t>Инструкция по разбивочным работам при строительстве, реконструкции и капитальном ремонте автомобильных дорог и искусственных сооружений</w:t>
            </w:r>
          </w:p>
        </w:tc>
      </w:tr>
      <w:tr w:rsidR="005A27A2" w:rsidRPr="00792071" w14:paraId="0B56F18C" w14:textId="77777777" w:rsidTr="007B34E8">
        <w:trPr>
          <w:trHeight w:val="441"/>
        </w:trPr>
        <w:tc>
          <w:tcPr>
            <w:tcW w:w="709" w:type="dxa"/>
            <w:tcBorders>
              <w:top w:val="single" w:sz="4" w:space="0" w:color="auto"/>
              <w:left w:val="single" w:sz="4" w:space="0" w:color="auto"/>
              <w:bottom w:val="single" w:sz="4" w:space="0" w:color="auto"/>
              <w:right w:val="single" w:sz="4" w:space="0" w:color="auto"/>
            </w:tcBorders>
          </w:tcPr>
          <w:p w14:paraId="3303AA79"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2EAFBB66" w14:textId="77777777" w:rsidR="005A27A2" w:rsidRPr="00792071" w:rsidRDefault="005A27A2" w:rsidP="00FB37F5">
            <w:pPr>
              <w:autoSpaceDE w:val="0"/>
              <w:autoSpaceDN w:val="0"/>
              <w:adjustRightInd w:val="0"/>
              <w:rPr>
                <w:lang w:eastAsia="ja-JP"/>
              </w:rPr>
            </w:pPr>
            <w:r w:rsidRPr="00792071">
              <w:rPr>
                <w:lang w:eastAsia="ja-JP"/>
              </w:rPr>
              <w:t>ВСН 8-89</w:t>
            </w:r>
          </w:p>
        </w:tc>
        <w:tc>
          <w:tcPr>
            <w:tcW w:w="6946" w:type="dxa"/>
            <w:tcBorders>
              <w:top w:val="single" w:sz="4" w:space="0" w:color="auto"/>
              <w:left w:val="single" w:sz="4" w:space="0" w:color="auto"/>
              <w:bottom w:val="single" w:sz="4" w:space="0" w:color="auto"/>
              <w:right w:val="single" w:sz="4" w:space="0" w:color="auto"/>
            </w:tcBorders>
          </w:tcPr>
          <w:p w14:paraId="26B510EC" w14:textId="77777777" w:rsidR="005A27A2" w:rsidRPr="00792071" w:rsidRDefault="005A27A2" w:rsidP="00FB37F5">
            <w:pPr>
              <w:rPr>
                <w:lang w:eastAsia="ja-JP"/>
              </w:rPr>
            </w:pPr>
            <w:r w:rsidRPr="00792071">
              <w:rPr>
                <w:lang w:eastAsia="ja-JP"/>
              </w:rPr>
              <w:t>Инструкция по охране природной среды при строительстве, ремонте и содержании автомобильных дорог.</w:t>
            </w:r>
          </w:p>
        </w:tc>
      </w:tr>
      <w:tr w:rsidR="005A27A2" w:rsidRPr="00792071" w14:paraId="4D964C39" w14:textId="77777777" w:rsidTr="007B34E8">
        <w:trPr>
          <w:trHeight w:val="441"/>
        </w:trPr>
        <w:tc>
          <w:tcPr>
            <w:tcW w:w="709" w:type="dxa"/>
            <w:tcBorders>
              <w:top w:val="single" w:sz="4" w:space="0" w:color="auto"/>
              <w:left w:val="single" w:sz="4" w:space="0" w:color="auto"/>
              <w:bottom w:val="single" w:sz="4" w:space="0" w:color="auto"/>
              <w:right w:val="single" w:sz="4" w:space="0" w:color="auto"/>
            </w:tcBorders>
          </w:tcPr>
          <w:p w14:paraId="217D4A19"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5E906A6F" w14:textId="77777777" w:rsidR="005A27A2" w:rsidRPr="00792071" w:rsidRDefault="005A27A2" w:rsidP="00FB37F5">
            <w:pPr>
              <w:autoSpaceDE w:val="0"/>
              <w:autoSpaceDN w:val="0"/>
              <w:adjustRightInd w:val="0"/>
              <w:rPr>
                <w:lang w:eastAsia="ja-JP"/>
              </w:rPr>
            </w:pPr>
            <w:r w:rsidRPr="00792071">
              <w:rPr>
                <w:lang w:eastAsia="ja-JP"/>
              </w:rPr>
              <w:t>ВСН 19-89</w:t>
            </w:r>
          </w:p>
        </w:tc>
        <w:tc>
          <w:tcPr>
            <w:tcW w:w="6946" w:type="dxa"/>
            <w:tcBorders>
              <w:top w:val="single" w:sz="4" w:space="0" w:color="auto"/>
              <w:left w:val="single" w:sz="4" w:space="0" w:color="auto"/>
              <w:bottom w:val="single" w:sz="4" w:space="0" w:color="auto"/>
              <w:right w:val="single" w:sz="4" w:space="0" w:color="auto"/>
            </w:tcBorders>
          </w:tcPr>
          <w:p w14:paraId="65501DDB" w14:textId="77777777" w:rsidR="005A27A2" w:rsidRPr="00792071" w:rsidRDefault="005A27A2" w:rsidP="00FB37F5">
            <w:pPr>
              <w:rPr>
                <w:lang w:eastAsia="ja-JP"/>
              </w:rPr>
            </w:pPr>
            <w:r w:rsidRPr="00792071">
              <w:rPr>
                <w:lang w:eastAsia="ja-JP"/>
              </w:rPr>
              <w:t>Правила приёмки работ при строительстве и ремонте автомобильных дорог.</w:t>
            </w:r>
          </w:p>
        </w:tc>
      </w:tr>
      <w:tr w:rsidR="005A27A2" w:rsidRPr="00792071" w14:paraId="7295A74F" w14:textId="77777777" w:rsidTr="007B34E8">
        <w:trPr>
          <w:trHeight w:val="441"/>
        </w:trPr>
        <w:tc>
          <w:tcPr>
            <w:tcW w:w="709" w:type="dxa"/>
            <w:tcBorders>
              <w:top w:val="single" w:sz="4" w:space="0" w:color="auto"/>
              <w:left w:val="single" w:sz="4" w:space="0" w:color="auto"/>
              <w:bottom w:val="single" w:sz="4" w:space="0" w:color="auto"/>
              <w:right w:val="single" w:sz="4" w:space="0" w:color="auto"/>
            </w:tcBorders>
          </w:tcPr>
          <w:p w14:paraId="19F7159B"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37048831" w14:textId="77777777" w:rsidR="005A27A2" w:rsidRPr="00792071" w:rsidRDefault="005A27A2" w:rsidP="00FB37F5">
            <w:pPr>
              <w:autoSpaceDE w:val="0"/>
              <w:autoSpaceDN w:val="0"/>
              <w:adjustRightInd w:val="0"/>
              <w:rPr>
                <w:lang w:eastAsia="ja-JP"/>
              </w:rPr>
            </w:pPr>
            <w:r w:rsidRPr="00792071">
              <w:rPr>
                <w:lang w:eastAsia="ja-JP"/>
              </w:rPr>
              <w:t>ВСН 32-81</w:t>
            </w:r>
          </w:p>
        </w:tc>
        <w:tc>
          <w:tcPr>
            <w:tcW w:w="6946" w:type="dxa"/>
            <w:tcBorders>
              <w:top w:val="single" w:sz="4" w:space="0" w:color="auto"/>
              <w:left w:val="single" w:sz="4" w:space="0" w:color="auto"/>
              <w:bottom w:val="single" w:sz="4" w:space="0" w:color="auto"/>
              <w:right w:val="single" w:sz="4" w:space="0" w:color="auto"/>
            </w:tcBorders>
          </w:tcPr>
          <w:p w14:paraId="43E99212" w14:textId="77777777" w:rsidR="005A27A2" w:rsidRPr="00792071" w:rsidRDefault="005A27A2" w:rsidP="00FB37F5">
            <w:pPr>
              <w:rPr>
                <w:lang w:eastAsia="ja-JP"/>
              </w:rPr>
            </w:pPr>
            <w:r w:rsidRPr="00792071">
              <w:rPr>
                <w:lang w:eastAsia="ja-JP"/>
              </w:rPr>
              <w:t>Инструкция по устройству гидроизоляции конструкций мостов и труб на железных, автомобильных и городских дорогах.</w:t>
            </w:r>
          </w:p>
        </w:tc>
      </w:tr>
      <w:tr w:rsidR="005A27A2" w:rsidRPr="00792071" w14:paraId="4A961C27" w14:textId="77777777" w:rsidTr="007B34E8">
        <w:trPr>
          <w:trHeight w:val="441"/>
        </w:trPr>
        <w:tc>
          <w:tcPr>
            <w:tcW w:w="709" w:type="dxa"/>
            <w:tcBorders>
              <w:top w:val="single" w:sz="4" w:space="0" w:color="auto"/>
              <w:left w:val="single" w:sz="4" w:space="0" w:color="auto"/>
              <w:bottom w:val="single" w:sz="4" w:space="0" w:color="auto"/>
              <w:right w:val="single" w:sz="4" w:space="0" w:color="auto"/>
            </w:tcBorders>
          </w:tcPr>
          <w:p w14:paraId="72407BAE"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2ED5B753" w14:textId="77777777" w:rsidR="005A27A2" w:rsidRPr="00792071" w:rsidRDefault="005A27A2" w:rsidP="00FB37F5">
            <w:pPr>
              <w:autoSpaceDE w:val="0"/>
              <w:autoSpaceDN w:val="0"/>
              <w:adjustRightInd w:val="0"/>
              <w:rPr>
                <w:lang w:eastAsia="ja-JP"/>
              </w:rPr>
            </w:pPr>
            <w:r w:rsidRPr="00792071">
              <w:rPr>
                <w:lang w:eastAsia="ja-JP"/>
              </w:rPr>
              <w:t>ВСН 32-89</w:t>
            </w:r>
          </w:p>
        </w:tc>
        <w:tc>
          <w:tcPr>
            <w:tcW w:w="6946" w:type="dxa"/>
            <w:tcBorders>
              <w:top w:val="single" w:sz="4" w:space="0" w:color="auto"/>
              <w:left w:val="single" w:sz="4" w:space="0" w:color="auto"/>
              <w:bottom w:val="single" w:sz="4" w:space="0" w:color="auto"/>
              <w:right w:val="single" w:sz="4" w:space="0" w:color="auto"/>
            </w:tcBorders>
          </w:tcPr>
          <w:p w14:paraId="57E6C165" w14:textId="77777777" w:rsidR="005A27A2" w:rsidRPr="00792071" w:rsidRDefault="005A27A2" w:rsidP="00FB37F5">
            <w:pPr>
              <w:rPr>
                <w:lang w:eastAsia="ja-JP"/>
              </w:rPr>
            </w:pPr>
            <w:r w:rsidRPr="00792071">
              <w:rPr>
                <w:lang w:eastAsia="ja-JP"/>
              </w:rPr>
              <w:t>Инструкция по определению грузоподъемности железобетонных балочных пролётных строений эксплуатируемых мостов.</w:t>
            </w:r>
          </w:p>
        </w:tc>
      </w:tr>
      <w:tr w:rsidR="005A27A2" w:rsidRPr="00792071" w14:paraId="062250B9" w14:textId="77777777" w:rsidTr="007B34E8">
        <w:trPr>
          <w:trHeight w:val="441"/>
        </w:trPr>
        <w:tc>
          <w:tcPr>
            <w:tcW w:w="709" w:type="dxa"/>
            <w:tcBorders>
              <w:top w:val="single" w:sz="4" w:space="0" w:color="auto"/>
              <w:left w:val="single" w:sz="4" w:space="0" w:color="auto"/>
              <w:bottom w:val="single" w:sz="4" w:space="0" w:color="auto"/>
              <w:right w:val="single" w:sz="4" w:space="0" w:color="auto"/>
            </w:tcBorders>
          </w:tcPr>
          <w:p w14:paraId="7BC2E38C"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7EA07AD3" w14:textId="77777777" w:rsidR="005A27A2" w:rsidRPr="00792071" w:rsidRDefault="005A27A2" w:rsidP="00FB37F5">
            <w:pPr>
              <w:autoSpaceDE w:val="0"/>
              <w:autoSpaceDN w:val="0"/>
              <w:adjustRightInd w:val="0"/>
              <w:rPr>
                <w:lang w:eastAsia="ja-JP"/>
              </w:rPr>
            </w:pPr>
            <w:r w:rsidRPr="00792071">
              <w:rPr>
                <w:lang w:eastAsia="ja-JP"/>
              </w:rPr>
              <w:t>ВСН 37-84</w:t>
            </w:r>
          </w:p>
        </w:tc>
        <w:tc>
          <w:tcPr>
            <w:tcW w:w="6946" w:type="dxa"/>
            <w:tcBorders>
              <w:top w:val="single" w:sz="4" w:space="0" w:color="auto"/>
              <w:left w:val="single" w:sz="4" w:space="0" w:color="auto"/>
              <w:bottom w:val="single" w:sz="4" w:space="0" w:color="auto"/>
              <w:right w:val="single" w:sz="4" w:space="0" w:color="auto"/>
            </w:tcBorders>
          </w:tcPr>
          <w:p w14:paraId="6D94F25A" w14:textId="77777777" w:rsidR="005A27A2" w:rsidRPr="00792071" w:rsidRDefault="005A27A2" w:rsidP="00FB37F5">
            <w:pPr>
              <w:rPr>
                <w:lang w:eastAsia="ja-JP"/>
              </w:rPr>
            </w:pPr>
            <w:r w:rsidRPr="00792071">
              <w:rPr>
                <w:lang w:eastAsia="ja-JP"/>
              </w:rPr>
              <w:t>Инструкция по организации движения и ограждению мест производства дорожных работ</w:t>
            </w:r>
          </w:p>
        </w:tc>
      </w:tr>
      <w:tr w:rsidR="005A27A2" w:rsidRPr="00792071" w14:paraId="32E9E532" w14:textId="77777777" w:rsidTr="007B34E8">
        <w:trPr>
          <w:trHeight w:val="441"/>
        </w:trPr>
        <w:tc>
          <w:tcPr>
            <w:tcW w:w="709" w:type="dxa"/>
            <w:tcBorders>
              <w:top w:val="single" w:sz="4" w:space="0" w:color="auto"/>
              <w:left w:val="single" w:sz="4" w:space="0" w:color="auto"/>
              <w:bottom w:val="single" w:sz="4" w:space="0" w:color="auto"/>
              <w:right w:val="single" w:sz="4" w:space="0" w:color="auto"/>
            </w:tcBorders>
          </w:tcPr>
          <w:p w14:paraId="6D7F7D94"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4F0195B2" w14:textId="77777777" w:rsidR="005A27A2" w:rsidRPr="00792071" w:rsidRDefault="005A27A2" w:rsidP="00FB37F5">
            <w:pPr>
              <w:autoSpaceDE w:val="0"/>
              <w:autoSpaceDN w:val="0"/>
              <w:adjustRightInd w:val="0"/>
            </w:pPr>
            <w:r w:rsidRPr="00792071">
              <w:rPr>
                <w:lang w:eastAsia="ja-JP"/>
              </w:rPr>
              <w:t>ВСН 123-77</w:t>
            </w:r>
          </w:p>
        </w:tc>
        <w:tc>
          <w:tcPr>
            <w:tcW w:w="6946" w:type="dxa"/>
            <w:tcBorders>
              <w:top w:val="single" w:sz="4" w:space="0" w:color="auto"/>
              <w:left w:val="single" w:sz="4" w:space="0" w:color="auto"/>
              <w:bottom w:val="single" w:sz="4" w:space="0" w:color="auto"/>
              <w:right w:val="single" w:sz="4" w:space="0" w:color="auto"/>
            </w:tcBorders>
          </w:tcPr>
          <w:p w14:paraId="0AD89C1E" w14:textId="77777777" w:rsidR="005A27A2" w:rsidRPr="00792071" w:rsidRDefault="005A27A2" w:rsidP="00FB37F5">
            <w:r w:rsidRPr="00792071">
              <w:rPr>
                <w:lang w:eastAsia="ja-JP"/>
              </w:rPr>
              <w:t>Инструкция по устройству покрытий и оснований из щебеночных, гравийных и песчаных материалов, обработанных органическими вяжущими.</w:t>
            </w:r>
          </w:p>
        </w:tc>
      </w:tr>
      <w:tr w:rsidR="005A27A2" w:rsidRPr="00792071" w14:paraId="20E809BB" w14:textId="77777777" w:rsidTr="007B34E8">
        <w:tc>
          <w:tcPr>
            <w:tcW w:w="709" w:type="dxa"/>
            <w:tcBorders>
              <w:top w:val="single" w:sz="4" w:space="0" w:color="auto"/>
              <w:left w:val="single" w:sz="4" w:space="0" w:color="auto"/>
              <w:bottom w:val="single" w:sz="4" w:space="0" w:color="auto"/>
              <w:right w:val="single" w:sz="4" w:space="0" w:color="auto"/>
            </w:tcBorders>
          </w:tcPr>
          <w:p w14:paraId="520A6EC7"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7548AA4C" w14:textId="77777777" w:rsidR="005A27A2" w:rsidRPr="00792071" w:rsidRDefault="005A27A2" w:rsidP="00FB37F5">
            <w:pPr>
              <w:autoSpaceDE w:val="0"/>
              <w:autoSpaceDN w:val="0"/>
              <w:adjustRightInd w:val="0"/>
            </w:pPr>
            <w:r w:rsidRPr="00792071">
              <w:rPr>
                <w:sz w:val="20"/>
                <w:szCs w:val="20"/>
                <w:lang w:eastAsia="ja-JP"/>
              </w:rPr>
              <w:t xml:space="preserve"> </w:t>
            </w:r>
            <w:r w:rsidRPr="00792071">
              <w:rPr>
                <w:lang w:eastAsia="ja-JP"/>
              </w:rPr>
              <w:t xml:space="preserve">ОДН 218.0.006-2002 </w:t>
            </w:r>
          </w:p>
        </w:tc>
        <w:tc>
          <w:tcPr>
            <w:tcW w:w="6946" w:type="dxa"/>
            <w:tcBorders>
              <w:top w:val="single" w:sz="4" w:space="0" w:color="auto"/>
              <w:left w:val="single" w:sz="4" w:space="0" w:color="auto"/>
              <w:bottom w:val="single" w:sz="4" w:space="0" w:color="auto"/>
              <w:right w:val="single" w:sz="4" w:space="0" w:color="auto"/>
            </w:tcBorders>
          </w:tcPr>
          <w:p w14:paraId="7FBA15EC" w14:textId="77777777" w:rsidR="005A27A2" w:rsidRPr="00792071" w:rsidRDefault="005A27A2" w:rsidP="00FB37F5">
            <w:r w:rsidRPr="00792071">
              <w:rPr>
                <w:lang w:eastAsia="ja-JP"/>
              </w:rPr>
              <w:t>Правила диагностики и оценки состояния автомобильных дорог. Основные положения.</w:t>
            </w:r>
          </w:p>
        </w:tc>
      </w:tr>
      <w:tr w:rsidR="005A27A2" w:rsidRPr="00792071" w14:paraId="6913816F" w14:textId="77777777" w:rsidTr="007B34E8">
        <w:tc>
          <w:tcPr>
            <w:tcW w:w="709" w:type="dxa"/>
            <w:tcBorders>
              <w:top w:val="single" w:sz="4" w:space="0" w:color="auto"/>
              <w:left w:val="single" w:sz="4" w:space="0" w:color="auto"/>
              <w:bottom w:val="single" w:sz="4" w:space="0" w:color="auto"/>
              <w:right w:val="single" w:sz="4" w:space="0" w:color="auto"/>
            </w:tcBorders>
          </w:tcPr>
          <w:p w14:paraId="00C9FC51"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5FE15770" w14:textId="77777777" w:rsidR="005A27A2" w:rsidRPr="00792071" w:rsidRDefault="005A27A2" w:rsidP="00FB37F5">
            <w:pPr>
              <w:autoSpaceDE w:val="0"/>
              <w:autoSpaceDN w:val="0"/>
              <w:adjustRightInd w:val="0"/>
              <w:rPr>
                <w:lang w:eastAsia="ja-JP"/>
              </w:rPr>
            </w:pPr>
            <w:r w:rsidRPr="00792071">
              <w:rPr>
                <w:lang w:eastAsia="ja-JP"/>
              </w:rPr>
              <w:t>ОДН 218.1.052-2002</w:t>
            </w:r>
          </w:p>
        </w:tc>
        <w:tc>
          <w:tcPr>
            <w:tcW w:w="6946" w:type="dxa"/>
            <w:tcBorders>
              <w:top w:val="single" w:sz="4" w:space="0" w:color="auto"/>
              <w:left w:val="single" w:sz="4" w:space="0" w:color="auto"/>
              <w:bottom w:val="single" w:sz="4" w:space="0" w:color="auto"/>
              <w:right w:val="single" w:sz="4" w:space="0" w:color="auto"/>
            </w:tcBorders>
          </w:tcPr>
          <w:p w14:paraId="62E43D60" w14:textId="77777777" w:rsidR="005A27A2" w:rsidRPr="00792071" w:rsidRDefault="005A27A2" w:rsidP="00FB37F5">
            <w:pPr>
              <w:rPr>
                <w:lang w:eastAsia="ja-JP"/>
              </w:rPr>
            </w:pPr>
            <w:r w:rsidRPr="00792071">
              <w:rPr>
                <w:lang w:eastAsia="ja-JP"/>
              </w:rPr>
              <w:t>Оценка прочности нежестких дорожных одежд.</w:t>
            </w:r>
          </w:p>
        </w:tc>
      </w:tr>
      <w:tr w:rsidR="005A27A2" w:rsidRPr="00792071" w14:paraId="05EE40A2" w14:textId="77777777" w:rsidTr="007B34E8">
        <w:tc>
          <w:tcPr>
            <w:tcW w:w="709" w:type="dxa"/>
            <w:tcBorders>
              <w:top w:val="single" w:sz="4" w:space="0" w:color="auto"/>
              <w:left w:val="single" w:sz="4" w:space="0" w:color="auto"/>
              <w:bottom w:val="single" w:sz="4" w:space="0" w:color="auto"/>
              <w:right w:val="single" w:sz="4" w:space="0" w:color="auto"/>
            </w:tcBorders>
          </w:tcPr>
          <w:p w14:paraId="2C597F4E"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0075901B" w14:textId="77777777" w:rsidR="005A27A2" w:rsidRPr="00792071" w:rsidRDefault="005A27A2" w:rsidP="00FB37F5">
            <w:pPr>
              <w:autoSpaceDE w:val="0"/>
              <w:autoSpaceDN w:val="0"/>
              <w:adjustRightInd w:val="0"/>
              <w:rPr>
                <w:lang w:eastAsia="ja-JP"/>
              </w:rPr>
            </w:pPr>
            <w:r w:rsidRPr="00792071">
              <w:rPr>
                <w:lang w:eastAsia="ja-JP"/>
              </w:rPr>
              <w:t>ОДН 218.3.039-2003</w:t>
            </w:r>
          </w:p>
        </w:tc>
        <w:tc>
          <w:tcPr>
            <w:tcW w:w="6946" w:type="dxa"/>
            <w:tcBorders>
              <w:top w:val="single" w:sz="4" w:space="0" w:color="auto"/>
              <w:left w:val="single" w:sz="4" w:space="0" w:color="auto"/>
              <w:bottom w:val="single" w:sz="4" w:space="0" w:color="auto"/>
              <w:right w:val="single" w:sz="4" w:space="0" w:color="auto"/>
            </w:tcBorders>
          </w:tcPr>
          <w:p w14:paraId="39261B33" w14:textId="77777777" w:rsidR="005A27A2" w:rsidRPr="00792071" w:rsidRDefault="005A27A2" w:rsidP="00FB37F5">
            <w:pPr>
              <w:rPr>
                <w:lang w:eastAsia="ja-JP"/>
              </w:rPr>
            </w:pPr>
            <w:r w:rsidRPr="00792071">
              <w:rPr>
                <w:lang w:eastAsia="ja-JP"/>
              </w:rPr>
              <w:t>Укрепление обочин автомобильных дорог.</w:t>
            </w:r>
          </w:p>
        </w:tc>
      </w:tr>
      <w:tr w:rsidR="005A27A2" w:rsidRPr="00792071" w14:paraId="158F34BD" w14:textId="77777777" w:rsidTr="007B34E8">
        <w:tc>
          <w:tcPr>
            <w:tcW w:w="709" w:type="dxa"/>
            <w:tcBorders>
              <w:top w:val="single" w:sz="4" w:space="0" w:color="auto"/>
              <w:left w:val="single" w:sz="4" w:space="0" w:color="auto"/>
              <w:bottom w:val="single" w:sz="4" w:space="0" w:color="auto"/>
              <w:right w:val="single" w:sz="4" w:space="0" w:color="auto"/>
            </w:tcBorders>
          </w:tcPr>
          <w:p w14:paraId="20324246"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43252C7B" w14:textId="77777777" w:rsidR="005A27A2" w:rsidRPr="00792071" w:rsidRDefault="005A27A2" w:rsidP="00FB37F5">
            <w:pPr>
              <w:autoSpaceDE w:val="0"/>
              <w:autoSpaceDN w:val="0"/>
              <w:adjustRightInd w:val="0"/>
              <w:rPr>
                <w:lang w:eastAsia="ja-JP"/>
              </w:rPr>
            </w:pPr>
            <w:r w:rsidRPr="00792071">
              <w:rPr>
                <w:lang w:eastAsia="ja-JP"/>
              </w:rPr>
              <w:t>ОДН 218.5.016-2002</w:t>
            </w:r>
          </w:p>
        </w:tc>
        <w:tc>
          <w:tcPr>
            <w:tcW w:w="6946" w:type="dxa"/>
            <w:tcBorders>
              <w:top w:val="single" w:sz="4" w:space="0" w:color="auto"/>
              <w:left w:val="single" w:sz="4" w:space="0" w:color="auto"/>
              <w:bottom w:val="single" w:sz="4" w:space="0" w:color="auto"/>
              <w:right w:val="single" w:sz="4" w:space="0" w:color="auto"/>
            </w:tcBorders>
          </w:tcPr>
          <w:p w14:paraId="0428353E" w14:textId="77777777" w:rsidR="005A27A2" w:rsidRPr="00792071" w:rsidRDefault="005A27A2" w:rsidP="00FB37F5">
            <w:pPr>
              <w:rPr>
                <w:lang w:eastAsia="ja-JP"/>
              </w:rPr>
            </w:pPr>
            <w:r w:rsidRPr="00792071">
              <w:rPr>
                <w:lang w:eastAsia="ja-JP"/>
              </w:rPr>
              <w:t>Показатели и нормы экологической безопасности автомобильной дороги.</w:t>
            </w:r>
          </w:p>
        </w:tc>
      </w:tr>
      <w:tr w:rsidR="005A27A2" w:rsidRPr="00792071" w14:paraId="308C7C26" w14:textId="77777777" w:rsidTr="007B34E8">
        <w:tc>
          <w:tcPr>
            <w:tcW w:w="709" w:type="dxa"/>
            <w:tcBorders>
              <w:top w:val="single" w:sz="4" w:space="0" w:color="auto"/>
              <w:left w:val="single" w:sz="4" w:space="0" w:color="auto"/>
              <w:bottom w:val="single" w:sz="4" w:space="0" w:color="auto"/>
              <w:right w:val="single" w:sz="4" w:space="0" w:color="auto"/>
            </w:tcBorders>
          </w:tcPr>
          <w:p w14:paraId="31E6E664"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hideMark/>
          </w:tcPr>
          <w:p w14:paraId="022158DB" w14:textId="77777777" w:rsidR="005A27A2" w:rsidRPr="00792071" w:rsidRDefault="005A27A2" w:rsidP="00FB37F5">
            <w:pPr>
              <w:autoSpaceDE w:val="0"/>
              <w:autoSpaceDN w:val="0"/>
              <w:adjustRightInd w:val="0"/>
            </w:pPr>
            <w:r w:rsidRPr="00792071">
              <w:rPr>
                <w:lang w:eastAsia="ja-JP"/>
              </w:rPr>
              <w:t>ОДН 218.017-2003</w:t>
            </w:r>
          </w:p>
        </w:tc>
        <w:tc>
          <w:tcPr>
            <w:tcW w:w="6946" w:type="dxa"/>
            <w:tcBorders>
              <w:top w:val="single" w:sz="4" w:space="0" w:color="auto"/>
              <w:left w:val="single" w:sz="4" w:space="0" w:color="auto"/>
              <w:bottom w:val="single" w:sz="4" w:space="0" w:color="auto"/>
              <w:right w:val="single" w:sz="4" w:space="0" w:color="auto"/>
            </w:tcBorders>
          </w:tcPr>
          <w:p w14:paraId="545A8AD2" w14:textId="77777777" w:rsidR="005A27A2" w:rsidRPr="00792071" w:rsidRDefault="005A27A2" w:rsidP="00FB37F5">
            <w:r w:rsidRPr="00792071">
              <w:rPr>
                <w:lang w:eastAsia="ja-JP"/>
              </w:rPr>
              <w:t>Руководство по оценке транспортно-эксплуатационного состояния мостовых конструкций.</w:t>
            </w:r>
          </w:p>
        </w:tc>
      </w:tr>
      <w:tr w:rsidR="005A27A2" w:rsidRPr="00792071" w14:paraId="2C16975F" w14:textId="77777777" w:rsidTr="007B34E8">
        <w:trPr>
          <w:trHeight w:val="621"/>
        </w:trPr>
        <w:tc>
          <w:tcPr>
            <w:tcW w:w="709" w:type="dxa"/>
            <w:tcBorders>
              <w:top w:val="single" w:sz="4" w:space="0" w:color="auto"/>
              <w:left w:val="single" w:sz="4" w:space="0" w:color="auto"/>
              <w:bottom w:val="single" w:sz="4" w:space="0" w:color="auto"/>
              <w:right w:val="single" w:sz="4" w:space="0" w:color="auto"/>
            </w:tcBorders>
          </w:tcPr>
          <w:p w14:paraId="188390D4"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hideMark/>
          </w:tcPr>
          <w:p w14:paraId="0A57D263" w14:textId="77777777" w:rsidR="005A27A2" w:rsidRPr="00792071" w:rsidRDefault="005A27A2" w:rsidP="00FB37F5">
            <w:pPr>
              <w:autoSpaceDE w:val="0"/>
              <w:autoSpaceDN w:val="0"/>
              <w:adjustRightInd w:val="0"/>
              <w:outlineLvl w:val="0"/>
            </w:pPr>
            <w:r w:rsidRPr="00792071">
              <w:t>ОДМ 218.011-98</w:t>
            </w:r>
          </w:p>
        </w:tc>
        <w:tc>
          <w:tcPr>
            <w:tcW w:w="6946" w:type="dxa"/>
            <w:tcBorders>
              <w:top w:val="single" w:sz="4" w:space="0" w:color="auto"/>
              <w:left w:val="single" w:sz="4" w:space="0" w:color="auto"/>
              <w:bottom w:val="single" w:sz="4" w:space="0" w:color="auto"/>
              <w:right w:val="single" w:sz="4" w:space="0" w:color="auto"/>
            </w:tcBorders>
            <w:hideMark/>
          </w:tcPr>
          <w:p w14:paraId="662ECA5F" w14:textId="77777777" w:rsidR="005A27A2" w:rsidRPr="00792071" w:rsidRDefault="005A27A2" w:rsidP="00FB37F5">
            <w:r w:rsidRPr="00792071">
              <w:t>Автомобильные дороги общего пользования. Методические рекомендации по озеленению автомобильных дорог.</w:t>
            </w:r>
          </w:p>
        </w:tc>
      </w:tr>
      <w:tr w:rsidR="005A27A2" w:rsidRPr="00792071" w14:paraId="0977F0E3" w14:textId="77777777" w:rsidTr="007B34E8">
        <w:tc>
          <w:tcPr>
            <w:tcW w:w="709" w:type="dxa"/>
            <w:tcBorders>
              <w:top w:val="single" w:sz="4" w:space="0" w:color="auto"/>
              <w:left w:val="single" w:sz="4" w:space="0" w:color="auto"/>
              <w:bottom w:val="single" w:sz="4" w:space="0" w:color="auto"/>
              <w:right w:val="single" w:sz="4" w:space="0" w:color="auto"/>
            </w:tcBorders>
          </w:tcPr>
          <w:p w14:paraId="79B9F0D3"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6D58BC45" w14:textId="77777777" w:rsidR="005A27A2" w:rsidRPr="00792071" w:rsidRDefault="005A27A2" w:rsidP="00FB37F5">
            <w:pPr>
              <w:autoSpaceDE w:val="0"/>
              <w:autoSpaceDN w:val="0"/>
              <w:adjustRightInd w:val="0"/>
              <w:outlineLvl w:val="0"/>
            </w:pPr>
            <w:r w:rsidRPr="00792071">
              <w:t>ОДМ 218.1.002-2010</w:t>
            </w:r>
          </w:p>
        </w:tc>
        <w:tc>
          <w:tcPr>
            <w:tcW w:w="6946" w:type="dxa"/>
            <w:tcBorders>
              <w:top w:val="single" w:sz="4" w:space="0" w:color="auto"/>
              <w:left w:val="single" w:sz="4" w:space="0" w:color="auto"/>
              <w:bottom w:val="single" w:sz="4" w:space="0" w:color="auto"/>
              <w:right w:val="single" w:sz="4" w:space="0" w:color="auto"/>
            </w:tcBorders>
          </w:tcPr>
          <w:p w14:paraId="003B9962" w14:textId="77777777" w:rsidR="005A27A2" w:rsidRPr="00792071" w:rsidRDefault="005A27A2" w:rsidP="00FB37F5">
            <w:pPr>
              <w:rPr>
                <w:lang w:eastAsia="ja-JP"/>
              </w:rPr>
            </w:pPr>
            <w:r w:rsidRPr="00792071">
              <w:rPr>
                <w:lang w:eastAsia="ja-JP"/>
              </w:rPr>
              <w:t>Рекомендации по организации и проведению работ по стандартизации в дорожном хозяйстве.</w:t>
            </w:r>
          </w:p>
        </w:tc>
      </w:tr>
      <w:tr w:rsidR="005A27A2" w:rsidRPr="00792071" w14:paraId="374AA96C" w14:textId="77777777" w:rsidTr="007B34E8">
        <w:tc>
          <w:tcPr>
            <w:tcW w:w="709" w:type="dxa"/>
            <w:tcBorders>
              <w:top w:val="single" w:sz="4" w:space="0" w:color="auto"/>
              <w:left w:val="single" w:sz="4" w:space="0" w:color="auto"/>
              <w:bottom w:val="single" w:sz="4" w:space="0" w:color="auto"/>
              <w:right w:val="single" w:sz="4" w:space="0" w:color="auto"/>
            </w:tcBorders>
          </w:tcPr>
          <w:p w14:paraId="5960F55A"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77B17172" w14:textId="77777777" w:rsidR="005A27A2" w:rsidRPr="00792071" w:rsidRDefault="005A27A2" w:rsidP="00FB37F5">
            <w:pPr>
              <w:autoSpaceDE w:val="0"/>
              <w:autoSpaceDN w:val="0"/>
              <w:adjustRightInd w:val="0"/>
              <w:rPr>
                <w:lang w:eastAsia="ja-JP"/>
              </w:rPr>
            </w:pPr>
            <w:r w:rsidRPr="00792071">
              <w:rPr>
                <w:lang w:eastAsia="ja-JP"/>
              </w:rPr>
              <w:t>ОДМ 218.3.013-2011</w:t>
            </w:r>
          </w:p>
        </w:tc>
        <w:tc>
          <w:tcPr>
            <w:tcW w:w="6946" w:type="dxa"/>
            <w:tcBorders>
              <w:top w:val="single" w:sz="4" w:space="0" w:color="auto"/>
              <w:left w:val="single" w:sz="4" w:space="0" w:color="auto"/>
              <w:bottom w:val="single" w:sz="4" w:space="0" w:color="auto"/>
              <w:right w:val="single" w:sz="4" w:space="0" w:color="auto"/>
            </w:tcBorders>
          </w:tcPr>
          <w:p w14:paraId="6D5A2BAE" w14:textId="77777777" w:rsidR="005A27A2" w:rsidRPr="00792071" w:rsidRDefault="005A27A2" w:rsidP="00FB37F5">
            <w:pPr>
              <w:rPr>
                <w:lang w:eastAsia="ja-JP"/>
              </w:rPr>
            </w:pPr>
            <w:r w:rsidRPr="00792071">
              <w:rPr>
                <w:lang w:eastAsia="ja-JP"/>
              </w:rPr>
              <w:t>Методические рекомендации по применению битумных эмульсий при устройстве защитных слоев износа из литых эмульсионно-минеральных смесей</w:t>
            </w:r>
          </w:p>
        </w:tc>
      </w:tr>
      <w:tr w:rsidR="005A27A2" w:rsidRPr="00792071" w14:paraId="2C3FF929" w14:textId="77777777" w:rsidTr="007B34E8">
        <w:tc>
          <w:tcPr>
            <w:tcW w:w="709" w:type="dxa"/>
            <w:tcBorders>
              <w:top w:val="single" w:sz="4" w:space="0" w:color="auto"/>
              <w:left w:val="single" w:sz="4" w:space="0" w:color="auto"/>
              <w:bottom w:val="single" w:sz="4" w:space="0" w:color="auto"/>
              <w:right w:val="single" w:sz="4" w:space="0" w:color="auto"/>
            </w:tcBorders>
          </w:tcPr>
          <w:p w14:paraId="46526DC6"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634A2117" w14:textId="77777777" w:rsidR="005A27A2" w:rsidRPr="00792071" w:rsidRDefault="005A27A2" w:rsidP="00FB37F5">
            <w:pPr>
              <w:autoSpaceDE w:val="0"/>
              <w:autoSpaceDN w:val="0"/>
              <w:adjustRightInd w:val="0"/>
            </w:pPr>
            <w:r w:rsidRPr="00792071">
              <w:rPr>
                <w:lang w:eastAsia="ja-JP"/>
              </w:rPr>
              <w:t xml:space="preserve">ОДМ 218.2.025-2012 </w:t>
            </w:r>
          </w:p>
        </w:tc>
        <w:tc>
          <w:tcPr>
            <w:tcW w:w="6946" w:type="dxa"/>
            <w:tcBorders>
              <w:top w:val="single" w:sz="4" w:space="0" w:color="auto"/>
              <w:left w:val="single" w:sz="4" w:space="0" w:color="auto"/>
              <w:bottom w:val="single" w:sz="4" w:space="0" w:color="auto"/>
              <w:right w:val="single" w:sz="4" w:space="0" w:color="auto"/>
            </w:tcBorders>
          </w:tcPr>
          <w:p w14:paraId="2DE4593B" w14:textId="77777777" w:rsidR="005A27A2" w:rsidRPr="00792071" w:rsidRDefault="005A27A2" w:rsidP="00FB37F5">
            <w:r w:rsidRPr="00792071">
              <w:rPr>
                <w:lang w:eastAsia="ja-JP"/>
              </w:rPr>
              <w:t>Деформационные швы мостовых сооружений на автомобильных дорогах.</w:t>
            </w:r>
          </w:p>
        </w:tc>
      </w:tr>
      <w:tr w:rsidR="005A27A2" w:rsidRPr="00792071" w14:paraId="64E98642" w14:textId="77777777" w:rsidTr="007B34E8">
        <w:tc>
          <w:tcPr>
            <w:tcW w:w="709" w:type="dxa"/>
            <w:tcBorders>
              <w:top w:val="single" w:sz="4" w:space="0" w:color="auto"/>
              <w:left w:val="single" w:sz="4" w:space="0" w:color="auto"/>
              <w:bottom w:val="single" w:sz="4" w:space="0" w:color="auto"/>
              <w:right w:val="single" w:sz="4" w:space="0" w:color="auto"/>
            </w:tcBorders>
          </w:tcPr>
          <w:p w14:paraId="2D4673BC"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02D2C4F9" w14:textId="77777777" w:rsidR="005A27A2" w:rsidRPr="00792071" w:rsidRDefault="005A27A2" w:rsidP="00FB37F5">
            <w:pPr>
              <w:autoSpaceDE w:val="0"/>
              <w:autoSpaceDN w:val="0"/>
              <w:adjustRightInd w:val="0"/>
              <w:rPr>
                <w:lang w:eastAsia="ja-JP"/>
              </w:rPr>
            </w:pPr>
            <w:r w:rsidRPr="00792071">
              <w:rPr>
                <w:lang w:eastAsia="ja-JP"/>
              </w:rPr>
              <w:t xml:space="preserve">ОДМ 218.3.014-2011 </w:t>
            </w:r>
          </w:p>
          <w:p w14:paraId="6ADB377B" w14:textId="77777777" w:rsidR="005A27A2" w:rsidRPr="00792071" w:rsidRDefault="005A27A2" w:rsidP="00FB37F5"/>
        </w:tc>
        <w:tc>
          <w:tcPr>
            <w:tcW w:w="6946" w:type="dxa"/>
            <w:tcBorders>
              <w:top w:val="single" w:sz="4" w:space="0" w:color="auto"/>
              <w:left w:val="single" w:sz="4" w:space="0" w:color="auto"/>
              <w:bottom w:val="single" w:sz="4" w:space="0" w:color="auto"/>
              <w:right w:val="single" w:sz="4" w:space="0" w:color="auto"/>
            </w:tcBorders>
          </w:tcPr>
          <w:p w14:paraId="76EC5E45" w14:textId="77777777" w:rsidR="005A27A2" w:rsidRPr="00792071" w:rsidRDefault="005A27A2" w:rsidP="00FB37F5">
            <w:r w:rsidRPr="00792071">
              <w:rPr>
                <w:lang w:eastAsia="ja-JP"/>
              </w:rPr>
              <w:t xml:space="preserve">Методика оценки технического состояния мостовых сооружений на автомобильных дорогах. </w:t>
            </w:r>
          </w:p>
        </w:tc>
      </w:tr>
      <w:tr w:rsidR="005A27A2" w:rsidRPr="00792071" w14:paraId="56315B54" w14:textId="77777777" w:rsidTr="007B34E8">
        <w:trPr>
          <w:trHeight w:val="555"/>
        </w:trPr>
        <w:tc>
          <w:tcPr>
            <w:tcW w:w="709" w:type="dxa"/>
            <w:tcBorders>
              <w:top w:val="single" w:sz="4" w:space="0" w:color="auto"/>
              <w:left w:val="single" w:sz="4" w:space="0" w:color="auto"/>
              <w:bottom w:val="single" w:sz="4" w:space="0" w:color="auto"/>
              <w:right w:val="single" w:sz="4" w:space="0" w:color="auto"/>
            </w:tcBorders>
          </w:tcPr>
          <w:p w14:paraId="6DD0824B"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hideMark/>
          </w:tcPr>
          <w:p w14:paraId="73235BCC" w14:textId="77777777" w:rsidR="005A27A2" w:rsidRPr="00792071" w:rsidRDefault="005A27A2" w:rsidP="00FB37F5">
            <w:r w:rsidRPr="00792071">
              <w:t>ОДМ 218.4.005-2010</w:t>
            </w:r>
          </w:p>
        </w:tc>
        <w:tc>
          <w:tcPr>
            <w:tcW w:w="6946" w:type="dxa"/>
            <w:tcBorders>
              <w:top w:val="single" w:sz="4" w:space="0" w:color="auto"/>
              <w:left w:val="single" w:sz="4" w:space="0" w:color="auto"/>
              <w:bottom w:val="single" w:sz="4" w:space="0" w:color="auto"/>
              <w:right w:val="single" w:sz="4" w:space="0" w:color="auto"/>
            </w:tcBorders>
            <w:hideMark/>
          </w:tcPr>
          <w:p w14:paraId="2E859852" w14:textId="77777777" w:rsidR="005A27A2" w:rsidRPr="00792071" w:rsidRDefault="005A27A2" w:rsidP="00FB37F5">
            <w:r w:rsidRPr="00792071">
              <w:t>Рекомендации по обеспечению безопасности движения на автомобильных дорогах.</w:t>
            </w:r>
          </w:p>
        </w:tc>
      </w:tr>
      <w:tr w:rsidR="005A27A2" w:rsidRPr="00792071" w14:paraId="1C9A86AA" w14:textId="77777777" w:rsidTr="007B34E8">
        <w:tc>
          <w:tcPr>
            <w:tcW w:w="709" w:type="dxa"/>
            <w:tcBorders>
              <w:top w:val="single" w:sz="4" w:space="0" w:color="auto"/>
              <w:left w:val="single" w:sz="4" w:space="0" w:color="auto"/>
              <w:bottom w:val="single" w:sz="4" w:space="0" w:color="auto"/>
              <w:right w:val="single" w:sz="4" w:space="0" w:color="auto"/>
            </w:tcBorders>
          </w:tcPr>
          <w:p w14:paraId="3E8981AE"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3C40B3B9" w14:textId="77777777" w:rsidR="005A27A2" w:rsidRPr="00792071" w:rsidRDefault="005A27A2" w:rsidP="00FB37F5">
            <w:pPr>
              <w:autoSpaceDE w:val="0"/>
              <w:autoSpaceDN w:val="0"/>
              <w:adjustRightInd w:val="0"/>
              <w:rPr>
                <w:lang w:eastAsia="ja-JP"/>
              </w:rPr>
            </w:pPr>
            <w:r w:rsidRPr="00792071">
              <w:rPr>
                <w:lang w:eastAsia="ja-JP"/>
              </w:rPr>
              <w:t>ОДМ 218.5.003-2010</w:t>
            </w:r>
          </w:p>
        </w:tc>
        <w:tc>
          <w:tcPr>
            <w:tcW w:w="6946" w:type="dxa"/>
            <w:tcBorders>
              <w:top w:val="single" w:sz="4" w:space="0" w:color="auto"/>
              <w:left w:val="single" w:sz="4" w:space="0" w:color="auto"/>
              <w:bottom w:val="single" w:sz="4" w:space="0" w:color="auto"/>
              <w:right w:val="single" w:sz="4" w:space="0" w:color="auto"/>
            </w:tcBorders>
          </w:tcPr>
          <w:p w14:paraId="193B8CF0" w14:textId="77777777" w:rsidR="005A27A2" w:rsidRPr="00792071" w:rsidRDefault="005A27A2" w:rsidP="00FB37F5">
            <w:pPr>
              <w:rPr>
                <w:lang w:eastAsia="ja-JP"/>
              </w:rPr>
            </w:pPr>
            <w:r w:rsidRPr="00792071">
              <w:rPr>
                <w:lang w:eastAsia="ja-JP"/>
              </w:rPr>
              <w:t>Рекомендации по применению геосинтетических материалов при строительстве и ремонте автомобильных дорог.</w:t>
            </w:r>
          </w:p>
        </w:tc>
      </w:tr>
      <w:tr w:rsidR="005A27A2" w:rsidRPr="00792071" w14:paraId="40ED855C" w14:textId="77777777" w:rsidTr="007B34E8">
        <w:trPr>
          <w:trHeight w:val="343"/>
        </w:trPr>
        <w:tc>
          <w:tcPr>
            <w:tcW w:w="709" w:type="dxa"/>
            <w:tcBorders>
              <w:top w:val="single" w:sz="4" w:space="0" w:color="auto"/>
              <w:left w:val="single" w:sz="4" w:space="0" w:color="auto"/>
              <w:bottom w:val="single" w:sz="4" w:space="0" w:color="auto"/>
              <w:right w:val="single" w:sz="4" w:space="0" w:color="auto"/>
            </w:tcBorders>
          </w:tcPr>
          <w:p w14:paraId="6F2CF96D"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hideMark/>
          </w:tcPr>
          <w:p w14:paraId="2B69CA5A" w14:textId="77777777" w:rsidR="005A27A2" w:rsidRPr="00792071" w:rsidRDefault="005A27A2" w:rsidP="00FB37F5">
            <w:pPr>
              <w:autoSpaceDE w:val="0"/>
              <w:autoSpaceDN w:val="0"/>
              <w:adjustRightInd w:val="0"/>
            </w:pPr>
            <w:r w:rsidRPr="00792071">
              <w:rPr>
                <w:lang w:eastAsia="ja-JP"/>
              </w:rPr>
              <w:t xml:space="preserve">ОДМ 218.6.014-2014 </w:t>
            </w:r>
          </w:p>
        </w:tc>
        <w:tc>
          <w:tcPr>
            <w:tcW w:w="6946" w:type="dxa"/>
            <w:tcBorders>
              <w:top w:val="single" w:sz="4" w:space="0" w:color="auto"/>
              <w:left w:val="single" w:sz="4" w:space="0" w:color="auto"/>
              <w:bottom w:val="single" w:sz="4" w:space="0" w:color="auto"/>
              <w:right w:val="single" w:sz="4" w:space="0" w:color="auto"/>
            </w:tcBorders>
            <w:hideMark/>
          </w:tcPr>
          <w:p w14:paraId="1484AD00" w14:textId="77777777" w:rsidR="005A27A2" w:rsidRPr="00792071" w:rsidRDefault="005A27A2" w:rsidP="00FB37F5">
            <w:r w:rsidRPr="00792071">
              <w:rPr>
                <w:lang w:eastAsia="ja-JP"/>
              </w:rPr>
              <w:t>Рекомендации по организации движения и ограждению мест производства дорожных работ.</w:t>
            </w:r>
          </w:p>
        </w:tc>
      </w:tr>
      <w:tr w:rsidR="005A27A2" w:rsidRPr="00792071" w14:paraId="7C5EE80F" w14:textId="77777777" w:rsidTr="007B34E8">
        <w:tc>
          <w:tcPr>
            <w:tcW w:w="709" w:type="dxa"/>
            <w:tcBorders>
              <w:top w:val="single" w:sz="4" w:space="0" w:color="auto"/>
              <w:left w:val="single" w:sz="4" w:space="0" w:color="auto"/>
              <w:bottom w:val="single" w:sz="4" w:space="0" w:color="auto"/>
              <w:right w:val="single" w:sz="4" w:space="0" w:color="auto"/>
            </w:tcBorders>
          </w:tcPr>
          <w:p w14:paraId="7321E246"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75F29F0C" w14:textId="77777777" w:rsidR="005A27A2" w:rsidRPr="00792071" w:rsidRDefault="005A27A2" w:rsidP="00FB37F5">
            <w:pPr>
              <w:autoSpaceDE w:val="0"/>
              <w:autoSpaceDN w:val="0"/>
              <w:adjustRightInd w:val="0"/>
            </w:pPr>
            <w:r w:rsidRPr="00792071">
              <w:rPr>
                <w:lang w:eastAsia="ja-JP"/>
              </w:rPr>
              <w:t>ОДМ 218.7.001-2009</w:t>
            </w:r>
          </w:p>
        </w:tc>
        <w:tc>
          <w:tcPr>
            <w:tcW w:w="6946" w:type="dxa"/>
            <w:tcBorders>
              <w:top w:val="single" w:sz="4" w:space="0" w:color="auto"/>
              <w:left w:val="single" w:sz="4" w:space="0" w:color="auto"/>
              <w:bottom w:val="single" w:sz="4" w:space="0" w:color="auto"/>
              <w:right w:val="single" w:sz="4" w:space="0" w:color="auto"/>
            </w:tcBorders>
          </w:tcPr>
          <w:p w14:paraId="77CC86DE" w14:textId="77777777" w:rsidR="005A27A2" w:rsidRPr="00792071" w:rsidRDefault="005A27A2" w:rsidP="00FB37F5">
            <w:pPr>
              <w:rPr>
                <w:lang w:eastAsia="ja-JP"/>
              </w:rPr>
            </w:pPr>
            <w:r w:rsidRPr="00792071">
              <w:rPr>
                <w:lang w:eastAsia="ja-JP"/>
              </w:rPr>
              <w:t>Рекомендации по осуществлению строительного контроля на федеральных автомобильных дорогах.</w:t>
            </w:r>
          </w:p>
        </w:tc>
      </w:tr>
      <w:tr w:rsidR="005A27A2" w:rsidRPr="00792071" w14:paraId="4CE7DDA2" w14:textId="77777777" w:rsidTr="007B34E8">
        <w:tc>
          <w:tcPr>
            <w:tcW w:w="709" w:type="dxa"/>
            <w:tcBorders>
              <w:top w:val="single" w:sz="4" w:space="0" w:color="auto"/>
              <w:left w:val="single" w:sz="4" w:space="0" w:color="auto"/>
              <w:bottom w:val="single" w:sz="4" w:space="0" w:color="auto"/>
              <w:right w:val="single" w:sz="4" w:space="0" w:color="auto"/>
            </w:tcBorders>
          </w:tcPr>
          <w:p w14:paraId="5FF97990"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00B97BBB" w14:textId="77777777" w:rsidR="005A27A2" w:rsidRPr="00792071" w:rsidRDefault="005A27A2" w:rsidP="00FB37F5">
            <w:pPr>
              <w:autoSpaceDE w:val="0"/>
              <w:autoSpaceDN w:val="0"/>
              <w:adjustRightInd w:val="0"/>
            </w:pPr>
            <w:r w:rsidRPr="00792071">
              <w:rPr>
                <w:lang w:eastAsia="ja-JP"/>
              </w:rPr>
              <w:t xml:space="preserve">Федеральный закон от 27.12.2002 N 184-ФЗ </w:t>
            </w:r>
          </w:p>
        </w:tc>
        <w:tc>
          <w:tcPr>
            <w:tcW w:w="6946" w:type="dxa"/>
            <w:tcBorders>
              <w:top w:val="single" w:sz="4" w:space="0" w:color="auto"/>
              <w:left w:val="single" w:sz="4" w:space="0" w:color="auto"/>
              <w:bottom w:val="single" w:sz="4" w:space="0" w:color="auto"/>
              <w:right w:val="single" w:sz="4" w:space="0" w:color="auto"/>
            </w:tcBorders>
          </w:tcPr>
          <w:p w14:paraId="66CC766B" w14:textId="77777777" w:rsidR="005A27A2" w:rsidRPr="00792071" w:rsidRDefault="005A27A2" w:rsidP="00FB37F5">
            <w:r w:rsidRPr="00792071">
              <w:rPr>
                <w:lang w:eastAsia="ja-JP"/>
              </w:rPr>
              <w:t>О техническом регулировании.</w:t>
            </w:r>
          </w:p>
        </w:tc>
      </w:tr>
      <w:tr w:rsidR="005A27A2" w:rsidRPr="00792071" w14:paraId="20F288D1" w14:textId="77777777" w:rsidTr="007B34E8">
        <w:tc>
          <w:tcPr>
            <w:tcW w:w="709" w:type="dxa"/>
            <w:tcBorders>
              <w:top w:val="single" w:sz="4" w:space="0" w:color="auto"/>
              <w:left w:val="single" w:sz="4" w:space="0" w:color="auto"/>
              <w:bottom w:val="single" w:sz="4" w:space="0" w:color="auto"/>
              <w:right w:val="single" w:sz="4" w:space="0" w:color="auto"/>
            </w:tcBorders>
          </w:tcPr>
          <w:p w14:paraId="762E7155"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6EBEAFC7" w14:textId="77777777" w:rsidR="005A27A2" w:rsidRPr="00792071" w:rsidRDefault="005A27A2" w:rsidP="00FB37F5">
            <w:pPr>
              <w:autoSpaceDE w:val="0"/>
              <w:autoSpaceDN w:val="0"/>
              <w:adjustRightInd w:val="0"/>
              <w:rPr>
                <w:lang w:eastAsia="ja-JP"/>
              </w:rPr>
            </w:pPr>
            <w:r w:rsidRPr="00792071">
              <w:rPr>
                <w:lang w:eastAsia="ja-JP"/>
              </w:rPr>
              <w:t xml:space="preserve">Федеральный закон от 29.12.2004 N 190-ФЗ </w:t>
            </w:r>
          </w:p>
        </w:tc>
        <w:tc>
          <w:tcPr>
            <w:tcW w:w="6946" w:type="dxa"/>
            <w:tcBorders>
              <w:top w:val="single" w:sz="4" w:space="0" w:color="auto"/>
              <w:left w:val="single" w:sz="4" w:space="0" w:color="auto"/>
              <w:bottom w:val="single" w:sz="4" w:space="0" w:color="auto"/>
              <w:right w:val="single" w:sz="4" w:space="0" w:color="auto"/>
            </w:tcBorders>
          </w:tcPr>
          <w:p w14:paraId="246A66B2" w14:textId="77777777" w:rsidR="005A27A2" w:rsidRPr="00792071" w:rsidRDefault="005A27A2" w:rsidP="00FB37F5">
            <w:pPr>
              <w:rPr>
                <w:lang w:eastAsia="ja-JP"/>
              </w:rPr>
            </w:pPr>
            <w:r w:rsidRPr="00792071">
              <w:rPr>
                <w:lang w:eastAsia="ja-JP"/>
              </w:rPr>
              <w:t>Градостроительный кодекс Российской Федерации</w:t>
            </w:r>
          </w:p>
        </w:tc>
      </w:tr>
      <w:tr w:rsidR="005A27A2" w:rsidRPr="00792071" w14:paraId="7EBC3573" w14:textId="77777777" w:rsidTr="007B34E8">
        <w:tc>
          <w:tcPr>
            <w:tcW w:w="709" w:type="dxa"/>
            <w:tcBorders>
              <w:top w:val="single" w:sz="4" w:space="0" w:color="auto"/>
              <w:left w:val="single" w:sz="4" w:space="0" w:color="auto"/>
              <w:bottom w:val="single" w:sz="4" w:space="0" w:color="auto"/>
              <w:right w:val="single" w:sz="4" w:space="0" w:color="auto"/>
            </w:tcBorders>
          </w:tcPr>
          <w:p w14:paraId="13777EB7"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6A44DC37" w14:textId="77777777" w:rsidR="005A27A2" w:rsidRPr="00792071" w:rsidRDefault="005A27A2" w:rsidP="00FB37F5">
            <w:pPr>
              <w:autoSpaceDE w:val="0"/>
              <w:autoSpaceDN w:val="0"/>
              <w:adjustRightInd w:val="0"/>
              <w:rPr>
                <w:lang w:eastAsia="ja-JP"/>
              </w:rPr>
            </w:pPr>
            <w:r w:rsidRPr="00792071">
              <w:rPr>
                <w:lang w:eastAsia="ja-JP"/>
              </w:rPr>
              <w:t xml:space="preserve">Федеральный закон от 25.10.2001 N 136-ФЗ </w:t>
            </w:r>
          </w:p>
        </w:tc>
        <w:tc>
          <w:tcPr>
            <w:tcW w:w="6946" w:type="dxa"/>
            <w:tcBorders>
              <w:top w:val="single" w:sz="4" w:space="0" w:color="auto"/>
              <w:left w:val="single" w:sz="4" w:space="0" w:color="auto"/>
              <w:bottom w:val="single" w:sz="4" w:space="0" w:color="auto"/>
              <w:right w:val="single" w:sz="4" w:space="0" w:color="auto"/>
            </w:tcBorders>
          </w:tcPr>
          <w:p w14:paraId="6EC10A7C" w14:textId="77777777" w:rsidR="005A27A2" w:rsidRPr="00792071" w:rsidRDefault="005A27A2" w:rsidP="00FB37F5">
            <w:pPr>
              <w:rPr>
                <w:lang w:eastAsia="ja-JP"/>
              </w:rPr>
            </w:pPr>
            <w:r w:rsidRPr="00792071">
              <w:rPr>
                <w:lang w:eastAsia="ja-JP"/>
              </w:rPr>
              <w:t>Земельный кодекс Российской Федерации</w:t>
            </w:r>
          </w:p>
        </w:tc>
      </w:tr>
      <w:tr w:rsidR="005A27A2" w:rsidRPr="00792071" w14:paraId="780ABCCF" w14:textId="77777777" w:rsidTr="007B34E8">
        <w:trPr>
          <w:trHeight w:val="856"/>
        </w:trPr>
        <w:tc>
          <w:tcPr>
            <w:tcW w:w="709" w:type="dxa"/>
            <w:tcBorders>
              <w:top w:val="single" w:sz="4" w:space="0" w:color="auto"/>
              <w:left w:val="single" w:sz="4" w:space="0" w:color="auto"/>
              <w:bottom w:val="single" w:sz="4" w:space="0" w:color="auto"/>
              <w:right w:val="single" w:sz="4" w:space="0" w:color="auto"/>
            </w:tcBorders>
          </w:tcPr>
          <w:p w14:paraId="155B671B"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6E8F20B1" w14:textId="77777777" w:rsidR="005A27A2" w:rsidRPr="00792071" w:rsidRDefault="005A27A2" w:rsidP="00FB37F5">
            <w:pPr>
              <w:autoSpaceDE w:val="0"/>
              <w:autoSpaceDN w:val="0"/>
              <w:adjustRightInd w:val="0"/>
            </w:pPr>
            <w:r w:rsidRPr="00792071">
              <w:t>Федеральный закон от 08.11.2007 N 257-ФЗ</w:t>
            </w:r>
          </w:p>
          <w:p w14:paraId="03E614C0" w14:textId="77777777" w:rsidR="005A27A2" w:rsidRPr="00792071" w:rsidRDefault="005A27A2" w:rsidP="00FB37F5">
            <w:pPr>
              <w:autoSpaceDE w:val="0"/>
              <w:autoSpaceDN w:val="0"/>
              <w:adjustRightInd w:val="0"/>
            </w:pPr>
          </w:p>
        </w:tc>
        <w:tc>
          <w:tcPr>
            <w:tcW w:w="6946" w:type="dxa"/>
            <w:tcBorders>
              <w:top w:val="single" w:sz="4" w:space="0" w:color="auto"/>
              <w:left w:val="single" w:sz="4" w:space="0" w:color="auto"/>
              <w:bottom w:val="single" w:sz="4" w:space="0" w:color="auto"/>
              <w:right w:val="single" w:sz="4" w:space="0" w:color="auto"/>
            </w:tcBorders>
          </w:tcPr>
          <w:p w14:paraId="2CB6B356" w14:textId="77777777" w:rsidR="005A27A2" w:rsidRPr="00792071" w:rsidRDefault="005A27A2" w:rsidP="00FB37F5">
            <w:pPr>
              <w:autoSpaceDE w:val="0"/>
              <w:autoSpaceDN w:val="0"/>
              <w:adjustRightInd w:val="0"/>
            </w:pPr>
            <w:r w:rsidRPr="00792071">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5A27A2" w:rsidRPr="00792071" w14:paraId="6677A5F0" w14:textId="77777777" w:rsidTr="007B34E8">
        <w:trPr>
          <w:trHeight w:val="385"/>
        </w:trPr>
        <w:tc>
          <w:tcPr>
            <w:tcW w:w="709" w:type="dxa"/>
            <w:tcBorders>
              <w:top w:val="single" w:sz="4" w:space="0" w:color="auto"/>
              <w:left w:val="single" w:sz="4" w:space="0" w:color="auto"/>
              <w:bottom w:val="single" w:sz="4" w:space="0" w:color="auto"/>
              <w:right w:val="single" w:sz="4" w:space="0" w:color="auto"/>
            </w:tcBorders>
          </w:tcPr>
          <w:p w14:paraId="4EFA57D8"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hideMark/>
          </w:tcPr>
          <w:p w14:paraId="7508E30A" w14:textId="77777777" w:rsidR="005A27A2" w:rsidRPr="00792071" w:rsidRDefault="005A27A2" w:rsidP="00FB37F5">
            <w:pPr>
              <w:autoSpaceDE w:val="0"/>
              <w:autoSpaceDN w:val="0"/>
              <w:adjustRightInd w:val="0"/>
            </w:pPr>
            <w:r w:rsidRPr="00792071">
              <w:t>Федеральный закон от 10.12.1995 N 196-ФЗ</w:t>
            </w:r>
          </w:p>
        </w:tc>
        <w:tc>
          <w:tcPr>
            <w:tcW w:w="6946" w:type="dxa"/>
            <w:tcBorders>
              <w:top w:val="single" w:sz="4" w:space="0" w:color="auto"/>
              <w:left w:val="single" w:sz="4" w:space="0" w:color="auto"/>
              <w:bottom w:val="single" w:sz="4" w:space="0" w:color="auto"/>
              <w:right w:val="single" w:sz="4" w:space="0" w:color="auto"/>
            </w:tcBorders>
            <w:hideMark/>
          </w:tcPr>
          <w:p w14:paraId="70FAF436" w14:textId="77777777" w:rsidR="005A27A2" w:rsidRPr="00792071" w:rsidRDefault="005A27A2" w:rsidP="00FB37F5">
            <w:pPr>
              <w:autoSpaceDE w:val="0"/>
              <w:autoSpaceDN w:val="0"/>
              <w:adjustRightInd w:val="0"/>
            </w:pPr>
            <w:r w:rsidRPr="00792071">
              <w:t>О безопасности дорожного движения.</w:t>
            </w:r>
          </w:p>
        </w:tc>
      </w:tr>
      <w:tr w:rsidR="005A27A2" w:rsidRPr="00792071" w14:paraId="7BBCCB99" w14:textId="77777777" w:rsidTr="007B34E8">
        <w:trPr>
          <w:trHeight w:val="706"/>
        </w:trPr>
        <w:tc>
          <w:tcPr>
            <w:tcW w:w="709" w:type="dxa"/>
            <w:tcBorders>
              <w:top w:val="single" w:sz="4" w:space="0" w:color="auto"/>
              <w:left w:val="single" w:sz="4" w:space="0" w:color="auto"/>
              <w:bottom w:val="single" w:sz="4" w:space="0" w:color="auto"/>
              <w:right w:val="single" w:sz="4" w:space="0" w:color="auto"/>
            </w:tcBorders>
          </w:tcPr>
          <w:p w14:paraId="1725DECD" w14:textId="77777777" w:rsidR="005A27A2" w:rsidRPr="00792071" w:rsidRDefault="005A27A2" w:rsidP="00FB37F5">
            <w:pPr>
              <w:numPr>
                <w:ilvl w:val="0"/>
                <w:numId w:val="3"/>
              </w:numPr>
              <w:jc w:val="center"/>
            </w:pPr>
          </w:p>
        </w:tc>
        <w:tc>
          <w:tcPr>
            <w:tcW w:w="2552" w:type="dxa"/>
            <w:tcBorders>
              <w:top w:val="single" w:sz="4" w:space="0" w:color="auto"/>
              <w:left w:val="single" w:sz="4" w:space="0" w:color="auto"/>
              <w:bottom w:val="single" w:sz="4" w:space="0" w:color="auto"/>
              <w:right w:val="single" w:sz="4" w:space="0" w:color="auto"/>
            </w:tcBorders>
          </w:tcPr>
          <w:p w14:paraId="22E1268E" w14:textId="77777777" w:rsidR="005A27A2" w:rsidRPr="00792071" w:rsidRDefault="005A27A2" w:rsidP="00FB37F5">
            <w:pPr>
              <w:autoSpaceDE w:val="0"/>
              <w:autoSpaceDN w:val="0"/>
              <w:adjustRightInd w:val="0"/>
            </w:pPr>
            <w:r w:rsidRPr="00792071">
              <w:rPr>
                <w:lang w:eastAsia="ja-JP"/>
              </w:rPr>
              <w:t xml:space="preserve">Постановление Правительства РФ от 21.06.2010 N 468  </w:t>
            </w:r>
          </w:p>
        </w:tc>
        <w:tc>
          <w:tcPr>
            <w:tcW w:w="6946" w:type="dxa"/>
            <w:tcBorders>
              <w:top w:val="single" w:sz="4" w:space="0" w:color="auto"/>
              <w:left w:val="single" w:sz="4" w:space="0" w:color="auto"/>
              <w:bottom w:val="single" w:sz="4" w:space="0" w:color="auto"/>
              <w:right w:val="single" w:sz="4" w:space="0" w:color="auto"/>
            </w:tcBorders>
          </w:tcPr>
          <w:p w14:paraId="3290E563" w14:textId="77777777" w:rsidR="005A27A2" w:rsidRPr="00792071" w:rsidRDefault="005A27A2" w:rsidP="00FB37F5">
            <w:pPr>
              <w:autoSpaceDE w:val="0"/>
              <w:autoSpaceDN w:val="0"/>
              <w:adjustRightInd w:val="0"/>
            </w:pPr>
            <w:r w:rsidRPr="00792071">
              <w:rPr>
                <w:lang w:eastAsia="ja-JP"/>
              </w:rPr>
              <w:t>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tc>
      </w:tr>
    </w:tbl>
    <w:p w14:paraId="14DB951C" w14:textId="17D6154B" w:rsidR="005A27A2" w:rsidRDefault="005A27A2" w:rsidP="00FB37F5"/>
    <w:p w14:paraId="72487E66" w14:textId="7B6281B6" w:rsidR="001E1878" w:rsidRPr="00CD0CF4" w:rsidRDefault="001E1878" w:rsidP="00FB37F5">
      <w:pPr>
        <w:ind w:firstLine="851"/>
        <w:rPr>
          <w:i/>
          <w:sz w:val="20"/>
          <w:szCs w:val="20"/>
          <w:lang w:val="x-none" w:eastAsia="x-none"/>
        </w:rPr>
      </w:pPr>
      <w:r w:rsidRPr="00CD0CF4">
        <w:rPr>
          <w:b/>
          <w:i/>
          <w:sz w:val="20"/>
          <w:szCs w:val="20"/>
          <w:u w:val="single"/>
          <w:lang w:val="x-none" w:eastAsia="x-none"/>
        </w:rPr>
        <w:t>Примечание</w:t>
      </w:r>
      <w:r w:rsidRPr="00CD0CF4">
        <w:rPr>
          <w:i/>
          <w:sz w:val="20"/>
          <w:szCs w:val="20"/>
          <w:lang w:val="x-none" w:eastAsia="x-none"/>
        </w:rPr>
        <w:t>.</w:t>
      </w:r>
      <w:r w:rsidRPr="00CD0CF4">
        <w:rPr>
          <w:sz w:val="20"/>
          <w:szCs w:val="20"/>
          <w:lang w:val="x-none" w:eastAsia="x-none"/>
        </w:rPr>
        <w:t xml:space="preserve"> </w:t>
      </w:r>
      <w:r w:rsidRPr="00CD0CF4">
        <w:rPr>
          <w:i/>
          <w:sz w:val="20"/>
          <w:szCs w:val="20"/>
          <w:lang w:val="x-none" w:eastAsia="x-none"/>
        </w:rPr>
        <w:t xml:space="preserve">При пользовании настоящим </w:t>
      </w:r>
      <w:r w:rsidRPr="00CD0CF4">
        <w:rPr>
          <w:i/>
          <w:spacing w:val="2"/>
          <w:sz w:val="20"/>
          <w:szCs w:val="20"/>
          <w:lang w:val="x-none" w:eastAsia="x-none"/>
        </w:rPr>
        <w:t xml:space="preserve">Перечнем </w:t>
      </w:r>
      <w:r w:rsidR="008F6FF1" w:rsidRPr="008F6FF1">
        <w:rPr>
          <w:i/>
          <w:spacing w:val="2"/>
          <w:sz w:val="20"/>
          <w:szCs w:val="20"/>
          <w:lang w:val="x-none" w:eastAsia="x-none"/>
        </w:rPr>
        <w:t xml:space="preserve">нормативно-технической документации </w:t>
      </w:r>
      <w:r w:rsidRPr="00CD0CF4">
        <w:rPr>
          <w:i/>
          <w:sz w:val="20"/>
          <w:szCs w:val="20"/>
          <w:lang w:val="x-none" w:eastAsia="x-none"/>
        </w:rPr>
        <w:t>необходимо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14:paraId="62260896" w14:textId="77777777" w:rsidR="001E1878" w:rsidRDefault="001E1878" w:rsidP="00FB37F5">
      <w:pPr>
        <w:jc w:val="center"/>
        <w:rPr>
          <w:sz w:val="18"/>
          <w:szCs w:val="18"/>
        </w:rPr>
      </w:pPr>
    </w:p>
    <w:p w14:paraId="1CEEC61D" w14:textId="77777777" w:rsidR="005A27A2" w:rsidRPr="00792071" w:rsidRDefault="005A27A2" w:rsidP="00FB37F5"/>
    <w:tbl>
      <w:tblPr>
        <w:tblW w:w="9923" w:type="dxa"/>
        <w:tblInd w:w="108" w:type="dxa"/>
        <w:tblLook w:val="01E0" w:firstRow="1" w:lastRow="1" w:firstColumn="1" w:lastColumn="1" w:noHBand="0" w:noVBand="0"/>
      </w:tblPr>
      <w:tblGrid>
        <w:gridCol w:w="4962"/>
        <w:gridCol w:w="4961"/>
      </w:tblGrid>
      <w:tr w:rsidR="00F11BE9" w:rsidRPr="00792071" w14:paraId="42C71599" w14:textId="77777777" w:rsidTr="00E07CB2">
        <w:tc>
          <w:tcPr>
            <w:tcW w:w="4962" w:type="dxa"/>
          </w:tcPr>
          <w:p w14:paraId="20D5F8B2" w14:textId="77777777" w:rsidR="00F11BE9" w:rsidRPr="00E471A9" w:rsidRDefault="00F11BE9" w:rsidP="00E07CB2">
            <w:pPr>
              <w:pStyle w:val="af4"/>
              <w:rPr>
                <w:rFonts w:ascii="Times New Roman" w:hAnsi="Times New Roman"/>
                <w:sz w:val="24"/>
                <w:szCs w:val="24"/>
              </w:rPr>
            </w:pPr>
            <w:r w:rsidRPr="00792071">
              <w:rPr>
                <w:rFonts w:ascii="Times New Roman" w:hAnsi="Times New Roman"/>
                <w:sz w:val="24"/>
                <w:szCs w:val="24"/>
              </w:rPr>
              <w:t>от имени Заказчика:</w:t>
            </w:r>
          </w:p>
          <w:p w14:paraId="4BB28E51" w14:textId="77777777" w:rsidR="00F11BE9" w:rsidRDefault="00F11BE9" w:rsidP="00E07CB2">
            <w:pPr>
              <w:pStyle w:val="af4"/>
              <w:rPr>
                <w:rFonts w:ascii="Times New Roman" w:hAnsi="Times New Roman"/>
                <w:sz w:val="24"/>
                <w:szCs w:val="24"/>
              </w:rPr>
            </w:pPr>
            <w:r>
              <w:rPr>
                <w:rFonts w:ascii="Times New Roman" w:hAnsi="Times New Roman"/>
                <w:sz w:val="24"/>
                <w:szCs w:val="24"/>
              </w:rPr>
              <w:t>И.о. директора ГКУ АО «Астраханьавтодор»</w:t>
            </w:r>
          </w:p>
          <w:p w14:paraId="1C0AA879" w14:textId="77777777" w:rsidR="00F11BE9" w:rsidRPr="00DF13FB" w:rsidRDefault="00F11BE9" w:rsidP="00E07CB2">
            <w:pPr>
              <w:pStyle w:val="af4"/>
              <w:rPr>
                <w:rFonts w:ascii="Times New Roman" w:hAnsi="Times New Roman"/>
                <w:sz w:val="24"/>
                <w:szCs w:val="24"/>
              </w:rPr>
            </w:pPr>
          </w:p>
          <w:p w14:paraId="5FEDE4C6" w14:textId="77777777" w:rsidR="00F11BE9" w:rsidRPr="00792071" w:rsidRDefault="00F11BE9" w:rsidP="00E07CB2">
            <w:pPr>
              <w:pStyle w:val="af4"/>
              <w:rPr>
                <w:rFonts w:ascii="Times New Roman" w:hAnsi="Times New Roman"/>
                <w:sz w:val="24"/>
                <w:szCs w:val="24"/>
              </w:rPr>
            </w:pPr>
            <w:r w:rsidRPr="00792071">
              <w:rPr>
                <w:rFonts w:ascii="Times New Roman" w:hAnsi="Times New Roman"/>
                <w:sz w:val="24"/>
                <w:szCs w:val="24"/>
              </w:rPr>
              <w:t>________________</w:t>
            </w:r>
            <w:r>
              <w:rPr>
                <w:rFonts w:ascii="Times New Roman" w:hAnsi="Times New Roman"/>
                <w:sz w:val="24"/>
                <w:szCs w:val="24"/>
              </w:rPr>
              <w:t>С.Н. Дубасов</w:t>
            </w:r>
          </w:p>
        </w:tc>
        <w:tc>
          <w:tcPr>
            <w:tcW w:w="4961" w:type="dxa"/>
          </w:tcPr>
          <w:p w14:paraId="446E7052" w14:textId="77777777" w:rsidR="00F11BE9" w:rsidRDefault="00F11BE9" w:rsidP="00E07CB2">
            <w:pPr>
              <w:pStyle w:val="af4"/>
              <w:rPr>
                <w:rFonts w:ascii="Times New Roman" w:hAnsi="Times New Roman"/>
                <w:sz w:val="24"/>
                <w:szCs w:val="24"/>
              </w:rPr>
            </w:pPr>
            <w:r w:rsidRPr="00792071">
              <w:rPr>
                <w:rFonts w:ascii="Times New Roman" w:hAnsi="Times New Roman"/>
                <w:sz w:val="24"/>
                <w:szCs w:val="24"/>
              </w:rPr>
              <w:t>от имени Исполнителя:</w:t>
            </w:r>
          </w:p>
          <w:p w14:paraId="5BD7E54F" w14:textId="77777777" w:rsidR="00F11BE9" w:rsidRDefault="00F11BE9" w:rsidP="00E07CB2">
            <w:pPr>
              <w:pStyle w:val="af4"/>
              <w:rPr>
                <w:rFonts w:ascii="Times New Roman" w:hAnsi="Times New Roman"/>
                <w:sz w:val="24"/>
                <w:szCs w:val="24"/>
              </w:rPr>
            </w:pPr>
            <w:r>
              <w:rPr>
                <w:rFonts w:ascii="Times New Roman" w:hAnsi="Times New Roman"/>
                <w:sz w:val="24"/>
                <w:szCs w:val="24"/>
              </w:rPr>
              <w:t>Генеральный директор ООО «Иллюмистрой»</w:t>
            </w:r>
          </w:p>
          <w:p w14:paraId="0484FAA5" w14:textId="77777777" w:rsidR="00F11BE9" w:rsidRPr="00792071" w:rsidRDefault="00F11BE9" w:rsidP="00E07CB2">
            <w:pPr>
              <w:pStyle w:val="af4"/>
              <w:rPr>
                <w:rFonts w:ascii="Times New Roman" w:hAnsi="Times New Roman"/>
                <w:sz w:val="24"/>
                <w:szCs w:val="24"/>
              </w:rPr>
            </w:pPr>
          </w:p>
          <w:p w14:paraId="7C90317A" w14:textId="77777777" w:rsidR="00F11BE9" w:rsidRPr="00792071" w:rsidRDefault="00F11BE9" w:rsidP="00E07CB2">
            <w:pPr>
              <w:pStyle w:val="af4"/>
              <w:rPr>
                <w:rFonts w:ascii="Times New Roman" w:hAnsi="Times New Roman"/>
                <w:sz w:val="24"/>
                <w:szCs w:val="24"/>
              </w:rPr>
            </w:pPr>
            <w:r w:rsidRPr="00792071">
              <w:rPr>
                <w:rFonts w:ascii="Times New Roman" w:hAnsi="Times New Roman"/>
                <w:sz w:val="24"/>
                <w:szCs w:val="24"/>
              </w:rPr>
              <w:t>___________________</w:t>
            </w:r>
            <w:r>
              <w:rPr>
                <w:rFonts w:ascii="Times New Roman" w:hAnsi="Times New Roman"/>
                <w:sz w:val="24"/>
                <w:szCs w:val="24"/>
              </w:rPr>
              <w:t>Ш.И. Хамзаев</w:t>
            </w:r>
          </w:p>
        </w:tc>
      </w:tr>
    </w:tbl>
    <w:p w14:paraId="4C998DDF" w14:textId="77777777" w:rsidR="00AC0244" w:rsidRDefault="00AC0244" w:rsidP="00FB37F5"/>
    <w:sectPr w:rsidR="00AC0244" w:rsidSect="00B952EC">
      <w:pgSz w:w="11906" w:h="16838" w:code="9"/>
      <w:pgMar w:top="993" w:right="70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0A79E" w14:textId="77777777" w:rsidR="0000600A" w:rsidRDefault="0000600A" w:rsidP="00AE3604">
      <w:r>
        <w:separator/>
      </w:r>
    </w:p>
  </w:endnote>
  <w:endnote w:type="continuationSeparator" w:id="0">
    <w:p w14:paraId="31491BA3" w14:textId="77777777" w:rsidR="0000600A" w:rsidRDefault="0000600A" w:rsidP="00AE3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Sans Serif">
    <w:altName w:val="Arial"/>
    <w:charset w:val="CC"/>
    <w:family w:val="swiss"/>
    <w:pitch w:val="default"/>
    <w:sig w:usb0="00000203" w:usb1="00000000" w:usb2="00000000" w:usb3="00000000" w:csb0="00000005"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12E3A" w14:textId="77777777" w:rsidR="0000600A" w:rsidRDefault="0000600A" w:rsidP="00AE3604">
      <w:r>
        <w:separator/>
      </w:r>
    </w:p>
  </w:footnote>
  <w:footnote w:type="continuationSeparator" w:id="0">
    <w:p w14:paraId="2CF6A418" w14:textId="77777777" w:rsidR="0000600A" w:rsidRDefault="0000600A" w:rsidP="00AE3604">
      <w:r>
        <w:continuationSeparator/>
      </w:r>
    </w:p>
  </w:footnote>
  <w:footnote w:id="1">
    <w:p w14:paraId="421E57FF" w14:textId="77777777" w:rsidR="0000600A" w:rsidRPr="007C2F0E" w:rsidRDefault="0000600A" w:rsidP="001E1BC1">
      <w:pPr>
        <w:pStyle w:val="a9"/>
        <w:jc w:val="both"/>
        <w:rPr>
          <w:sz w:val="16"/>
          <w:szCs w:val="16"/>
        </w:rPr>
      </w:pPr>
      <w:r w:rsidRPr="007C2F0E">
        <w:rPr>
          <w:rStyle w:val="ac"/>
        </w:rPr>
        <w:footnoteRef/>
      </w:r>
      <w:r w:rsidRPr="007C2F0E">
        <w:t xml:space="preserve"> В</w:t>
      </w:r>
      <w:r w:rsidRPr="007C2F0E">
        <w:rPr>
          <w:color w:val="22272F"/>
          <w:shd w:val="clear" w:color="auto" w:fill="FFFFFF"/>
        </w:rPr>
        <w:t xml:space="preserve"> случае если Контракт заключается с лицами, не являющимися в соответствии с </w:t>
      </w:r>
      <w:hyperlink r:id="rId1" w:anchor="/document/10900200/entry/20021" w:history="1">
        <w:r w:rsidRPr="007C2F0E">
          <w:rPr>
            <w:color w:val="3272C0"/>
          </w:rPr>
          <w:t>законодательством</w:t>
        </w:r>
      </w:hyperlink>
      <w:r w:rsidRPr="007C2F0E">
        <w:rPr>
          <w:color w:val="22272F"/>
          <w:shd w:val="clear" w:color="auto" w:fill="FFFFFF"/>
        </w:rPr>
        <w:t xml:space="preserve"> Российской Федерации о налогах и сборах плательщиком НДС, то цена Контракта НДС не облагается.</w:t>
      </w:r>
    </w:p>
  </w:footnote>
  <w:footnote w:id="2">
    <w:p w14:paraId="0ACA6F5C" w14:textId="6AB8426D" w:rsidR="0000600A" w:rsidRPr="00CE2BC6" w:rsidRDefault="0000600A" w:rsidP="00483DF0">
      <w:pPr>
        <w:pStyle w:val="a9"/>
        <w:jc w:val="both"/>
      </w:pPr>
      <w:r>
        <w:rPr>
          <w:rStyle w:val="ac"/>
        </w:rPr>
        <w:footnoteRef/>
      </w:r>
      <w:r w:rsidRPr="00CE2BC6">
        <w:t xml:space="preserve"> </w:t>
      </w:r>
      <w:r>
        <w:t xml:space="preserve">Прилагается </w:t>
      </w:r>
      <w:r w:rsidRPr="00A00D23">
        <w:t>отдельным файлом</w:t>
      </w:r>
      <w:r w:rsidRPr="00CE2BC6">
        <w:rPr>
          <w:rFonts w:eastAsiaTheme="minorHAnsi"/>
          <w:sz w:val="18"/>
          <w:szCs w:val="18"/>
          <w:lang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10C4532F"/>
    <w:multiLevelType w:val="multilevel"/>
    <w:tmpl w:val="DD685CBA"/>
    <w:lvl w:ilvl="0">
      <w:start w:val="1"/>
      <w:numFmt w:val="decimal"/>
      <w:lvlText w:val="%1."/>
      <w:lvlJc w:val="left"/>
      <w:pPr>
        <w:ind w:left="1125" w:hanging="1125"/>
      </w:pPr>
      <w:rPr>
        <w:rFonts w:hint="default"/>
      </w:rPr>
    </w:lvl>
    <w:lvl w:ilvl="1">
      <w:start w:val="1"/>
      <w:numFmt w:val="decimal"/>
      <w:lvlText w:val="%1.%2."/>
      <w:lvlJc w:val="left"/>
      <w:pPr>
        <w:ind w:left="2260" w:hanging="1125"/>
      </w:pPr>
      <w:rPr>
        <w:rFonts w:hint="default"/>
        <w:color w:val="0000FF"/>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670" w:hanging="112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6B70D70"/>
    <w:multiLevelType w:val="singleLevel"/>
    <w:tmpl w:val="DAA8EBF4"/>
    <w:styleLink w:val="22"/>
    <w:lvl w:ilvl="0">
      <w:start w:val="1"/>
      <w:numFmt w:val="bullet"/>
      <w:lvlText w:val=""/>
      <w:lvlJc w:val="left"/>
      <w:pPr>
        <w:tabs>
          <w:tab w:val="num" w:pos="360"/>
        </w:tabs>
        <w:ind w:left="360" w:hanging="360"/>
      </w:pPr>
      <w:rPr>
        <w:rFonts w:ascii="Symbol" w:hAnsi="Symbol" w:hint="default"/>
        <w:sz w:val="24"/>
        <w:szCs w:val="24"/>
      </w:rPr>
    </w:lvl>
  </w:abstractNum>
  <w:abstractNum w:abstractNumId="4" w15:restartNumberingAfterBreak="0">
    <w:nsid w:val="259E625A"/>
    <w:multiLevelType w:val="hybridMultilevel"/>
    <w:tmpl w:val="FB4E7610"/>
    <w:lvl w:ilvl="0" w:tplc="0419000F">
      <w:start w:val="1"/>
      <w:numFmt w:val="bullet"/>
      <w:pStyle w:val="220"/>
      <w:lvlText w:val=""/>
      <w:lvlJc w:val="left"/>
      <w:pPr>
        <w:ind w:left="2421" w:hanging="360"/>
      </w:pPr>
      <w:rPr>
        <w:rFonts w:ascii="Symbol" w:hAnsi="Symbol" w:hint="default"/>
      </w:rPr>
    </w:lvl>
    <w:lvl w:ilvl="1" w:tplc="04190019">
      <w:start w:val="1"/>
      <w:numFmt w:val="bullet"/>
      <w:lvlText w:val="o"/>
      <w:lvlJc w:val="left"/>
      <w:pPr>
        <w:ind w:left="3141" w:hanging="360"/>
      </w:pPr>
      <w:rPr>
        <w:rFonts w:ascii="Courier New" w:hAnsi="Courier New" w:hint="default"/>
      </w:rPr>
    </w:lvl>
    <w:lvl w:ilvl="2" w:tplc="0419001B">
      <w:start w:val="1"/>
      <w:numFmt w:val="bullet"/>
      <w:lvlText w:val=""/>
      <w:lvlJc w:val="left"/>
      <w:pPr>
        <w:ind w:left="3861" w:hanging="360"/>
      </w:pPr>
      <w:rPr>
        <w:rFonts w:ascii="Wingdings" w:hAnsi="Wingdings" w:hint="default"/>
      </w:rPr>
    </w:lvl>
    <w:lvl w:ilvl="3" w:tplc="0419000F">
      <w:start w:val="1"/>
      <w:numFmt w:val="bullet"/>
      <w:lvlText w:val=""/>
      <w:lvlJc w:val="left"/>
      <w:pPr>
        <w:ind w:left="4581" w:hanging="360"/>
      </w:pPr>
      <w:rPr>
        <w:rFonts w:ascii="Symbol" w:hAnsi="Symbol" w:hint="default"/>
      </w:rPr>
    </w:lvl>
    <w:lvl w:ilvl="4" w:tplc="04190019">
      <w:start w:val="1"/>
      <w:numFmt w:val="bullet"/>
      <w:lvlText w:val="o"/>
      <w:lvlJc w:val="left"/>
      <w:pPr>
        <w:ind w:left="5301" w:hanging="360"/>
      </w:pPr>
      <w:rPr>
        <w:rFonts w:ascii="Courier New" w:hAnsi="Courier New" w:hint="default"/>
      </w:rPr>
    </w:lvl>
    <w:lvl w:ilvl="5" w:tplc="0419001B">
      <w:start w:val="1"/>
      <w:numFmt w:val="bullet"/>
      <w:lvlText w:val=""/>
      <w:lvlJc w:val="left"/>
      <w:pPr>
        <w:ind w:left="6021" w:hanging="360"/>
      </w:pPr>
      <w:rPr>
        <w:rFonts w:ascii="Wingdings" w:hAnsi="Wingdings" w:hint="default"/>
      </w:rPr>
    </w:lvl>
    <w:lvl w:ilvl="6" w:tplc="0419000F">
      <w:start w:val="1"/>
      <w:numFmt w:val="bullet"/>
      <w:lvlText w:val=""/>
      <w:lvlJc w:val="left"/>
      <w:pPr>
        <w:ind w:left="6741" w:hanging="360"/>
      </w:pPr>
      <w:rPr>
        <w:rFonts w:ascii="Symbol" w:hAnsi="Symbol" w:hint="default"/>
      </w:rPr>
    </w:lvl>
    <w:lvl w:ilvl="7" w:tplc="04190019">
      <w:start w:val="1"/>
      <w:numFmt w:val="bullet"/>
      <w:lvlText w:val="o"/>
      <w:lvlJc w:val="left"/>
      <w:pPr>
        <w:ind w:left="7461" w:hanging="360"/>
      </w:pPr>
      <w:rPr>
        <w:rFonts w:ascii="Courier New" w:hAnsi="Courier New" w:hint="default"/>
      </w:rPr>
    </w:lvl>
    <w:lvl w:ilvl="8" w:tplc="0419001B">
      <w:start w:val="1"/>
      <w:numFmt w:val="bullet"/>
      <w:lvlText w:val=""/>
      <w:lvlJc w:val="left"/>
      <w:pPr>
        <w:ind w:left="8181" w:hanging="360"/>
      </w:pPr>
      <w:rPr>
        <w:rFonts w:ascii="Wingdings" w:hAnsi="Wingdings" w:hint="default"/>
      </w:rPr>
    </w:lvl>
  </w:abstractNum>
  <w:abstractNum w:abstractNumId="5" w15:restartNumberingAfterBreak="0">
    <w:nsid w:val="2C706D20"/>
    <w:multiLevelType w:val="multilevel"/>
    <w:tmpl w:val="44528938"/>
    <w:lvl w:ilvl="0">
      <w:start w:val="5"/>
      <w:numFmt w:val="decimal"/>
      <w:lvlText w:val="%1."/>
      <w:lvlJc w:val="left"/>
      <w:pPr>
        <w:ind w:left="1353" w:hanging="360"/>
      </w:pPr>
      <w:rPr>
        <w:b/>
        <w:sz w:val="24"/>
        <w:szCs w:val="24"/>
      </w:rPr>
    </w:lvl>
    <w:lvl w:ilvl="1">
      <w:start w:val="1"/>
      <w:numFmt w:val="decimal"/>
      <w:isLgl/>
      <w:lvlText w:val="%1.%2."/>
      <w:lvlJc w:val="left"/>
      <w:pPr>
        <w:ind w:left="824" w:hanging="540"/>
      </w:pPr>
    </w:lvl>
    <w:lvl w:ilvl="2">
      <w:start w:val="1"/>
      <w:numFmt w:val="decimal"/>
      <w:isLgl/>
      <w:lvlText w:val="%1.%2.%3."/>
      <w:lvlJc w:val="left"/>
      <w:pPr>
        <w:ind w:left="1571" w:hanging="720"/>
      </w:pPr>
      <w:rPr>
        <w:b w:val="0"/>
        <w:i w:val="0"/>
        <w:color w:val="auto"/>
      </w:rPr>
    </w:lvl>
    <w:lvl w:ilvl="3">
      <w:start w:val="1"/>
      <w:numFmt w:val="decimal"/>
      <w:isLgl/>
      <w:lvlText w:val="%1.%2.%3.%4."/>
      <w:lvlJc w:val="left"/>
      <w:pPr>
        <w:ind w:left="1797" w:hanging="720"/>
      </w:pPr>
    </w:lvl>
    <w:lvl w:ilvl="4">
      <w:start w:val="1"/>
      <w:numFmt w:val="decimal"/>
      <w:isLgl/>
      <w:lvlText w:val="%1.%2.%3.%4.%5."/>
      <w:lvlJc w:val="left"/>
      <w:pPr>
        <w:ind w:left="2157" w:hanging="1080"/>
      </w:pPr>
    </w:lvl>
    <w:lvl w:ilvl="5">
      <w:start w:val="1"/>
      <w:numFmt w:val="decimal"/>
      <w:isLgl/>
      <w:lvlText w:val="%1.%2.%3.%4.%5.%6."/>
      <w:lvlJc w:val="left"/>
      <w:pPr>
        <w:ind w:left="2157" w:hanging="1080"/>
      </w:pPr>
    </w:lvl>
    <w:lvl w:ilvl="6">
      <w:start w:val="1"/>
      <w:numFmt w:val="decimal"/>
      <w:isLgl/>
      <w:lvlText w:val="%1.%2.%3.%4.%5.%6.%7."/>
      <w:lvlJc w:val="left"/>
      <w:pPr>
        <w:ind w:left="2517" w:hanging="1440"/>
      </w:pPr>
    </w:lvl>
    <w:lvl w:ilvl="7">
      <w:start w:val="1"/>
      <w:numFmt w:val="decimal"/>
      <w:isLgl/>
      <w:lvlText w:val="%1.%2.%3.%4.%5.%6.%7.%8."/>
      <w:lvlJc w:val="left"/>
      <w:pPr>
        <w:ind w:left="2517" w:hanging="1440"/>
      </w:pPr>
    </w:lvl>
    <w:lvl w:ilvl="8">
      <w:start w:val="1"/>
      <w:numFmt w:val="decimal"/>
      <w:isLgl/>
      <w:lvlText w:val="%1.%2.%3.%4.%5.%6.%7.%8.%9."/>
      <w:lvlJc w:val="left"/>
      <w:pPr>
        <w:ind w:left="2877" w:hanging="1800"/>
      </w:pPr>
    </w:lvl>
  </w:abstractNum>
  <w:abstractNum w:abstractNumId="6" w15:restartNumberingAfterBreak="0">
    <w:nsid w:val="3EAD3120"/>
    <w:multiLevelType w:val="multilevel"/>
    <w:tmpl w:val="1C24FB9C"/>
    <w:styleLink w:val="1111"/>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43AB40FE"/>
    <w:multiLevelType w:val="hybridMultilevel"/>
    <w:tmpl w:val="B2B69456"/>
    <w:styleLink w:val="411"/>
    <w:lvl w:ilvl="0" w:tplc="E89EACF4">
      <w:start w:val="1"/>
      <w:numFmt w:val="bullet"/>
      <w:lvlText w:val=""/>
      <w:lvlJc w:val="left"/>
      <w:pPr>
        <w:tabs>
          <w:tab w:val="num" w:pos="3196"/>
        </w:tabs>
        <w:ind w:left="319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47D85E24"/>
    <w:multiLevelType w:val="multilevel"/>
    <w:tmpl w:val="EE82B3D0"/>
    <w:lvl w:ilvl="0">
      <w:start w:val="3"/>
      <w:numFmt w:val="decimal"/>
      <w:lvlText w:val="%1."/>
      <w:lvlJc w:val="left"/>
      <w:pPr>
        <w:ind w:left="360" w:hanging="360"/>
      </w:pPr>
      <w:rPr>
        <w:rFonts w:hint="default"/>
        <w:b/>
        <w:bCs/>
        <w:sz w:val="24"/>
        <w:szCs w:val="24"/>
      </w:rPr>
    </w:lvl>
    <w:lvl w:ilvl="1">
      <w:start w:val="1"/>
      <w:numFmt w:val="decimal"/>
      <w:lvlText w:val="%1.%2."/>
      <w:lvlJc w:val="left"/>
      <w:pPr>
        <w:ind w:left="1495" w:hanging="360"/>
      </w:pPr>
      <w:rPr>
        <w:rFonts w:ascii="Times New Roman" w:hAnsi="Times New Roman" w:cs="Times New Roman" w:hint="default"/>
        <w:color w:val="auto"/>
        <w:sz w:val="24"/>
        <w:szCs w:val="24"/>
      </w:rPr>
    </w:lvl>
    <w:lvl w:ilvl="2">
      <w:start w:val="1"/>
      <w:numFmt w:val="decimal"/>
      <w:lvlText w:val="%1.%2.%3."/>
      <w:lvlJc w:val="left"/>
      <w:pPr>
        <w:ind w:left="1571" w:hanging="720"/>
      </w:pPr>
      <w:rPr>
        <w:rFonts w:ascii="Times New Roman" w:hAnsi="Times New Roman" w:cs="Times New Roman" w:hint="default"/>
        <w:b w:val="0"/>
        <w:i w:val="0"/>
        <w:iCs/>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9" w15:restartNumberingAfterBreak="0">
    <w:nsid w:val="4C132EF5"/>
    <w:multiLevelType w:val="multilevel"/>
    <w:tmpl w:val="C9C8A900"/>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color w:val="auto"/>
      </w:rPr>
    </w:lvl>
    <w:lvl w:ilvl="2">
      <w:start w:val="1"/>
      <w:numFmt w:val="decimal"/>
      <w:lvlText w:val="%1.%2.%3."/>
      <w:lvlJc w:val="left"/>
      <w:pPr>
        <w:ind w:left="1713"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15:restartNumberingAfterBreak="0">
    <w:nsid w:val="50B164B9"/>
    <w:multiLevelType w:val="multilevel"/>
    <w:tmpl w:val="4D38B916"/>
    <w:styleLink w:val="622"/>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color w:val="auto"/>
      </w:rPr>
    </w:lvl>
    <w:lvl w:ilvl="2">
      <w:start w:val="1"/>
      <w:numFmt w:val="decimal"/>
      <w:lvlText w:val="%1.%2.%3."/>
      <w:lvlJc w:val="left"/>
      <w:pPr>
        <w:ind w:left="1146"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1" w15:restartNumberingAfterBreak="0">
    <w:nsid w:val="51D50C43"/>
    <w:multiLevelType w:val="singleLevel"/>
    <w:tmpl w:val="2102BBB6"/>
    <w:lvl w:ilvl="0">
      <w:start w:val="1"/>
      <w:numFmt w:val="decimal"/>
      <w:lvlText w:val="%1."/>
      <w:lvlJc w:val="left"/>
      <w:pPr>
        <w:tabs>
          <w:tab w:val="num" w:pos="360"/>
        </w:tabs>
        <w:ind w:left="360" w:hanging="360"/>
      </w:pPr>
    </w:lvl>
  </w:abstractNum>
  <w:abstractNum w:abstractNumId="12" w15:restartNumberingAfterBreak="0">
    <w:nsid w:val="5640113B"/>
    <w:multiLevelType w:val="hybridMultilevel"/>
    <w:tmpl w:val="171291E4"/>
    <w:lvl w:ilvl="0" w:tplc="1624DBB4">
      <w:start w:val="2"/>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3" w15:restartNumberingAfterBreak="0">
    <w:nsid w:val="5734243D"/>
    <w:multiLevelType w:val="multilevel"/>
    <w:tmpl w:val="C26AF8D2"/>
    <w:lvl w:ilvl="0">
      <w:start w:val="5"/>
      <w:numFmt w:val="decimal"/>
      <w:lvlText w:val="%1."/>
      <w:lvlJc w:val="left"/>
      <w:pPr>
        <w:ind w:left="420" w:hanging="420"/>
      </w:pPr>
      <w:rPr>
        <w:rFonts w:hint="default"/>
        <w:b/>
        <w:bCs/>
        <w:color w:val="auto"/>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790632B8"/>
    <w:multiLevelType w:val="multilevel"/>
    <w:tmpl w:val="C9C8A900"/>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color w:val="auto"/>
      </w:rPr>
    </w:lvl>
    <w:lvl w:ilvl="2">
      <w:start w:val="1"/>
      <w:numFmt w:val="decimal"/>
      <w:lvlText w:val="%1.%2.%3."/>
      <w:lvlJc w:val="left"/>
      <w:pPr>
        <w:ind w:left="1713"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num w:numId="1" w16cid:durableId="1990210366">
    <w:abstractNumId w:val="2"/>
  </w:num>
  <w:num w:numId="2" w16cid:durableId="1144396609">
    <w:abstractNumId w:val="10"/>
    <w:lvlOverride w:ilvl="1">
      <w:lvl w:ilvl="1">
        <w:start w:val="1"/>
        <w:numFmt w:val="decimal"/>
        <w:lvlText w:val="%1.%2."/>
        <w:lvlJc w:val="left"/>
        <w:pPr>
          <w:ind w:left="928" w:hanging="360"/>
        </w:pPr>
        <w:rPr>
          <w:rFonts w:hint="default"/>
          <w:i w:val="0"/>
          <w:iCs w:val="0"/>
          <w:color w:val="auto"/>
        </w:rPr>
      </w:lvl>
    </w:lvlOverride>
  </w:num>
  <w:num w:numId="3" w16cid:durableId="121047733">
    <w:abstractNumId w:val="11"/>
  </w:num>
  <w:num w:numId="4" w16cid:durableId="635796846">
    <w:abstractNumId w:val="8"/>
  </w:num>
  <w:num w:numId="5" w16cid:durableId="501091800">
    <w:abstractNumId w:val="7"/>
  </w:num>
  <w:num w:numId="6" w16cid:durableId="2049911096">
    <w:abstractNumId w:val="3"/>
  </w:num>
  <w:num w:numId="7" w16cid:durableId="1031808252">
    <w:abstractNumId w:val="1"/>
  </w:num>
  <w:num w:numId="8" w16cid:durableId="12999946">
    <w:abstractNumId w:val="4"/>
  </w:num>
  <w:num w:numId="9" w16cid:durableId="222760920">
    <w:abstractNumId w:val="12"/>
  </w:num>
  <w:num w:numId="10" w16cid:durableId="254168686">
    <w:abstractNumId w:val="9"/>
  </w:num>
  <w:num w:numId="11" w16cid:durableId="2092117599">
    <w:abstractNumId w:val="0"/>
  </w:num>
  <w:num w:numId="12" w16cid:durableId="1327049013">
    <w:abstractNumId w:val="14"/>
  </w:num>
  <w:num w:numId="13" w16cid:durableId="1843205219">
    <w:abstractNumId w:val="6"/>
  </w:num>
  <w:num w:numId="14" w16cid:durableId="1472476294">
    <w:abstractNumId w:val="6"/>
    <w:lvlOverride w:ilvl="0">
      <w:lvl w:ilvl="0">
        <w:start w:val="4"/>
        <w:numFmt w:val="decimal"/>
        <w:lvlText w:val="%1."/>
        <w:lvlJc w:val="left"/>
        <w:pPr>
          <w:ind w:left="360" w:hanging="360"/>
        </w:pPr>
        <w:rPr>
          <w:rFonts w:hint="default"/>
          <w:b/>
          <w:bCs/>
        </w:rPr>
      </w:lvl>
    </w:lvlOverride>
    <w:lvlOverride w:ilvl="1">
      <w:lvl w:ilvl="1">
        <w:start w:val="1"/>
        <w:numFmt w:val="decimal"/>
        <w:lvlText w:val="%1.%2."/>
        <w:lvlJc w:val="left"/>
        <w:pPr>
          <w:ind w:left="1069" w:hanging="360"/>
        </w:pPr>
        <w:rPr>
          <w:rFonts w:hint="default"/>
        </w:rPr>
      </w:lvl>
    </w:lvlOverride>
    <w:lvlOverride w:ilvl="2">
      <w:lvl w:ilvl="2">
        <w:start w:val="1"/>
        <w:numFmt w:val="decimal"/>
        <w:lvlText w:val="%1.%2.%3."/>
        <w:lvlJc w:val="left"/>
        <w:pPr>
          <w:ind w:left="2138" w:hanging="720"/>
        </w:pPr>
        <w:rPr>
          <w:rFonts w:hint="default"/>
        </w:rPr>
      </w:lvl>
    </w:lvlOverride>
    <w:lvlOverride w:ilvl="3">
      <w:lvl w:ilvl="3">
        <w:start w:val="1"/>
        <w:numFmt w:val="decimal"/>
        <w:lvlText w:val="%1.%2.%3.%4."/>
        <w:lvlJc w:val="left"/>
        <w:pPr>
          <w:ind w:left="2847" w:hanging="720"/>
        </w:pPr>
        <w:rPr>
          <w:rFonts w:hint="default"/>
        </w:rPr>
      </w:lvl>
    </w:lvlOverride>
    <w:lvlOverride w:ilvl="4">
      <w:lvl w:ilvl="4">
        <w:start w:val="1"/>
        <w:numFmt w:val="decimal"/>
        <w:lvlText w:val="%1.%2.%3.%4.%5."/>
        <w:lvlJc w:val="left"/>
        <w:pPr>
          <w:ind w:left="3916" w:hanging="1080"/>
        </w:pPr>
        <w:rPr>
          <w:rFonts w:hint="default"/>
        </w:rPr>
      </w:lvl>
    </w:lvlOverride>
    <w:lvlOverride w:ilvl="5">
      <w:lvl w:ilvl="5">
        <w:start w:val="1"/>
        <w:numFmt w:val="decimal"/>
        <w:lvlText w:val="%1.%2.%3.%4.%5.%6."/>
        <w:lvlJc w:val="left"/>
        <w:pPr>
          <w:ind w:left="4625" w:hanging="1080"/>
        </w:pPr>
        <w:rPr>
          <w:rFonts w:hint="default"/>
        </w:rPr>
      </w:lvl>
    </w:lvlOverride>
    <w:lvlOverride w:ilvl="6">
      <w:lvl w:ilvl="6">
        <w:start w:val="1"/>
        <w:numFmt w:val="decimal"/>
        <w:lvlText w:val="%1.%2.%3.%4.%5.%6.%7."/>
        <w:lvlJc w:val="left"/>
        <w:pPr>
          <w:ind w:left="5694" w:hanging="1440"/>
        </w:pPr>
        <w:rPr>
          <w:rFonts w:hint="default"/>
        </w:rPr>
      </w:lvl>
    </w:lvlOverride>
    <w:lvlOverride w:ilvl="7">
      <w:lvl w:ilvl="7">
        <w:start w:val="1"/>
        <w:numFmt w:val="decimal"/>
        <w:lvlText w:val="%1.%2.%3.%4.%5.%6.%7.%8."/>
        <w:lvlJc w:val="left"/>
        <w:pPr>
          <w:ind w:left="6403" w:hanging="1440"/>
        </w:pPr>
        <w:rPr>
          <w:rFonts w:hint="default"/>
        </w:rPr>
      </w:lvl>
    </w:lvlOverride>
    <w:lvlOverride w:ilvl="8">
      <w:lvl w:ilvl="8">
        <w:start w:val="1"/>
        <w:numFmt w:val="decimal"/>
        <w:lvlText w:val="%1.%2.%3.%4.%5.%6.%7.%8.%9."/>
        <w:lvlJc w:val="left"/>
        <w:pPr>
          <w:ind w:left="7472" w:hanging="1800"/>
        </w:pPr>
        <w:rPr>
          <w:rFonts w:hint="default"/>
        </w:rPr>
      </w:lvl>
    </w:lvlOverride>
  </w:num>
  <w:num w:numId="15" w16cid:durableId="210857992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940001">
    <w:abstractNumId w:val="6"/>
    <w:lvlOverride w:ilvl="0">
      <w:lvl w:ilvl="0">
        <w:start w:val="4"/>
        <w:numFmt w:val="decimal"/>
        <w:lvlText w:val="%1."/>
        <w:lvlJc w:val="left"/>
        <w:pPr>
          <w:ind w:left="360" w:hanging="360"/>
        </w:pPr>
        <w:rPr>
          <w:rFonts w:hint="default"/>
          <w:b/>
          <w:bCs/>
        </w:rPr>
      </w:lvl>
    </w:lvlOverride>
    <w:lvlOverride w:ilvl="1">
      <w:lvl w:ilvl="1">
        <w:start w:val="1"/>
        <w:numFmt w:val="decimal"/>
        <w:lvlText w:val="%1.%2."/>
        <w:lvlJc w:val="left"/>
        <w:pPr>
          <w:ind w:left="1069" w:hanging="360"/>
        </w:pPr>
        <w:rPr>
          <w:rFonts w:hint="default"/>
        </w:rPr>
      </w:lvl>
    </w:lvlOverride>
    <w:lvlOverride w:ilvl="2">
      <w:lvl w:ilvl="2">
        <w:start w:val="1"/>
        <w:numFmt w:val="decimal"/>
        <w:lvlText w:val="%1.%2.%3."/>
        <w:lvlJc w:val="left"/>
        <w:pPr>
          <w:ind w:left="1430" w:hanging="720"/>
        </w:pPr>
        <w:rPr>
          <w:rFonts w:hint="default"/>
          <w:i w:val="0"/>
        </w:rPr>
      </w:lvl>
    </w:lvlOverride>
    <w:lvlOverride w:ilvl="3">
      <w:lvl w:ilvl="3">
        <w:start w:val="1"/>
        <w:numFmt w:val="decimal"/>
        <w:lvlText w:val="%1.%2.%3.%4."/>
        <w:lvlJc w:val="left"/>
        <w:pPr>
          <w:ind w:left="2847" w:hanging="720"/>
        </w:pPr>
        <w:rPr>
          <w:rFonts w:hint="default"/>
        </w:rPr>
      </w:lvl>
    </w:lvlOverride>
    <w:lvlOverride w:ilvl="4">
      <w:lvl w:ilvl="4">
        <w:start w:val="1"/>
        <w:numFmt w:val="decimal"/>
        <w:lvlText w:val="%1.%2.%3.%4.%5."/>
        <w:lvlJc w:val="left"/>
        <w:pPr>
          <w:ind w:left="3916" w:hanging="1080"/>
        </w:pPr>
        <w:rPr>
          <w:rFonts w:hint="default"/>
        </w:rPr>
      </w:lvl>
    </w:lvlOverride>
    <w:lvlOverride w:ilvl="5">
      <w:lvl w:ilvl="5">
        <w:start w:val="1"/>
        <w:numFmt w:val="decimal"/>
        <w:lvlText w:val="%1.%2.%3.%4.%5.%6."/>
        <w:lvlJc w:val="left"/>
        <w:pPr>
          <w:ind w:left="4625" w:hanging="1080"/>
        </w:pPr>
        <w:rPr>
          <w:rFonts w:hint="default"/>
        </w:rPr>
      </w:lvl>
    </w:lvlOverride>
    <w:lvlOverride w:ilvl="6">
      <w:lvl w:ilvl="6">
        <w:start w:val="1"/>
        <w:numFmt w:val="decimal"/>
        <w:lvlText w:val="%1.%2.%3.%4.%5.%6.%7."/>
        <w:lvlJc w:val="left"/>
        <w:pPr>
          <w:ind w:left="5694" w:hanging="1440"/>
        </w:pPr>
        <w:rPr>
          <w:rFonts w:hint="default"/>
        </w:rPr>
      </w:lvl>
    </w:lvlOverride>
    <w:lvlOverride w:ilvl="7">
      <w:lvl w:ilvl="7">
        <w:start w:val="1"/>
        <w:numFmt w:val="decimal"/>
        <w:lvlText w:val="%1.%2.%3.%4.%5.%6.%7.%8."/>
        <w:lvlJc w:val="left"/>
        <w:pPr>
          <w:ind w:left="6403" w:hanging="1440"/>
        </w:pPr>
        <w:rPr>
          <w:rFonts w:hint="default"/>
        </w:rPr>
      </w:lvl>
    </w:lvlOverride>
    <w:lvlOverride w:ilvl="8">
      <w:lvl w:ilvl="8">
        <w:start w:val="1"/>
        <w:numFmt w:val="decimal"/>
        <w:lvlText w:val="%1.%2.%3.%4.%5.%6.%7.%8.%9."/>
        <w:lvlJc w:val="left"/>
        <w:pPr>
          <w:ind w:left="7472" w:hanging="1800"/>
        </w:pPr>
        <w:rPr>
          <w:rFonts w:hint="default"/>
        </w:rPr>
      </w:lvl>
    </w:lvlOverride>
  </w:num>
  <w:num w:numId="17" w16cid:durableId="1786146145">
    <w:abstractNumId w:val="10"/>
  </w:num>
  <w:num w:numId="18" w16cid:durableId="1128085344">
    <w:abstractNumId w:val="5"/>
  </w:num>
  <w:num w:numId="19" w16cid:durableId="247617780">
    <w:abstractNumId w:val="6"/>
    <w:lvlOverride w:ilvl="0">
      <w:lvl w:ilvl="0">
        <w:start w:val="4"/>
        <w:numFmt w:val="decimal"/>
        <w:lvlText w:val="%1."/>
        <w:lvlJc w:val="left"/>
        <w:pPr>
          <w:ind w:left="360" w:hanging="360"/>
        </w:pPr>
        <w:rPr>
          <w:rFonts w:hint="default"/>
          <w:b/>
          <w:bCs/>
        </w:rPr>
      </w:lvl>
    </w:lvlOverride>
    <w:lvlOverride w:ilvl="1">
      <w:lvl w:ilvl="1">
        <w:start w:val="1"/>
        <w:numFmt w:val="decimal"/>
        <w:lvlText w:val="%1.%2."/>
        <w:lvlJc w:val="left"/>
        <w:pPr>
          <w:ind w:left="1069" w:hanging="360"/>
        </w:pPr>
        <w:rPr>
          <w:rFonts w:hint="default"/>
        </w:rPr>
      </w:lvl>
    </w:lvlOverride>
    <w:lvlOverride w:ilvl="2">
      <w:lvl w:ilvl="2">
        <w:start w:val="1"/>
        <w:numFmt w:val="decimal"/>
        <w:lvlText w:val="%1.%2.%3."/>
        <w:lvlJc w:val="left"/>
        <w:pPr>
          <w:ind w:left="2705" w:hanging="720"/>
        </w:pPr>
        <w:rPr>
          <w:rFonts w:hint="default"/>
          <w:i w:val="0"/>
        </w:rPr>
      </w:lvl>
    </w:lvlOverride>
    <w:lvlOverride w:ilvl="3">
      <w:lvl w:ilvl="3">
        <w:start w:val="1"/>
        <w:numFmt w:val="decimal"/>
        <w:lvlText w:val="%1.%2.%3.%4."/>
        <w:lvlJc w:val="left"/>
        <w:pPr>
          <w:ind w:left="2847" w:hanging="720"/>
        </w:pPr>
        <w:rPr>
          <w:rFonts w:hint="default"/>
        </w:rPr>
      </w:lvl>
    </w:lvlOverride>
    <w:lvlOverride w:ilvl="4">
      <w:lvl w:ilvl="4">
        <w:start w:val="1"/>
        <w:numFmt w:val="decimal"/>
        <w:lvlText w:val="%1.%2.%3.%4.%5."/>
        <w:lvlJc w:val="left"/>
        <w:pPr>
          <w:ind w:left="3916" w:hanging="1080"/>
        </w:pPr>
        <w:rPr>
          <w:rFonts w:hint="default"/>
        </w:rPr>
      </w:lvl>
    </w:lvlOverride>
    <w:lvlOverride w:ilvl="5">
      <w:lvl w:ilvl="5">
        <w:start w:val="1"/>
        <w:numFmt w:val="decimal"/>
        <w:lvlText w:val="%1.%2.%3.%4.%5.%6."/>
        <w:lvlJc w:val="left"/>
        <w:pPr>
          <w:ind w:left="4625" w:hanging="1080"/>
        </w:pPr>
        <w:rPr>
          <w:rFonts w:hint="default"/>
        </w:rPr>
      </w:lvl>
    </w:lvlOverride>
    <w:lvlOverride w:ilvl="6">
      <w:lvl w:ilvl="6">
        <w:start w:val="1"/>
        <w:numFmt w:val="decimal"/>
        <w:lvlText w:val="%1.%2.%3.%4.%5.%6.%7."/>
        <w:lvlJc w:val="left"/>
        <w:pPr>
          <w:ind w:left="5694" w:hanging="1440"/>
        </w:pPr>
        <w:rPr>
          <w:rFonts w:hint="default"/>
        </w:rPr>
      </w:lvl>
    </w:lvlOverride>
    <w:lvlOverride w:ilvl="7">
      <w:lvl w:ilvl="7">
        <w:start w:val="1"/>
        <w:numFmt w:val="decimal"/>
        <w:lvlText w:val="%1.%2.%3.%4.%5.%6.%7.%8."/>
        <w:lvlJc w:val="left"/>
        <w:pPr>
          <w:ind w:left="6403" w:hanging="1440"/>
        </w:pPr>
        <w:rPr>
          <w:rFonts w:hint="default"/>
        </w:rPr>
      </w:lvl>
    </w:lvlOverride>
    <w:lvlOverride w:ilvl="8">
      <w:lvl w:ilvl="8">
        <w:start w:val="1"/>
        <w:numFmt w:val="decimal"/>
        <w:lvlText w:val="%1.%2.%3.%4.%5.%6.%7.%8.%9."/>
        <w:lvlJc w:val="left"/>
        <w:pPr>
          <w:ind w:left="7472" w:hanging="1800"/>
        </w:pPr>
        <w:rPr>
          <w:rFonts w:hint="default"/>
        </w:rPr>
      </w:lvl>
    </w:lvlOverride>
  </w:num>
  <w:num w:numId="20" w16cid:durableId="777218562">
    <w:abstractNumId w:val="13"/>
  </w:num>
  <w:num w:numId="21" w16cid:durableId="1727997112">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885697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defaultTabStop w:val="708"/>
  <w:drawingGridHorizontalSpacing w:val="120"/>
  <w:displayHorizontalDrawingGridEvery w:val="2"/>
  <w:characterSpacingControl w:val="doNotCompress"/>
  <w:hdrShapeDefaults>
    <o:shapedefaults v:ext="edit" spidmax="328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3604"/>
    <w:rsid w:val="00004E11"/>
    <w:rsid w:val="00005F5B"/>
    <w:rsid w:val="0000600A"/>
    <w:rsid w:val="00007518"/>
    <w:rsid w:val="00007DBC"/>
    <w:rsid w:val="00010A55"/>
    <w:rsid w:val="0001505E"/>
    <w:rsid w:val="00017ED3"/>
    <w:rsid w:val="00020049"/>
    <w:rsid w:val="00020DA6"/>
    <w:rsid w:val="000215AC"/>
    <w:rsid w:val="00023ADB"/>
    <w:rsid w:val="00024003"/>
    <w:rsid w:val="00031879"/>
    <w:rsid w:val="00033222"/>
    <w:rsid w:val="0003614E"/>
    <w:rsid w:val="00037A25"/>
    <w:rsid w:val="00041A7C"/>
    <w:rsid w:val="00046CDF"/>
    <w:rsid w:val="00046E93"/>
    <w:rsid w:val="00053DCF"/>
    <w:rsid w:val="000540AA"/>
    <w:rsid w:val="00054327"/>
    <w:rsid w:val="00055260"/>
    <w:rsid w:val="00057751"/>
    <w:rsid w:val="00062538"/>
    <w:rsid w:val="0006301D"/>
    <w:rsid w:val="00063029"/>
    <w:rsid w:val="000639ED"/>
    <w:rsid w:val="0006462D"/>
    <w:rsid w:val="00065540"/>
    <w:rsid w:val="000666B3"/>
    <w:rsid w:val="000671DB"/>
    <w:rsid w:val="00067CDE"/>
    <w:rsid w:val="00071F1F"/>
    <w:rsid w:val="00074150"/>
    <w:rsid w:val="00075A90"/>
    <w:rsid w:val="00076356"/>
    <w:rsid w:val="00090489"/>
    <w:rsid w:val="000916EE"/>
    <w:rsid w:val="00093D14"/>
    <w:rsid w:val="000A0F75"/>
    <w:rsid w:val="000A1748"/>
    <w:rsid w:val="000A2123"/>
    <w:rsid w:val="000A23EB"/>
    <w:rsid w:val="000A2ABA"/>
    <w:rsid w:val="000A3169"/>
    <w:rsid w:val="000B0746"/>
    <w:rsid w:val="000B08DF"/>
    <w:rsid w:val="000B0B10"/>
    <w:rsid w:val="000B1F25"/>
    <w:rsid w:val="000B47DC"/>
    <w:rsid w:val="000B643F"/>
    <w:rsid w:val="000C2576"/>
    <w:rsid w:val="000C302B"/>
    <w:rsid w:val="000C395E"/>
    <w:rsid w:val="000C4492"/>
    <w:rsid w:val="000C58B4"/>
    <w:rsid w:val="000C6496"/>
    <w:rsid w:val="000C6B79"/>
    <w:rsid w:val="000D0E53"/>
    <w:rsid w:val="000D268A"/>
    <w:rsid w:val="000D6019"/>
    <w:rsid w:val="000D6F34"/>
    <w:rsid w:val="000E00D1"/>
    <w:rsid w:val="000E0A03"/>
    <w:rsid w:val="000E2EDB"/>
    <w:rsid w:val="000E3891"/>
    <w:rsid w:val="000E3DA5"/>
    <w:rsid w:val="000E6FD5"/>
    <w:rsid w:val="000F0861"/>
    <w:rsid w:val="000F52D0"/>
    <w:rsid w:val="000F5970"/>
    <w:rsid w:val="000F5A61"/>
    <w:rsid w:val="000F7404"/>
    <w:rsid w:val="00100F60"/>
    <w:rsid w:val="001018E1"/>
    <w:rsid w:val="001037A0"/>
    <w:rsid w:val="00103911"/>
    <w:rsid w:val="00106FA2"/>
    <w:rsid w:val="00114B5B"/>
    <w:rsid w:val="00117E65"/>
    <w:rsid w:val="0012306E"/>
    <w:rsid w:val="00123236"/>
    <w:rsid w:val="0012396E"/>
    <w:rsid w:val="00124113"/>
    <w:rsid w:val="0012423C"/>
    <w:rsid w:val="00125A3B"/>
    <w:rsid w:val="00125CDA"/>
    <w:rsid w:val="00125D4F"/>
    <w:rsid w:val="00125DA9"/>
    <w:rsid w:val="00126D85"/>
    <w:rsid w:val="00127448"/>
    <w:rsid w:val="001320DE"/>
    <w:rsid w:val="00133301"/>
    <w:rsid w:val="00133CD8"/>
    <w:rsid w:val="00133D76"/>
    <w:rsid w:val="00137FCD"/>
    <w:rsid w:val="00140AF6"/>
    <w:rsid w:val="00141738"/>
    <w:rsid w:val="001444B9"/>
    <w:rsid w:val="00146C38"/>
    <w:rsid w:val="00153764"/>
    <w:rsid w:val="00154C2F"/>
    <w:rsid w:val="00162C08"/>
    <w:rsid w:val="00163808"/>
    <w:rsid w:val="00163A10"/>
    <w:rsid w:val="00165323"/>
    <w:rsid w:val="001658BB"/>
    <w:rsid w:val="001674E0"/>
    <w:rsid w:val="00167B66"/>
    <w:rsid w:val="00170317"/>
    <w:rsid w:val="00171D32"/>
    <w:rsid w:val="001744C1"/>
    <w:rsid w:val="00175B74"/>
    <w:rsid w:val="00176108"/>
    <w:rsid w:val="001801C9"/>
    <w:rsid w:val="00183A59"/>
    <w:rsid w:val="00184593"/>
    <w:rsid w:val="00184A0A"/>
    <w:rsid w:val="00186A80"/>
    <w:rsid w:val="00190752"/>
    <w:rsid w:val="00191D70"/>
    <w:rsid w:val="00193712"/>
    <w:rsid w:val="001942E8"/>
    <w:rsid w:val="00194C62"/>
    <w:rsid w:val="00197563"/>
    <w:rsid w:val="001A1B38"/>
    <w:rsid w:val="001A338C"/>
    <w:rsid w:val="001A4FE4"/>
    <w:rsid w:val="001A5581"/>
    <w:rsid w:val="001A5D6A"/>
    <w:rsid w:val="001B003C"/>
    <w:rsid w:val="001B04C9"/>
    <w:rsid w:val="001B20DE"/>
    <w:rsid w:val="001B2770"/>
    <w:rsid w:val="001B2A60"/>
    <w:rsid w:val="001B5371"/>
    <w:rsid w:val="001B6F25"/>
    <w:rsid w:val="001C1E00"/>
    <w:rsid w:val="001C1FD9"/>
    <w:rsid w:val="001C21CB"/>
    <w:rsid w:val="001C2F76"/>
    <w:rsid w:val="001C3B33"/>
    <w:rsid w:val="001C4FFD"/>
    <w:rsid w:val="001C5FA6"/>
    <w:rsid w:val="001C61C6"/>
    <w:rsid w:val="001C6853"/>
    <w:rsid w:val="001C784D"/>
    <w:rsid w:val="001D336A"/>
    <w:rsid w:val="001D373E"/>
    <w:rsid w:val="001D483D"/>
    <w:rsid w:val="001D52DF"/>
    <w:rsid w:val="001D5AD8"/>
    <w:rsid w:val="001D67CE"/>
    <w:rsid w:val="001D73D5"/>
    <w:rsid w:val="001E0C49"/>
    <w:rsid w:val="001E113E"/>
    <w:rsid w:val="001E1878"/>
    <w:rsid w:val="001E1BC1"/>
    <w:rsid w:val="001E443A"/>
    <w:rsid w:val="001E569A"/>
    <w:rsid w:val="001E7738"/>
    <w:rsid w:val="001E7F29"/>
    <w:rsid w:val="001F0F53"/>
    <w:rsid w:val="001F24FD"/>
    <w:rsid w:val="001F4AB2"/>
    <w:rsid w:val="001F5E29"/>
    <w:rsid w:val="001F6F20"/>
    <w:rsid w:val="00201CD8"/>
    <w:rsid w:val="00202F46"/>
    <w:rsid w:val="00203F07"/>
    <w:rsid w:val="002064F2"/>
    <w:rsid w:val="00207DA8"/>
    <w:rsid w:val="00213947"/>
    <w:rsid w:val="00214488"/>
    <w:rsid w:val="002156B8"/>
    <w:rsid w:val="002159C7"/>
    <w:rsid w:val="0021693A"/>
    <w:rsid w:val="0021796A"/>
    <w:rsid w:val="0022489A"/>
    <w:rsid w:val="00225CF6"/>
    <w:rsid w:val="002260F2"/>
    <w:rsid w:val="00226B9B"/>
    <w:rsid w:val="00230AA6"/>
    <w:rsid w:val="002321C7"/>
    <w:rsid w:val="00233292"/>
    <w:rsid w:val="00234B7A"/>
    <w:rsid w:val="002360AD"/>
    <w:rsid w:val="00236C01"/>
    <w:rsid w:val="00241130"/>
    <w:rsid w:val="00241D68"/>
    <w:rsid w:val="00241FCA"/>
    <w:rsid w:val="00245653"/>
    <w:rsid w:val="00246A00"/>
    <w:rsid w:val="002503B6"/>
    <w:rsid w:val="00250CD3"/>
    <w:rsid w:val="002540CA"/>
    <w:rsid w:val="00254D30"/>
    <w:rsid w:val="00257F83"/>
    <w:rsid w:val="00263F20"/>
    <w:rsid w:val="002642BC"/>
    <w:rsid w:val="00264ACD"/>
    <w:rsid w:val="00267F27"/>
    <w:rsid w:val="002700D5"/>
    <w:rsid w:val="002720B9"/>
    <w:rsid w:val="00273ABC"/>
    <w:rsid w:val="002770E7"/>
    <w:rsid w:val="002805EC"/>
    <w:rsid w:val="0028212E"/>
    <w:rsid w:val="0028248B"/>
    <w:rsid w:val="00282FC1"/>
    <w:rsid w:val="002850B3"/>
    <w:rsid w:val="00286840"/>
    <w:rsid w:val="00287760"/>
    <w:rsid w:val="002904F2"/>
    <w:rsid w:val="0029094A"/>
    <w:rsid w:val="00294735"/>
    <w:rsid w:val="00294A3A"/>
    <w:rsid w:val="0029533F"/>
    <w:rsid w:val="002A10E3"/>
    <w:rsid w:val="002A3604"/>
    <w:rsid w:val="002A6448"/>
    <w:rsid w:val="002A6922"/>
    <w:rsid w:val="002B20E4"/>
    <w:rsid w:val="002B2201"/>
    <w:rsid w:val="002B47A6"/>
    <w:rsid w:val="002B52FE"/>
    <w:rsid w:val="002B5855"/>
    <w:rsid w:val="002B6C85"/>
    <w:rsid w:val="002C0847"/>
    <w:rsid w:val="002D0BA6"/>
    <w:rsid w:val="002D0F11"/>
    <w:rsid w:val="002D104F"/>
    <w:rsid w:val="002D1C6F"/>
    <w:rsid w:val="002D4DA7"/>
    <w:rsid w:val="002D5178"/>
    <w:rsid w:val="002D5CB7"/>
    <w:rsid w:val="002D5F42"/>
    <w:rsid w:val="002E026B"/>
    <w:rsid w:val="002E0498"/>
    <w:rsid w:val="002E52D0"/>
    <w:rsid w:val="002E5E5F"/>
    <w:rsid w:val="002E5FF3"/>
    <w:rsid w:val="002F09EC"/>
    <w:rsid w:val="002F6906"/>
    <w:rsid w:val="002F7997"/>
    <w:rsid w:val="00300185"/>
    <w:rsid w:val="003029FA"/>
    <w:rsid w:val="003032D4"/>
    <w:rsid w:val="00303EC6"/>
    <w:rsid w:val="00307E3A"/>
    <w:rsid w:val="003107E5"/>
    <w:rsid w:val="003128EE"/>
    <w:rsid w:val="00320603"/>
    <w:rsid w:val="00321957"/>
    <w:rsid w:val="00324F5B"/>
    <w:rsid w:val="0032747E"/>
    <w:rsid w:val="00335BF3"/>
    <w:rsid w:val="00336307"/>
    <w:rsid w:val="00340CAD"/>
    <w:rsid w:val="00341BB7"/>
    <w:rsid w:val="0034209C"/>
    <w:rsid w:val="0034369D"/>
    <w:rsid w:val="00343E1D"/>
    <w:rsid w:val="00347881"/>
    <w:rsid w:val="00347BF0"/>
    <w:rsid w:val="00350CD0"/>
    <w:rsid w:val="0035179C"/>
    <w:rsid w:val="00353044"/>
    <w:rsid w:val="00355E6C"/>
    <w:rsid w:val="00361AE0"/>
    <w:rsid w:val="003638D0"/>
    <w:rsid w:val="003667D4"/>
    <w:rsid w:val="00367837"/>
    <w:rsid w:val="0037055D"/>
    <w:rsid w:val="00372C48"/>
    <w:rsid w:val="00373ABC"/>
    <w:rsid w:val="00373E8B"/>
    <w:rsid w:val="003741B1"/>
    <w:rsid w:val="00375A43"/>
    <w:rsid w:val="00380572"/>
    <w:rsid w:val="00383A7B"/>
    <w:rsid w:val="00383AC1"/>
    <w:rsid w:val="003843A4"/>
    <w:rsid w:val="0038484A"/>
    <w:rsid w:val="00384973"/>
    <w:rsid w:val="00386FDA"/>
    <w:rsid w:val="00390862"/>
    <w:rsid w:val="003928A6"/>
    <w:rsid w:val="00393148"/>
    <w:rsid w:val="0039377C"/>
    <w:rsid w:val="00396A16"/>
    <w:rsid w:val="00397D6F"/>
    <w:rsid w:val="003A10FA"/>
    <w:rsid w:val="003A4ACA"/>
    <w:rsid w:val="003A4DF2"/>
    <w:rsid w:val="003A6451"/>
    <w:rsid w:val="003A6B43"/>
    <w:rsid w:val="003B0A12"/>
    <w:rsid w:val="003B181A"/>
    <w:rsid w:val="003B503E"/>
    <w:rsid w:val="003B519A"/>
    <w:rsid w:val="003B6DF9"/>
    <w:rsid w:val="003C050E"/>
    <w:rsid w:val="003C1876"/>
    <w:rsid w:val="003C1BF6"/>
    <w:rsid w:val="003C2EBC"/>
    <w:rsid w:val="003C5843"/>
    <w:rsid w:val="003C5CFE"/>
    <w:rsid w:val="003C628C"/>
    <w:rsid w:val="003C68A1"/>
    <w:rsid w:val="003D11D4"/>
    <w:rsid w:val="003D1CD6"/>
    <w:rsid w:val="003D28F7"/>
    <w:rsid w:val="003D53F1"/>
    <w:rsid w:val="003D76B5"/>
    <w:rsid w:val="003E0099"/>
    <w:rsid w:val="003E1831"/>
    <w:rsid w:val="003E1B8D"/>
    <w:rsid w:val="003E1DF8"/>
    <w:rsid w:val="003E2FDD"/>
    <w:rsid w:val="003E76E5"/>
    <w:rsid w:val="003F1B7A"/>
    <w:rsid w:val="003F285C"/>
    <w:rsid w:val="003F48E7"/>
    <w:rsid w:val="003F6D9E"/>
    <w:rsid w:val="003F6E2F"/>
    <w:rsid w:val="003F6FBF"/>
    <w:rsid w:val="0040247F"/>
    <w:rsid w:val="004026EF"/>
    <w:rsid w:val="004027CC"/>
    <w:rsid w:val="004049A0"/>
    <w:rsid w:val="00406F79"/>
    <w:rsid w:val="00407A61"/>
    <w:rsid w:val="0041020B"/>
    <w:rsid w:val="00413069"/>
    <w:rsid w:val="00415B0F"/>
    <w:rsid w:val="00420548"/>
    <w:rsid w:val="00421736"/>
    <w:rsid w:val="004307D8"/>
    <w:rsid w:val="00430E70"/>
    <w:rsid w:val="00432C56"/>
    <w:rsid w:val="00433AB7"/>
    <w:rsid w:val="004356B4"/>
    <w:rsid w:val="00440160"/>
    <w:rsid w:val="00440905"/>
    <w:rsid w:val="004413FA"/>
    <w:rsid w:val="00441CB4"/>
    <w:rsid w:val="00442145"/>
    <w:rsid w:val="00443AD2"/>
    <w:rsid w:val="00443BBA"/>
    <w:rsid w:val="004473F0"/>
    <w:rsid w:val="00450179"/>
    <w:rsid w:val="00450E4F"/>
    <w:rsid w:val="0045126D"/>
    <w:rsid w:val="00453F87"/>
    <w:rsid w:val="004545A7"/>
    <w:rsid w:val="004553FF"/>
    <w:rsid w:val="00455F5F"/>
    <w:rsid w:val="00456686"/>
    <w:rsid w:val="00460223"/>
    <w:rsid w:val="00460E67"/>
    <w:rsid w:val="0046624D"/>
    <w:rsid w:val="00467B36"/>
    <w:rsid w:val="00467D37"/>
    <w:rsid w:val="00470659"/>
    <w:rsid w:val="00473337"/>
    <w:rsid w:val="00474144"/>
    <w:rsid w:val="00474EC2"/>
    <w:rsid w:val="00475740"/>
    <w:rsid w:val="0047741D"/>
    <w:rsid w:val="00477429"/>
    <w:rsid w:val="00481973"/>
    <w:rsid w:val="00482EA5"/>
    <w:rsid w:val="00483DF0"/>
    <w:rsid w:val="00486211"/>
    <w:rsid w:val="0048760F"/>
    <w:rsid w:val="00490E85"/>
    <w:rsid w:val="004A0E8D"/>
    <w:rsid w:val="004A1B1F"/>
    <w:rsid w:val="004A3188"/>
    <w:rsid w:val="004A5CBA"/>
    <w:rsid w:val="004B02B4"/>
    <w:rsid w:val="004B2C1C"/>
    <w:rsid w:val="004B4784"/>
    <w:rsid w:val="004C054F"/>
    <w:rsid w:val="004C0888"/>
    <w:rsid w:val="004C4DE8"/>
    <w:rsid w:val="004C562C"/>
    <w:rsid w:val="004C6790"/>
    <w:rsid w:val="004D1713"/>
    <w:rsid w:val="004D4B59"/>
    <w:rsid w:val="004D5BAC"/>
    <w:rsid w:val="004D752E"/>
    <w:rsid w:val="004E0592"/>
    <w:rsid w:val="004E1A67"/>
    <w:rsid w:val="004E3156"/>
    <w:rsid w:val="004E5C41"/>
    <w:rsid w:val="004E7139"/>
    <w:rsid w:val="004F001C"/>
    <w:rsid w:val="004F0C9E"/>
    <w:rsid w:val="004F3EAB"/>
    <w:rsid w:val="004F43FA"/>
    <w:rsid w:val="004F4BB5"/>
    <w:rsid w:val="004F5EA8"/>
    <w:rsid w:val="0050011A"/>
    <w:rsid w:val="0050296A"/>
    <w:rsid w:val="00502AC3"/>
    <w:rsid w:val="00502B78"/>
    <w:rsid w:val="00502D9D"/>
    <w:rsid w:val="00503B04"/>
    <w:rsid w:val="00504273"/>
    <w:rsid w:val="005044BC"/>
    <w:rsid w:val="00505D80"/>
    <w:rsid w:val="005069DC"/>
    <w:rsid w:val="00510B19"/>
    <w:rsid w:val="00513364"/>
    <w:rsid w:val="00515EEF"/>
    <w:rsid w:val="00522D00"/>
    <w:rsid w:val="00523843"/>
    <w:rsid w:val="0052404D"/>
    <w:rsid w:val="005240D7"/>
    <w:rsid w:val="005247FF"/>
    <w:rsid w:val="00524DCA"/>
    <w:rsid w:val="00526275"/>
    <w:rsid w:val="0052665C"/>
    <w:rsid w:val="005323E5"/>
    <w:rsid w:val="005332EF"/>
    <w:rsid w:val="00534824"/>
    <w:rsid w:val="00535B28"/>
    <w:rsid w:val="00536687"/>
    <w:rsid w:val="00536D2F"/>
    <w:rsid w:val="00541E48"/>
    <w:rsid w:val="00543AC5"/>
    <w:rsid w:val="005478A8"/>
    <w:rsid w:val="00551FB8"/>
    <w:rsid w:val="005565C1"/>
    <w:rsid w:val="005572A6"/>
    <w:rsid w:val="005625B4"/>
    <w:rsid w:val="00563F20"/>
    <w:rsid w:val="00566009"/>
    <w:rsid w:val="005668F2"/>
    <w:rsid w:val="00566A65"/>
    <w:rsid w:val="0057027E"/>
    <w:rsid w:val="005707DE"/>
    <w:rsid w:val="005726E4"/>
    <w:rsid w:val="00572A33"/>
    <w:rsid w:val="00572AED"/>
    <w:rsid w:val="0057305C"/>
    <w:rsid w:val="00574124"/>
    <w:rsid w:val="005745F8"/>
    <w:rsid w:val="00574A3B"/>
    <w:rsid w:val="00575346"/>
    <w:rsid w:val="0058093B"/>
    <w:rsid w:val="00582EA3"/>
    <w:rsid w:val="005859B0"/>
    <w:rsid w:val="00586BD7"/>
    <w:rsid w:val="00592434"/>
    <w:rsid w:val="005924A2"/>
    <w:rsid w:val="00592929"/>
    <w:rsid w:val="005956BB"/>
    <w:rsid w:val="00596204"/>
    <w:rsid w:val="00596E22"/>
    <w:rsid w:val="005974D2"/>
    <w:rsid w:val="005A0793"/>
    <w:rsid w:val="005A0CE2"/>
    <w:rsid w:val="005A1A9B"/>
    <w:rsid w:val="005A27A2"/>
    <w:rsid w:val="005A585C"/>
    <w:rsid w:val="005A6489"/>
    <w:rsid w:val="005A66F8"/>
    <w:rsid w:val="005B0305"/>
    <w:rsid w:val="005B435B"/>
    <w:rsid w:val="005B47BF"/>
    <w:rsid w:val="005B4C7F"/>
    <w:rsid w:val="005B6606"/>
    <w:rsid w:val="005B662B"/>
    <w:rsid w:val="005B6E19"/>
    <w:rsid w:val="005C018B"/>
    <w:rsid w:val="005C359D"/>
    <w:rsid w:val="005C3C6F"/>
    <w:rsid w:val="005C3C8B"/>
    <w:rsid w:val="005C4B50"/>
    <w:rsid w:val="005C756F"/>
    <w:rsid w:val="005D069F"/>
    <w:rsid w:val="005D6AFD"/>
    <w:rsid w:val="005E1BEF"/>
    <w:rsid w:val="005E1F84"/>
    <w:rsid w:val="005E5254"/>
    <w:rsid w:val="005E525E"/>
    <w:rsid w:val="005F0950"/>
    <w:rsid w:val="005F130E"/>
    <w:rsid w:val="005F1D91"/>
    <w:rsid w:val="005F3255"/>
    <w:rsid w:val="005F3753"/>
    <w:rsid w:val="005F3AB4"/>
    <w:rsid w:val="005F4642"/>
    <w:rsid w:val="005F50C3"/>
    <w:rsid w:val="005F512D"/>
    <w:rsid w:val="005F5606"/>
    <w:rsid w:val="006002B6"/>
    <w:rsid w:val="00600D10"/>
    <w:rsid w:val="0060130F"/>
    <w:rsid w:val="00602456"/>
    <w:rsid w:val="0060300A"/>
    <w:rsid w:val="00603548"/>
    <w:rsid w:val="00604033"/>
    <w:rsid w:val="00604730"/>
    <w:rsid w:val="0060580E"/>
    <w:rsid w:val="006077D1"/>
    <w:rsid w:val="006133B9"/>
    <w:rsid w:val="00613BFC"/>
    <w:rsid w:val="00613CE6"/>
    <w:rsid w:val="0061768A"/>
    <w:rsid w:val="00617B7A"/>
    <w:rsid w:val="0062204D"/>
    <w:rsid w:val="00622C4D"/>
    <w:rsid w:val="00623BA7"/>
    <w:rsid w:val="00624A25"/>
    <w:rsid w:val="00624C56"/>
    <w:rsid w:val="00625700"/>
    <w:rsid w:val="00625956"/>
    <w:rsid w:val="00626081"/>
    <w:rsid w:val="0062771B"/>
    <w:rsid w:val="00630D9A"/>
    <w:rsid w:val="006319DA"/>
    <w:rsid w:val="00633B8B"/>
    <w:rsid w:val="00635024"/>
    <w:rsid w:val="00636BDB"/>
    <w:rsid w:val="006473E9"/>
    <w:rsid w:val="006502C6"/>
    <w:rsid w:val="00651EC5"/>
    <w:rsid w:val="00652370"/>
    <w:rsid w:val="00652A3B"/>
    <w:rsid w:val="00652A43"/>
    <w:rsid w:val="00655A20"/>
    <w:rsid w:val="006560E4"/>
    <w:rsid w:val="00656F3B"/>
    <w:rsid w:val="00660545"/>
    <w:rsid w:val="006612B1"/>
    <w:rsid w:val="00661BDA"/>
    <w:rsid w:val="00662886"/>
    <w:rsid w:val="00662AB2"/>
    <w:rsid w:val="00663274"/>
    <w:rsid w:val="0066681F"/>
    <w:rsid w:val="006706B4"/>
    <w:rsid w:val="006723A5"/>
    <w:rsid w:val="00672DFA"/>
    <w:rsid w:val="0067441E"/>
    <w:rsid w:val="0067515A"/>
    <w:rsid w:val="00675C4F"/>
    <w:rsid w:val="006763D1"/>
    <w:rsid w:val="00676734"/>
    <w:rsid w:val="0067746C"/>
    <w:rsid w:val="00682B7B"/>
    <w:rsid w:val="00682F7C"/>
    <w:rsid w:val="0068351B"/>
    <w:rsid w:val="0068453D"/>
    <w:rsid w:val="00684C83"/>
    <w:rsid w:val="0068504A"/>
    <w:rsid w:val="006853D2"/>
    <w:rsid w:val="00685BB5"/>
    <w:rsid w:val="006867AE"/>
    <w:rsid w:val="00686F65"/>
    <w:rsid w:val="00691FC3"/>
    <w:rsid w:val="00696008"/>
    <w:rsid w:val="00696ABF"/>
    <w:rsid w:val="006A1A25"/>
    <w:rsid w:val="006A513F"/>
    <w:rsid w:val="006A5F32"/>
    <w:rsid w:val="006A6E87"/>
    <w:rsid w:val="006A7015"/>
    <w:rsid w:val="006A7AB6"/>
    <w:rsid w:val="006A7F36"/>
    <w:rsid w:val="006B2650"/>
    <w:rsid w:val="006B276F"/>
    <w:rsid w:val="006B73B8"/>
    <w:rsid w:val="006C0BA0"/>
    <w:rsid w:val="006C31FC"/>
    <w:rsid w:val="006C3A59"/>
    <w:rsid w:val="006C5A32"/>
    <w:rsid w:val="006C5B57"/>
    <w:rsid w:val="006E1017"/>
    <w:rsid w:val="006E1973"/>
    <w:rsid w:val="006E561A"/>
    <w:rsid w:val="006F0C79"/>
    <w:rsid w:val="006F19E8"/>
    <w:rsid w:val="006F3198"/>
    <w:rsid w:val="006F546F"/>
    <w:rsid w:val="006F5AE7"/>
    <w:rsid w:val="006F5F70"/>
    <w:rsid w:val="006F7178"/>
    <w:rsid w:val="006F7B9A"/>
    <w:rsid w:val="007005E9"/>
    <w:rsid w:val="00703ACD"/>
    <w:rsid w:val="00704213"/>
    <w:rsid w:val="00705CC9"/>
    <w:rsid w:val="00707538"/>
    <w:rsid w:val="007115AA"/>
    <w:rsid w:val="0071314D"/>
    <w:rsid w:val="0071386C"/>
    <w:rsid w:val="00714390"/>
    <w:rsid w:val="00716CF5"/>
    <w:rsid w:val="007217C9"/>
    <w:rsid w:val="00721D60"/>
    <w:rsid w:val="00723DA4"/>
    <w:rsid w:val="00725434"/>
    <w:rsid w:val="00725A73"/>
    <w:rsid w:val="007270B8"/>
    <w:rsid w:val="0073142D"/>
    <w:rsid w:val="007330C5"/>
    <w:rsid w:val="007343C8"/>
    <w:rsid w:val="00734C20"/>
    <w:rsid w:val="00741F85"/>
    <w:rsid w:val="00744302"/>
    <w:rsid w:val="0074565C"/>
    <w:rsid w:val="007468A4"/>
    <w:rsid w:val="00746DA5"/>
    <w:rsid w:val="00753607"/>
    <w:rsid w:val="00754AA4"/>
    <w:rsid w:val="00760FC9"/>
    <w:rsid w:val="0076255C"/>
    <w:rsid w:val="00762B82"/>
    <w:rsid w:val="00762CE7"/>
    <w:rsid w:val="00765392"/>
    <w:rsid w:val="00765525"/>
    <w:rsid w:val="00765850"/>
    <w:rsid w:val="007678B1"/>
    <w:rsid w:val="00773C81"/>
    <w:rsid w:val="0077420A"/>
    <w:rsid w:val="007813F6"/>
    <w:rsid w:val="00782637"/>
    <w:rsid w:val="007835E3"/>
    <w:rsid w:val="0078396D"/>
    <w:rsid w:val="007843C3"/>
    <w:rsid w:val="00785801"/>
    <w:rsid w:val="00786F60"/>
    <w:rsid w:val="00787297"/>
    <w:rsid w:val="00787B70"/>
    <w:rsid w:val="00792071"/>
    <w:rsid w:val="00792B3F"/>
    <w:rsid w:val="007943DD"/>
    <w:rsid w:val="0079601F"/>
    <w:rsid w:val="007969DA"/>
    <w:rsid w:val="007A0615"/>
    <w:rsid w:val="007A06DF"/>
    <w:rsid w:val="007A0EEF"/>
    <w:rsid w:val="007A3EF3"/>
    <w:rsid w:val="007A4504"/>
    <w:rsid w:val="007A4D11"/>
    <w:rsid w:val="007A577A"/>
    <w:rsid w:val="007A5C45"/>
    <w:rsid w:val="007B01E1"/>
    <w:rsid w:val="007B0D24"/>
    <w:rsid w:val="007B34E8"/>
    <w:rsid w:val="007B51C8"/>
    <w:rsid w:val="007B74D9"/>
    <w:rsid w:val="007C05E1"/>
    <w:rsid w:val="007C159C"/>
    <w:rsid w:val="007C2883"/>
    <w:rsid w:val="007C37E2"/>
    <w:rsid w:val="007C458B"/>
    <w:rsid w:val="007C715F"/>
    <w:rsid w:val="007D347C"/>
    <w:rsid w:val="007D3728"/>
    <w:rsid w:val="007D3747"/>
    <w:rsid w:val="007D737C"/>
    <w:rsid w:val="007E21A8"/>
    <w:rsid w:val="007E2F7F"/>
    <w:rsid w:val="007E3360"/>
    <w:rsid w:val="007E3745"/>
    <w:rsid w:val="007E4DA3"/>
    <w:rsid w:val="007E563B"/>
    <w:rsid w:val="007E5D52"/>
    <w:rsid w:val="007F064F"/>
    <w:rsid w:val="007F0C8C"/>
    <w:rsid w:val="007F3A56"/>
    <w:rsid w:val="007F3C4B"/>
    <w:rsid w:val="007F5D74"/>
    <w:rsid w:val="007F6748"/>
    <w:rsid w:val="007F7057"/>
    <w:rsid w:val="00802130"/>
    <w:rsid w:val="0080561B"/>
    <w:rsid w:val="00806309"/>
    <w:rsid w:val="008107CF"/>
    <w:rsid w:val="00810BDD"/>
    <w:rsid w:val="008117F7"/>
    <w:rsid w:val="008129D5"/>
    <w:rsid w:val="00813AF2"/>
    <w:rsid w:val="00815F5F"/>
    <w:rsid w:val="00816561"/>
    <w:rsid w:val="008167CF"/>
    <w:rsid w:val="00816AA2"/>
    <w:rsid w:val="0082065A"/>
    <w:rsid w:val="0082179E"/>
    <w:rsid w:val="00821F31"/>
    <w:rsid w:val="0082236C"/>
    <w:rsid w:val="008237CB"/>
    <w:rsid w:val="008253CB"/>
    <w:rsid w:val="00825B2D"/>
    <w:rsid w:val="00825B9C"/>
    <w:rsid w:val="00826C12"/>
    <w:rsid w:val="00826F72"/>
    <w:rsid w:val="00831098"/>
    <w:rsid w:val="00831CDD"/>
    <w:rsid w:val="008351CA"/>
    <w:rsid w:val="0083798E"/>
    <w:rsid w:val="00843DA6"/>
    <w:rsid w:val="00844B65"/>
    <w:rsid w:val="00844FD8"/>
    <w:rsid w:val="00851C59"/>
    <w:rsid w:val="00851C6C"/>
    <w:rsid w:val="00851FFF"/>
    <w:rsid w:val="008526B3"/>
    <w:rsid w:val="00853C13"/>
    <w:rsid w:val="008544FD"/>
    <w:rsid w:val="008547D7"/>
    <w:rsid w:val="008548D0"/>
    <w:rsid w:val="008555CF"/>
    <w:rsid w:val="00855ADA"/>
    <w:rsid w:val="00857595"/>
    <w:rsid w:val="008603F7"/>
    <w:rsid w:val="00860E26"/>
    <w:rsid w:val="0086258C"/>
    <w:rsid w:val="008626CC"/>
    <w:rsid w:val="00863F7A"/>
    <w:rsid w:val="00864BC6"/>
    <w:rsid w:val="00864E2E"/>
    <w:rsid w:val="00866824"/>
    <w:rsid w:val="00870B51"/>
    <w:rsid w:val="00872FB3"/>
    <w:rsid w:val="008731A7"/>
    <w:rsid w:val="00874BB4"/>
    <w:rsid w:val="00877A70"/>
    <w:rsid w:val="00880DDB"/>
    <w:rsid w:val="00886E68"/>
    <w:rsid w:val="008876D4"/>
    <w:rsid w:val="00887EA0"/>
    <w:rsid w:val="008909D9"/>
    <w:rsid w:val="00894BE4"/>
    <w:rsid w:val="00895786"/>
    <w:rsid w:val="00897981"/>
    <w:rsid w:val="008A48E4"/>
    <w:rsid w:val="008A56A4"/>
    <w:rsid w:val="008A5C4A"/>
    <w:rsid w:val="008A65FF"/>
    <w:rsid w:val="008A6752"/>
    <w:rsid w:val="008A6806"/>
    <w:rsid w:val="008A73D9"/>
    <w:rsid w:val="008A7FDA"/>
    <w:rsid w:val="008B01B4"/>
    <w:rsid w:val="008B071D"/>
    <w:rsid w:val="008B20A2"/>
    <w:rsid w:val="008B5299"/>
    <w:rsid w:val="008B7E54"/>
    <w:rsid w:val="008C03E1"/>
    <w:rsid w:val="008C08CC"/>
    <w:rsid w:val="008C0EAF"/>
    <w:rsid w:val="008C2D66"/>
    <w:rsid w:val="008C2EF0"/>
    <w:rsid w:val="008C3038"/>
    <w:rsid w:val="008C3A3B"/>
    <w:rsid w:val="008C4161"/>
    <w:rsid w:val="008C4A80"/>
    <w:rsid w:val="008D0DCD"/>
    <w:rsid w:val="008D0E37"/>
    <w:rsid w:val="008D44CD"/>
    <w:rsid w:val="008E25DC"/>
    <w:rsid w:val="008E268B"/>
    <w:rsid w:val="008E2A79"/>
    <w:rsid w:val="008E5A0E"/>
    <w:rsid w:val="008E6F4C"/>
    <w:rsid w:val="008E70C9"/>
    <w:rsid w:val="008F04E4"/>
    <w:rsid w:val="008F3D33"/>
    <w:rsid w:val="008F414D"/>
    <w:rsid w:val="008F6040"/>
    <w:rsid w:val="008F6FF1"/>
    <w:rsid w:val="009027CF"/>
    <w:rsid w:val="0090757F"/>
    <w:rsid w:val="009109B1"/>
    <w:rsid w:val="00910E3C"/>
    <w:rsid w:val="009144CB"/>
    <w:rsid w:val="00915037"/>
    <w:rsid w:val="009214C5"/>
    <w:rsid w:val="0092423E"/>
    <w:rsid w:val="00925991"/>
    <w:rsid w:val="00926531"/>
    <w:rsid w:val="00931043"/>
    <w:rsid w:val="0093233C"/>
    <w:rsid w:val="009347D5"/>
    <w:rsid w:val="0093522D"/>
    <w:rsid w:val="00935A03"/>
    <w:rsid w:val="009362CF"/>
    <w:rsid w:val="0093792B"/>
    <w:rsid w:val="00937F07"/>
    <w:rsid w:val="0094068F"/>
    <w:rsid w:val="00940B15"/>
    <w:rsid w:val="00941140"/>
    <w:rsid w:val="00941ADC"/>
    <w:rsid w:val="00942996"/>
    <w:rsid w:val="00942B6C"/>
    <w:rsid w:val="00943245"/>
    <w:rsid w:val="00944AA7"/>
    <w:rsid w:val="00946EA9"/>
    <w:rsid w:val="00947286"/>
    <w:rsid w:val="00947758"/>
    <w:rsid w:val="009479B0"/>
    <w:rsid w:val="00950DBC"/>
    <w:rsid w:val="00952133"/>
    <w:rsid w:val="009540D6"/>
    <w:rsid w:val="009546BE"/>
    <w:rsid w:val="00955728"/>
    <w:rsid w:val="00956177"/>
    <w:rsid w:val="00962644"/>
    <w:rsid w:val="00964DE4"/>
    <w:rsid w:val="009652A0"/>
    <w:rsid w:val="00966FBC"/>
    <w:rsid w:val="009713A0"/>
    <w:rsid w:val="009715C4"/>
    <w:rsid w:val="0097282D"/>
    <w:rsid w:val="00972E33"/>
    <w:rsid w:val="00973852"/>
    <w:rsid w:val="0097597E"/>
    <w:rsid w:val="0099230A"/>
    <w:rsid w:val="00995BC7"/>
    <w:rsid w:val="009965B6"/>
    <w:rsid w:val="0099684D"/>
    <w:rsid w:val="009A1857"/>
    <w:rsid w:val="009A1A03"/>
    <w:rsid w:val="009A5106"/>
    <w:rsid w:val="009A6BFB"/>
    <w:rsid w:val="009A73C8"/>
    <w:rsid w:val="009A7E6F"/>
    <w:rsid w:val="009B101A"/>
    <w:rsid w:val="009B10C1"/>
    <w:rsid w:val="009B62A8"/>
    <w:rsid w:val="009B6C1F"/>
    <w:rsid w:val="009B7662"/>
    <w:rsid w:val="009B7FAA"/>
    <w:rsid w:val="009C3CB4"/>
    <w:rsid w:val="009C425C"/>
    <w:rsid w:val="009C440F"/>
    <w:rsid w:val="009C4F6C"/>
    <w:rsid w:val="009C5BFF"/>
    <w:rsid w:val="009C6002"/>
    <w:rsid w:val="009C62EE"/>
    <w:rsid w:val="009C678D"/>
    <w:rsid w:val="009C7F03"/>
    <w:rsid w:val="009D5701"/>
    <w:rsid w:val="009D66CC"/>
    <w:rsid w:val="009E0C81"/>
    <w:rsid w:val="009E1154"/>
    <w:rsid w:val="009E1D99"/>
    <w:rsid w:val="009E20C0"/>
    <w:rsid w:val="009E382D"/>
    <w:rsid w:val="009E3A1F"/>
    <w:rsid w:val="009E3F07"/>
    <w:rsid w:val="009E466B"/>
    <w:rsid w:val="009E48BD"/>
    <w:rsid w:val="009E4FF5"/>
    <w:rsid w:val="009E58AE"/>
    <w:rsid w:val="009E5AD7"/>
    <w:rsid w:val="009E76D9"/>
    <w:rsid w:val="009F1955"/>
    <w:rsid w:val="009F2DD2"/>
    <w:rsid w:val="009F32D7"/>
    <w:rsid w:val="009F4CDD"/>
    <w:rsid w:val="009F5B85"/>
    <w:rsid w:val="00A00739"/>
    <w:rsid w:val="00A00CA2"/>
    <w:rsid w:val="00A01979"/>
    <w:rsid w:val="00A02C61"/>
    <w:rsid w:val="00A02E4C"/>
    <w:rsid w:val="00A0396A"/>
    <w:rsid w:val="00A06317"/>
    <w:rsid w:val="00A06EB7"/>
    <w:rsid w:val="00A10DA7"/>
    <w:rsid w:val="00A110C9"/>
    <w:rsid w:val="00A11970"/>
    <w:rsid w:val="00A14825"/>
    <w:rsid w:val="00A16125"/>
    <w:rsid w:val="00A162CA"/>
    <w:rsid w:val="00A1727D"/>
    <w:rsid w:val="00A205E7"/>
    <w:rsid w:val="00A216D7"/>
    <w:rsid w:val="00A2228B"/>
    <w:rsid w:val="00A25BA0"/>
    <w:rsid w:val="00A25CDF"/>
    <w:rsid w:val="00A27E93"/>
    <w:rsid w:val="00A308E0"/>
    <w:rsid w:val="00A310CF"/>
    <w:rsid w:val="00A324F8"/>
    <w:rsid w:val="00A34330"/>
    <w:rsid w:val="00A346D1"/>
    <w:rsid w:val="00A35558"/>
    <w:rsid w:val="00A35798"/>
    <w:rsid w:val="00A360A7"/>
    <w:rsid w:val="00A36163"/>
    <w:rsid w:val="00A36585"/>
    <w:rsid w:val="00A371B2"/>
    <w:rsid w:val="00A37A58"/>
    <w:rsid w:val="00A40137"/>
    <w:rsid w:val="00A408F9"/>
    <w:rsid w:val="00A42685"/>
    <w:rsid w:val="00A4376C"/>
    <w:rsid w:val="00A45A63"/>
    <w:rsid w:val="00A503A2"/>
    <w:rsid w:val="00A50913"/>
    <w:rsid w:val="00A5177B"/>
    <w:rsid w:val="00A51FEC"/>
    <w:rsid w:val="00A536A7"/>
    <w:rsid w:val="00A567D4"/>
    <w:rsid w:val="00A60A01"/>
    <w:rsid w:val="00A624F9"/>
    <w:rsid w:val="00A63B89"/>
    <w:rsid w:val="00A659D6"/>
    <w:rsid w:val="00A717BD"/>
    <w:rsid w:val="00A722FE"/>
    <w:rsid w:val="00A72A45"/>
    <w:rsid w:val="00A74E23"/>
    <w:rsid w:val="00A7551F"/>
    <w:rsid w:val="00A7573D"/>
    <w:rsid w:val="00A80D17"/>
    <w:rsid w:val="00A828A4"/>
    <w:rsid w:val="00A84BD5"/>
    <w:rsid w:val="00A84CAA"/>
    <w:rsid w:val="00A86293"/>
    <w:rsid w:val="00A91ACC"/>
    <w:rsid w:val="00A95489"/>
    <w:rsid w:val="00A967E6"/>
    <w:rsid w:val="00A9682A"/>
    <w:rsid w:val="00AA3170"/>
    <w:rsid w:val="00AA32FB"/>
    <w:rsid w:val="00AA3ABA"/>
    <w:rsid w:val="00AA6D13"/>
    <w:rsid w:val="00AA7615"/>
    <w:rsid w:val="00AA764A"/>
    <w:rsid w:val="00AA7FFC"/>
    <w:rsid w:val="00AB0940"/>
    <w:rsid w:val="00AB0DE2"/>
    <w:rsid w:val="00AB184C"/>
    <w:rsid w:val="00AB7A06"/>
    <w:rsid w:val="00AB7CF9"/>
    <w:rsid w:val="00AC0244"/>
    <w:rsid w:val="00AC099E"/>
    <w:rsid w:val="00AC727B"/>
    <w:rsid w:val="00AD2B65"/>
    <w:rsid w:val="00AD45EF"/>
    <w:rsid w:val="00AD4E66"/>
    <w:rsid w:val="00AD52CE"/>
    <w:rsid w:val="00AE0AFC"/>
    <w:rsid w:val="00AE0D8C"/>
    <w:rsid w:val="00AE1126"/>
    <w:rsid w:val="00AE1ECC"/>
    <w:rsid w:val="00AE2229"/>
    <w:rsid w:val="00AE2290"/>
    <w:rsid w:val="00AE3604"/>
    <w:rsid w:val="00AE397A"/>
    <w:rsid w:val="00AE4603"/>
    <w:rsid w:val="00AE7069"/>
    <w:rsid w:val="00AF09D3"/>
    <w:rsid w:val="00AF0F65"/>
    <w:rsid w:val="00AF12F1"/>
    <w:rsid w:val="00B0072B"/>
    <w:rsid w:val="00B023A9"/>
    <w:rsid w:val="00B0256B"/>
    <w:rsid w:val="00B02626"/>
    <w:rsid w:val="00B032C9"/>
    <w:rsid w:val="00B0512A"/>
    <w:rsid w:val="00B06779"/>
    <w:rsid w:val="00B06CBF"/>
    <w:rsid w:val="00B07706"/>
    <w:rsid w:val="00B12281"/>
    <w:rsid w:val="00B1378A"/>
    <w:rsid w:val="00B14994"/>
    <w:rsid w:val="00B151B2"/>
    <w:rsid w:val="00B164D9"/>
    <w:rsid w:val="00B16FF3"/>
    <w:rsid w:val="00B2296A"/>
    <w:rsid w:val="00B22DEA"/>
    <w:rsid w:val="00B25967"/>
    <w:rsid w:val="00B272C2"/>
    <w:rsid w:val="00B32D56"/>
    <w:rsid w:val="00B33592"/>
    <w:rsid w:val="00B34DBB"/>
    <w:rsid w:val="00B3543A"/>
    <w:rsid w:val="00B357C8"/>
    <w:rsid w:val="00B37D2B"/>
    <w:rsid w:val="00B4291D"/>
    <w:rsid w:val="00B5054F"/>
    <w:rsid w:val="00B540F5"/>
    <w:rsid w:val="00B5425E"/>
    <w:rsid w:val="00B55E74"/>
    <w:rsid w:val="00B57EF0"/>
    <w:rsid w:val="00B61515"/>
    <w:rsid w:val="00B628C1"/>
    <w:rsid w:val="00B64048"/>
    <w:rsid w:val="00B64A45"/>
    <w:rsid w:val="00B65028"/>
    <w:rsid w:val="00B66B55"/>
    <w:rsid w:val="00B67D53"/>
    <w:rsid w:val="00B70408"/>
    <w:rsid w:val="00B71248"/>
    <w:rsid w:val="00B7160E"/>
    <w:rsid w:val="00B72D2B"/>
    <w:rsid w:val="00B7493E"/>
    <w:rsid w:val="00B768F1"/>
    <w:rsid w:val="00B77B9F"/>
    <w:rsid w:val="00B83DB4"/>
    <w:rsid w:val="00B85E2E"/>
    <w:rsid w:val="00B874BB"/>
    <w:rsid w:val="00B917F3"/>
    <w:rsid w:val="00B94257"/>
    <w:rsid w:val="00B952EC"/>
    <w:rsid w:val="00B97E56"/>
    <w:rsid w:val="00BA0A9D"/>
    <w:rsid w:val="00BA7836"/>
    <w:rsid w:val="00BB1176"/>
    <w:rsid w:val="00BB1F8B"/>
    <w:rsid w:val="00BB3539"/>
    <w:rsid w:val="00BB3BB4"/>
    <w:rsid w:val="00BB4D3C"/>
    <w:rsid w:val="00BB4EB0"/>
    <w:rsid w:val="00BB543A"/>
    <w:rsid w:val="00BB5E82"/>
    <w:rsid w:val="00BB5E98"/>
    <w:rsid w:val="00BB6009"/>
    <w:rsid w:val="00BC404B"/>
    <w:rsid w:val="00BC4A0A"/>
    <w:rsid w:val="00BC66CE"/>
    <w:rsid w:val="00BD1A92"/>
    <w:rsid w:val="00BD2171"/>
    <w:rsid w:val="00BD4D95"/>
    <w:rsid w:val="00BD559D"/>
    <w:rsid w:val="00BD78C7"/>
    <w:rsid w:val="00BD7C39"/>
    <w:rsid w:val="00BD7E7D"/>
    <w:rsid w:val="00BE1F88"/>
    <w:rsid w:val="00BE3CBB"/>
    <w:rsid w:val="00BE40E7"/>
    <w:rsid w:val="00BE4789"/>
    <w:rsid w:val="00BE5117"/>
    <w:rsid w:val="00BE55F5"/>
    <w:rsid w:val="00BE5BA9"/>
    <w:rsid w:val="00BF056B"/>
    <w:rsid w:val="00BF20BC"/>
    <w:rsid w:val="00BF3F40"/>
    <w:rsid w:val="00BF4497"/>
    <w:rsid w:val="00BF4D0A"/>
    <w:rsid w:val="00BF4E6C"/>
    <w:rsid w:val="00BF6B44"/>
    <w:rsid w:val="00C02DD6"/>
    <w:rsid w:val="00C03F54"/>
    <w:rsid w:val="00C04739"/>
    <w:rsid w:val="00C05239"/>
    <w:rsid w:val="00C05EA1"/>
    <w:rsid w:val="00C07801"/>
    <w:rsid w:val="00C07D28"/>
    <w:rsid w:val="00C1064A"/>
    <w:rsid w:val="00C1195F"/>
    <w:rsid w:val="00C20C2F"/>
    <w:rsid w:val="00C20DB4"/>
    <w:rsid w:val="00C226A4"/>
    <w:rsid w:val="00C24397"/>
    <w:rsid w:val="00C24D3E"/>
    <w:rsid w:val="00C24F4F"/>
    <w:rsid w:val="00C251CD"/>
    <w:rsid w:val="00C27A1C"/>
    <w:rsid w:val="00C320F2"/>
    <w:rsid w:val="00C327FE"/>
    <w:rsid w:val="00C3430B"/>
    <w:rsid w:val="00C34DAD"/>
    <w:rsid w:val="00C359E9"/>
    <w:rsid w:val="00C36AFB"/>
    <w:rsid w:val="00C4155B"/>
    <w:rsid w:val="00C425C8"/>
    <w:rsid w:val="00C428BF"/>
    <w:rsid w:val="00C44E11"/>
    <w:rsid w:val="00C4570E"/>
    <w:rsid w:val="00C459D9"/>
    <w:rsid w:val="00C47B7B"/>
    <w:rsid w:val="00C517BB"/>
    <w:rsid w:val="00C52577"/>
    <w:rsid w:val="00C54810"/>
    <w:rsid w:val="00C57029"/>
    <w:rsid w:val="00C57051"/>
    <w:rsid w:val="00C57BB1"/>
    <w:rsid w:val="00C62494"/>
    <w:rsid w:val="00C62E8D"/>
    <w:rsid w:val="00C656B9"/>
    <w:rsid w:val="00C659A6"/>
    <w:rsid w:val="00C6767C"/>
    <w:rsid w:val="00C735A9"/>
    <w:rsid w:val="00C75E40"/>
    <w:rsid w:val="00C7677E"/>
    <w:rsid w:val="00C81204"/>
    <w:rsid w:val="00C81DA1"/>
    <w:rsid w:val="00C85253"/>
    <w:rsid w:val="00C854B2"/>
    <w:rsid w:val="00C85A7A"/>
    <w:rsid w:val="00C90116"/>
    <w:rsid w:val="00C90608"/>
    <w:rsid w:val="00C90F73"/>
    <w:rsid w:val="00C93324"/>
    <w:rsid w:val="00C94550"/>
    <w:rsid w:val="00C95EC9"/>
    <w:rsid w:val="00C962D1"/>
    <w:rsid w:val="00CA0A8A"/>
    <w:rsid w:val="00CA138F"/>
    <w:rsid w:val="00CA2B68"/>
    <w:rsid w:val="00CA3AE7"/>
    <w:rsid w:val="00CA4DF6"/>
    <w:rsid w:val="00CA5571"/>
    <w:rsid w:val="00CB2CA3"/>
    <w:rsid w:val="00CB3036"/>
    <w:rsid w:val="00CB3CED"/>
    <w:rsid w:val="00CB5241"/>
    <w:rsid w:val="00CB5636"/>
    <w:rsid w:val="00CB6439"/>
    <w:rsid w:val="00CB731D"/>
    <w:rsid w:val="00CC0354"/>
    <w:rsid w:val="00CC313D"/>
    <w:rsid w:val="00CC34D3"/>
    <w:rsid w:val="00CC46CC"/>
    <w:rsid w:val="00CC58A5"/>
    <w:rsid w:val="00CC615B"/>
    <w:rsid w:val="00CD2CA2"/>
    <w:rsid w:val="00CD5475"/>
    <w:rsid w:val="00CD5793"/>
    <w:rsid w:val="00CD5C3E"/>
    <w:rsid w:val="00CE2BC6"/>
    <w:rsid w:val="00CE59DD"/>
    <w:rsid w:val="00CE68A1"/>
    <w:rsid w:val="00CE7629"/>
    <w:rsid w:val="00CF4426"/>
    <w:rsid w:val="00D00C74"/>
    <w:rsid w:val="00D0188C"/>
    <w:rsid w:val="00D0403B"/>
    <w:rsid w:val="00D0436F"/>
    <w:rsid w:val="00D04D42"/>
    <w:rsid w:val="00D05D87"/>
    <w:rsid w:val="00D07FA3"/>
    <w:rsid w:val="00D11077"/>
    <w:rsid w:val="00D11168"/>
    <w:rsid w:val="00D140DA"/>
    <w:rsid w:val="00D14F9F"/>
    <w:rsid w:val="00D15363"/>
    <w:rsid w:val="00D1603F"/>
    <w:rsid w:val="00D1647D"/>
    <w:rsid w:val="00D22EE3"/>
    <w:rsid w:val="00D24BEE"/>
    <w:rsid w:val="00D2608A"/>
    <w:rsid w:val="00D2780A"/>
    <w:rsid w:val="00D30727"/>
    <w:rsid w:val="00D30B48"/>
    <w:rsid w:val="00D32B9A"/>
    <w:rsid w:val="00D400A4"/>
    <w:rsid w:val="00D405EE"/>
    <w:rsid w:val="00D41952"/>
    <w:rsid w:val="00D429B6"/>
    <w:rsid w:val="00D439E5"/>
    <w:rsid w:val="00D4437B"/>
    <w:rsid w:val="00D5223B"/>
    <w:rsid w:val="00D53763"/>
    <w:rsid w:val="00D55ABD"/>
    <w:rsid w:val="00D643B4"/>
    <w:rsid w:val="00D65998"/>
    <w:rsid w:val="00D65DF3"/>
    <w:rsid w:val="00D6736A"/>
    <w:rsid w:val="00D67B6B"/>
    <w:rsid w:val="00D72A66"/>
    <w:rsid w:val="00D7302B"/>
    <w:rsid w:val="00D76EF0"/>
    <w:rsid w:val="00D77CB0"/>
    <w:rsid w:val="00D77D34"/>
    <w:rsid w:val="00D8069D"/>
    <w:rsid w:val="00D80B13"/>
    <w:rsid w:val="00D843C0"/>
    <w:rsid w:val="00D84919"/>
    <w:rsid w:val="00D862F5"/>
    <w:rsid w:val="00D87A50"/>
    <w:rsid w:val="00D90506"/>
    <w:rsid w:val="00D906A3"/>
    <w:rsid w:val="00D924CF"/>
    <w:rsid w:val="00D931F5"/>
    <w:rsid w:val="00D934AA"/>
    <w:rsid w:val="00D952D0"/>
    <w:rsid w:val="00D96A06"/>
    <w:rsid w:val="00D96FE4"/>
    <w:rsid w:val="00DA3276"/>
    <w:rsid w:val="00DA3B17"/>
    <w:rsid w:val="00DA4109"/>
    <w:rsid w:val="00DB0974"/>
    <w:rsid w:val="00DB16C1"/>
    <w:rsid w:val="00DB1AC6"/>
    <w:rsid w:val="00DB1D9C"/>
    <w:rsid w:val="00DB29A9"/>
    <w:rsid w:val="00DC431D"/>
    <w:rsid w:val="00DC709C"/>
    <w:rsid w:val="00DD04D7"/>
    <w:rsid w:val="00DD2F54"/>
    <w:rsid w:val="00DD3858"/>
    <w:rsid w:val="00DD3AF7"/>
    <w:rsid w:val="00DD5AA7"/>
    <w:rsid w:val="00DD7144"/>
    <w:rsid w:val="00DE263A"/>
    <w:rsid w:val="00DE7524"/>
    <w:rsid w:val="00DE7E47"/>
    <w:rsid w:val="00DF20C9"/>
    <w:rsid w:val="00DF2539"/>
    <w:rsid w:val="00DF2A5E"/>
    <w:rsid w:val="00DF56BC"/>
    <w:rsid w:val="00DF6C81"/>
    <w:rsid w:val="00E01F1E"/>
    <w:rsid w:val="00E03167"/>
    <w:rsid w:val="00E03B75"/>
    <w:rsid w:val="00E03DF9"/>
    <w:rsid w:val="00E04653"/>
    <w:rsid w:val="00E079CD"/>
    <w:rsid w:val="00E07AF7"/>
    <w:rsid w:val="00E1069F"/>
    <w:rsid w:val="00E10759"/>
    <w:rsid w:val="00E11382"/>
    <w:rsid w:val="00E123EB"/>
    <w:rsid w:val="00E15262"/>
    <w:rsid w:val="00E15538"/>
    <w:rsid w:val="00E15558"/>
    <w:rsid w:val="00E15DD6"/>
    <w:rsid w:val="00E203CB"/>
    <w:rsid w:val="00E20896"/>
    <w:rsid w:val="00E23133"/>
    <w:rsid w:val="00E24956"/>
    <w:rsid w:val="00E2543E"/>
    <w:rsid w:val="00E25ACC"/>
    <w:rsid w:val="00E25BDD"/>
    <w:rsid w:val="00E2681A"/>
    <w:rsid w:val="00E27091"/>
    <w:rsid w:val="00E301FC"/>
    <w:rsid w:val="00E323E6"/>
    <w:rsid w:val="00E32920"/>
    <w:rsid w:val="00E32E9F"/>
    <w:rsid w:val="00E332C0"/>
    <w:rsid w:val="00E3330B"/>
    <w:rsid w:val="00E34402"/>
    <w:rsid w:val="00E34669"/>
    <w:rsid w:val="00E35FFA"/>
    <w:rsid w:val="00E402E4"/>
    <w:rsid w:val="00E42E40"/>
    <w:rsid w:val="00E449C0"/>
    <w:rsid w:val="00E44E8D"/>
    <w:rsid w:val="00E45056"/>
    <w:rsid w:val="00E459A5"/>
    <w:rsid w:val="00E45F51"/>
    <w:rsid w:val="00E47AC6"/>
    <w:rsid w:val="00E50421"/>
    <w:rsid w:val="00E50D96"/>
    <w:rsid w:val="00E5112E"/>
    <w:rsid w:val="00E51EC9"/>
    <w:rsid w:val="00E563EE"/>
    <w:rsid w:val="00E57882"/>
    <w:rsid w:val="00E57C4B"/>
    <w:rsid w:val="00E601FE"/>
    <w:rsid w:val="00E602E0"/>
    <w:rsid w:val="00E61EB3"/>
    <w:rsid w:val="00E61FB7"/>
    <w:rsid w:val="00E62DDB"/>
    <w:rsid w:val="00E62E82"/>
    <w:rsid w:val="00E64DE8"/>
    <w:rsid w:val="00E705E6"/>
    <w:rsid w:val="00E70FDD"/>
    <w:rsid w:val="00E71C4A"/>
    <w:rsid w:val="00E72B31"/>
    <w:rsid w:val="00E806B6"/>
    <w:rsid w:val="00E82034"/>
    <w:rsid w:val="00E82902"/>
    <w:rsid w:val="00E83110"/>
    <w:rsid w:val="00E835C8"/>
    <w:rsid w:val="00E84247"/>
    <w:rsid w:val="00E85F40"/>
    <w:rsid w:val="00E86402"/>
    <w:rsid w:val="00E86791"/>
    <w:rsid w:val="00E86E82"/>
    <w:rsid w:val="00E87FB5"/>
    <w:rsid w:val="00E91C1E"/>
    <w:rsid w:val="00E91E22"/>
    <w:rsid w:val="00E93A0D"/>
    <w:rsid w:val="00E95B81"/>
    <w:rsid w:val="00E9677F"/>
    <w:rsid w:val="00E975F2"/>
    <w:rsid w:val="00E97B4E"/>
    <w:rsid w:val="00EA2C82"/>
    <w:rsid w:val="00EB02A8"/>
    <w:rsid w:val="00EB1159"/>
    <w:rsid w:val="00EB1288"/>
    <w:rsid w:val="00EB1929"/>
    <w:rsid w:val="00EB2832"/>
    <w:rsid w:val="00EB5C59"/>
    <w:rsid w:val="00EB5F46"/>
    <w:rsid w:val="00EB6089"/>
    <w:rsid w:val="00EB6C19"/>
    <w:rsid w:val="00EB70F2"/>
    <w:rsid w:val="00EB7629"/>
    <w:rsid w:val="00EC01CD"/>
    <w:rsid w:val="00EC30AE"/>
    <w:rsid w:val="00EC4447"/>
    <w:rsid w:val="00ED105A"/>
    <w:rsid w:val="00ED2CAE"/>
    <w:rsid w:val="00ED6CB1"/>
    <w:rsid w:val="00ED753C"/>
    <w:rsid w:val="00EE18BB"/>
    <w:rsid w:val="00EE2555"/>
    <w:rsid w:val="00EE2A83"/>
    <w:rsid w:val="00EE400E"/>
    <w:rsid w:val="00EF08C4"/>
    <w:rsid w:val="00EF0D0F"/>
    <w:rsid w:val="00EF115C"/>
    <w:rsid w:val="00EF149D"/>
    <w:rsid w:val="00EF7FBF"/>
    <w:rsid w:val="00F043BA"/>
    <w:rsid w:val="00F0492C"/>
    <w:rsid w:val="00F0702A"/>
    <w:rsid w:val="00F07536"/>
    <w:rsid w:val="00F078DA"/>
    <w:rsid w:val="00F07CB2"/>
    <w:rsid w:val="00F10EAC"/>
    <w:rsid w:val="00F110DB"/>
    <w:rsid w:val="00F11538"/>
    <w:rsid w:val="00F11BE9"/>
    <w:rsid w:val="00F1273D"/>
    <w:rsid w:val="00F13853"/>
    <w:rsid w:val="00F13EA1"/>
    <w:rsid w:val="00F151F5"/>
    <w:rsid w:val="00F174BD"/>
    <w:rsid w:val="00F17A25"/>
    <w:rsid w:val="00F17E0C"/>
    <w:rsid w:val="00F200B9"/>
    <w:rsid w:val="00F2272A"/>
    <w:rsid w:val="00F229E2"/>
    <w:rsid w:val="00F24DFA"/>
    <w:rsid w:val="00F25325"/>
    <w:rsid w:val="00F302BE"/>
    <w:rsid w:val="00F317DC"/>
    <w:rsid w:val="00F35759"/>
    <w:rsid w:val="00F4354B"/>
    <w:rsid w:val="00F45104"/>
    <w:rsid w:val="00F4654A"/>
    <w:rsid w:val="00F50627"/>
    <w:rsid w:val="00F520B2"/>
    <w:rsid w:val="00F522E7"/>
    <w:rsid w:val="00F5244B"/>
    <w:rsid w:val="00F54265"/>
    <w:rsid w:val="00F5755F"/>
    <w:rsid w:val="00F605A9"/>
    <w:rsid w:val="00F609BB"/>
    <w:rsid w:val="00F61C87"/>
    <w:rsid w:val="00F63F2F"/>
    <w:rsid w:val="00F64816"/>
    <w:rsid w:val="00F65803"/>
    <w:rsid w:val="00F662DC"/>
    <w:rsid w:val="00F663F6"/>
    <w:rsid w:val="00F70B93"/>
    <w:rsid w:val="00F7118D"/>
    <w:rsid w:val="00F7118F"/>
    <w:rsid w:val="00F751C6"/>
    <w:rsid w:val="00F774F3"/>
    <w:rsid w:val="00F821B1"/>
    <w:rsid w:val="00F856CF"/>
    <w:rsid w:val="00F85D9E"/>
    <w:rsid w:val="00F87C68"/>
    <w:rsid w:val="00F87CAF"/>
    <w:rsid w:val="00F87E7E"/>
    <w:rsid w:val="00F87FF6"/>
    <w:rsid w:val="00F91C56"/>
    <w:rsid w:val="00F932B3"/>
    <w:rsid w:val="00F9397B"/>
    <w:rsid w:val="00F94652"/>
    <w:rsid w:val="00F97006"/>
    <w:rsid w:val="00FA0A7F"/>
    <w:rsid w:val="00FA1FB8"/>
    <w:rsid w:val="00FA2B5C"/>
    <w:rsid w:val="00FA3F9D"/>
    <w:rsid w:val="00FA4483"/>
    <w:rsid w:val="00FA5125"/>
    <w:rsid w:val="00FA6482"/>
    <w:rsid w:val="00FA7956"/>
    <w:rsid w:val="00FA7E3A"/>
    <w:rsid w:val="00FB0356"/>
    <w:rsid w:val="00FB185C"/>
    <w:rsid w:val="00FB1A63"/>
    <w:rsid w:val="00FB1C55"/>
    <w:rsid w:val="00FB37F5"/>
    <w:rsid w:val="00FB6D13"/>
    <w:rsid w:val="00FB6D59"/>
    <w:rsid w:val="00FB7863"/>
    <w:rsid w:val="00FC4D46"/>
    <w:rsid w:val="00FC4FCC"/>
    <w:rsid w:val="00FC7FB5"/>
    <w:rsid w:val="00FD44AE"/>
    <w:rsid w:val="00FD79F3"/>
    <w:rsid w:val="00FE0718"/>
    <w:rsid w:val="00FE08E7"/>
    <w:rsid w:val="00FE0A5C"/>
    <w:rsid w:val="00FE0AEE"/>
    <w:rsid w:val="00FE1517"/>
    <w:rsid w:val="00FE1DAE"/>
    <w:rsid w:val="00FE425B"/>
    <w:rsid w:val="00FF0413"/>
    <w:rsid w:val="00FF3CA6"/>
    <w:rsid w:val="00FF5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8705"/>
    <o:shapelayout v:ext="edit">
      <o:idmap v:ext="edit" data="1"/>
    </o:shapelayout>
  </w:shapeDefaults>
  <w:decimalSymbol w:val=","/>
  <w:listSeparator w:val=";"/>
  <w14:docId w14:val="7548D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A3B"/>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541E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Gliederung2,Gliederung,H2,Indented Heading,H21,H22,Indented Heading1,Indented Heading2,Indented Heading3,Indented Heading4,H23,H211,H221,Indented Heading5,Indented Heading6,Indented Heading7,H24,H212,H222,Indented Heading8,H25,H213,H223"/>
    <w:basedOn w:val="a"/>
    <w:next w:val="a"/>
    <w:link w:val="20"/>
    <w:qFormat/>
    <w:rsid w:val="00AE3604"/>
    <w:pPr>
      <w:keepNext/>
      <w:jc w:val="center"/>
      <w:outlineLvl w:val="1"/>
    </w:pPr>
    <w:rPr>
      <w:b/>
      <w:bCs/>
    </w:rPr>
  </w:style>
  <w:style w:type="paragraph" w:styleId="30">
    <w:name w:val="heading 3"/>
    <w:basedOn w:val="a"/>
    <w:next w:val="a"/>
    <w:link w:val="31"/>
    <w:unhideWhenUsed/>
    <w:qFormat/>
    <w:rsid w:val="00FA7956"/>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
    <w:next w:val="a"/>
    <w:link w:val="41"/>
    <w:qFormat/>
    <w:rsid w:val="00AE3604"/>
    <w:pPr>
      <w:keepNext/>
      <w:spacing w:before="240" w:after="60"/>
      <w:outlineLvl w:val="3"/>
    </w:pPr>
    <w:rPr>
      <w:rFonts w:ascii="Arial" w:hAnsi="Arial"/>
      <w:szCs w:val="20"/>
    </w:rPr>
  </w:style>
  <w:style w:type="paragraph" w:styleId="5">
    <w:name w:val="heading 5"/>
    <w:basedOn w:val="a"/>
    <w:next w:val="a"/>
    <w:link w:val="50"/>
    <w:unhideWhenUsed/>
    <w:qFormat/>
    <w:rsid w:val="005A27A2"/>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basedOn w:val="a0"/>
    <w:link w:val="2"/>
    <w:rsid w:val="00AE3604"/>
    <w:rPr>
      <w:rFonts w:ascii="Times New Roman" w:eastAsia="Times New Roman" w:hAnsi="Times New Roman" w:cs="Times New Roman"/>
      <w:b/>
      <w:bCs/>
      <w:sz w:val="24"/>
      <w:szCs w:val="24"/>
    </w:rPr>
  </w:style>
  <w:style w:type="character" w:customStyle="1" w:styleId="41">
    <w:name w:val="Заголовок 4 Знак"/>
    <w:basedOn w:val="a0"/>
    <w:link w:val="40"/>
    <w:rsid w:val="00AE3604"/>
    <w:rPr>
      <w:rFonts w:ascii="Arial" w:eastAsia="Times New Roman" w:hAnsi="Arial" w:cs="Times New Roman"/>
      <w:sz w:val="24"/>
      <w:szCs w:val="20"/>
    </w:rPr>
  </w:style>
  <w:style w:type="character" w:styleId="a3">
    <w:name w:val="Hyperlink"/>
    <w:uiPriority w:val="99"/>
    <w:rsid w:val="00AE3604"/>
    <w:rPr>
      <w:color w:val="0000FF"/>
      <w:u w:val="single"/>
    </w:rPr>
  </w:style>
  <w:style w:type="paragraph" w:styleId="a4">
    <w:name w:val="Normal (Web)"/>
    <w:aliases w:val="Обычный (Web)"/>
    <w:basedOn w:val="a"/>
    <w:link w:val="a5"/>
    <w:uiPriority w:val="34"/>
    <w:qFormat/>
    <w:rsid w:val="00AE3604"/>
    <w:pPr>
      <w:spacing w:before="100" w:beforeAutospacing="1" w:after="100" w:afterAutospacing="1"/>
    </w:pPr>
  </w:style>
  <w:style w:type="character" w:customStyle="1" w:styleId="a5">
    <w:name w:val="Обычный (Интернет) Знак"/>
    <w:aliases w:val="Обычный (Web) Знак"/>
    <w:basedOn w:val="a0"/>
    <w:link w:val="a4"/>
    <w:uiPriority w:val="34"/>
    <w:locked/>
    <w:rsid w:val="00AE3604"/>
    <w:rPr>
      <w:rFonts w:ascii="Times New Roman" w:eastAsia="Times New Roman" w:hAnsi="Times New Roman" w:cs="Times New Roman"/>
      <w:sz w:val="24"/>
      <w:szCs w:val="24"/>
      <w:lang w:eastAsia="ru-RU"/>
    </w:rPr>
  </w:style>
  <w:style w:type="character" w:styleId="a6">
    <w:name w:val="page number"/>
    <w:rsid w:val="00AE3604"/>
    <w:rPr>
      <w:rFonts w:ascii="Times New Roman" w:hAnsi="Times New Roman"/>
    </w:rPr>
  </w:style>
  <w:style w:type="paragraph" w:styleId="a7">
    <w:name w:val="header"/>
    <w:aliases w:val="Linie,header"/>
    <w:basedOn w:val="a"/>
    <w:link w:val="a8"/>
    <w:rsid w:val="00AE3604"/>
    <w:pPr>
      <w:tabs>
        <w:tab w:val="center" w:pos="4677"/>
        <w:tab w:val="right" w:pos="9355"/>
      </w:tabs>
    </w:pPr>
  </w:style>
  <w:style w:type="character" w:customStyle="1" w:styleId="a8">
    <w:name w:val="Верхний колонтитул Знак"/>
    <w:aliases w:val="Linie Знак,header Знак"/>
    <w:basedOn w:val="a0"/>
    <w:link w:val="a7"/>
    <w:rsid w:val="00AE3604"/>
    <w:rPr>
      <w:rFonts w:ascii="Times New Roman" w:eastAsia="Times New Roman" w:hAnsi="Times New Roman" w:cs="Times New Roman"/>
      <w:sz w:val="24"/>
      <w:szCs w:val="24"/>
    </w:rPr>
  </w:style>
  <w:style w:type="paragraph" w:styleId="32">
    <w:name w:val="Body Text 3"/>
    <w:basedOn w:val="a"/>
    <w:link w:val="33"/>
    <w:rsid w:val="00AE360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3">
    <w:name w:val="Основной текст 3 Знак"/>
    <w:basedOn w:val="a0"/>
    <w:link w:val="32"/>
    <w:rsid w:val="00AE3604"/>
    <w:rPr>
      <w:rFonts w:ascii="Times New Roman" w:eastAsia="Times New Roman" w:hAnsi="Times New Roman" w:cs="Times New Roman"/>
      <w:b/>
      <w:i/>
      <w:szCs w:val="24"/>
    </w:rPr>
  </w:style>
  <w:style w:type="paragraph" w:styleId="a9">
    <w:name w:val="footnote text"/>
    <w:aliases w:val=" Знак,Знак2,Знак21,Body Text Indent 2,Основной текст с отступом 22,Знак211,Знак3,Знак,Текст сноски Знак Знак,Текст сноски Знак Знак Знак Знак,Знак1 Знак1,Текст сноски Знак Знак1,Текст сноски Знак Знак Знак1,Знак5, Знак3"/>
    <w:basedOn w:val="a"/>
    <w:link w:val="aa"/>
    <w:qFormat/>
    <w:rsid w:val="00AE3604"/>
    <w:pPr>
      <w:jc w:val="left"/>
    </w:pPr>
    <w:rPr>
      <w:sz w:val="20"/>
      <w:szCs w:val="20"/>
    </w:rPr>
  </w:style>
  <w:style w:type="character" w:customStyle="1" w:styleId="aa">
    <w:name w:val="Текст сноски Знак"/>
    <w:aliases w:val=" Знак Знак,Знак2 Знак,Знак21 Знак,Body Text Indent 2 Знак,Основной текст с отступом 22 Знак,Знак211 Знак,Знак3 Знак,Знак Знак,Текст сноски Знак Знак Знак,Текст сноски Знак Знак Знак Знак Знак,Знак1 Знак1 Знак,Знак5 Знак, Знак3 Знак"/>
    <w:basedOn w:val="a0"/>
    <w:link w:val="a9"/>
    <w:rsid w:val="00AE3604"/>
    <w:rPr>
      <w:rFonts w:ascii="Times New Roman" w:eastAsia="Times New Roman" w:hAnsi="Times New Roman" w:cs="Times New Roman"/>
      <w:sz w:val="20"/>
      <w:szCs w:val="20"/>
      <w:lang w:eastAsia="ru-RU"/>
    </w:rPr>
  </w:style>
  <w:style w:type="paragraph" w:customStyle="1" w:styleId="ab">
    <w:name w:val="Стиль"/>
    <w:rsid w:val="00AE3604"/>
    <w:pPr>
      <w:suppressAutoHyphens/>
      <w:spacing w:after="0" w:line="240" w:lineRule="auto"/>
    </w:pPr>
    <w:rPr>
      <w:rFonts w:ascii="MS Sans Serif" w:eastAsia="Arial" w:hAnsi="MS Sans Serif" w:cs="Mangal"/>
      <w:kern w:val="1"/>
      <w:sz w:val="20"/>
      <w:szCs w:val="24"/>
      <w:lang w:val="en-US" w:eastAsia="hi-IN" w:bidi="hi-IN"/>
    </w:rPr>
  </w:style>
  <w:style w:type="paragraph" w:customStyle="1" w:styleId="ConsNonformat">
    <w:name w:val="ConsNonformat"/>
    <w:rsid w:val="00AE3604"/>
    <w:pPr>
      <w:widowControl w:val="0"/>
      <w:autoSpaceDE w:val="0"/>
      <w:autoSpaceDN w:val="0"/>
      <w:adjustRightInd w:val="0"/>
      <w:spacing w:after="0" w:line="240" w:lineRule="auto"/>
      <w:ind w:right="19772"/>
    </w:pPr>
    <w:rPr>
      <w:rFonts w:ascii="Courier New" w:eastAsia="Times New Roman" w:hAnsi="Courier New" w:cs="Tahoma"/>
      <w:sz w:val="20"/>
      <w:szCs w:val="20"/>
      <w:lang w:eastAsia="ru-RU"/>
    </w:rPr>
  </w:style>
  <w:style w:type="character" w:styleId="ac">
    <w:name w:val="footnote reference"/>
    <w:aliases w:val="Ссылка на сноску 45"/>
    <w:basedOn w:val="a0"/>
    <w:rsid w:val="00AE3604"/>
    <w:rPr>
      <w:vertAlign w:val="superscript"/>
    </w:rPr>
  </w:style>
  <w:style w:type="character" w:customStyle="1" w:styleId="apple-converted-space">
    <w:name w:val="apple-converted-space"/>
    <w:basedOn w:val="a0"/>
    <w:rsid w:val="00AE3604"/>
  </w:style>
  <w:style w:type="paragraph" w:customStyle="1" w:styleId="Default">
    <w:name w:val="Default"/>
    <w:rsid w:val="00AE360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rsid w:val="00541E48"/>
    <w:rPr>
      <w:rFonts w:asciiTheme="majorHAnsi" w:eastAsiaTheme="majorEastAsia" w:hAnsiTheme="majorHAnsi" w:cstheme="majorBidi"/>
      <w:b/>
      <w:bCs/>
      <w:color w:val="365F91" w:themeColor="accent1" w:themeShade="BF"/>
      <w:sz w:val="28"/>
      <w:szCs w:val="28"/>
      <w:lang w:eastAsia="ru-RU"/>
    </w:rPr>
  </w:style>
  <w:style w:type="paragraph" w:styleId="ad">
    <w:name w:val="Body Text Indent"/>
    <w:basedOn w:val="a"/>
    <w:link w:val="ae"/>
    <w:unhideWhenUsed/>
    <w:rsid w:val="00541E48"/>
    <w:pPr>
      <w:spacing w:after="120"/>
      <w:ind w:left="283"/>
    </w:pPr>
  </w:style>
  <w:style w:type="character" w:customStyle="1" w:styleId="ae">
    <w:name w:val="Основной текст с отступом Знак"/>
    <w:basedOn w:val="a0"/>
    <w:link w:val="ad"/>
    <w:rsid w:val="00541E48"/>
    <w:rPr>
      <w:rFonts w:ascii="Times New Roman" w:eastAsia="Times New Roman" w:hAnsi="Times New Roman" w:cs="Times New Roman"/>
      <w:sz w:val="24"/>
      <w:szCs w:val="24"/>
      <w:lang w:eastAsia="ru-RU"/>
    </w:rPr>
  </w:style>
  <w:style w:type="paragraph" w:styleId="af">
    <w:name w:val="Body Text"/>
    <w:aliases w:val="Список 1,body text,NoticeText-List,Основной текст1"/>
    <w:basedOn w:val="a"/>
    <w:link w:val="11"/>
    <w:qFormat/>
    <w:rsid w:val="00541E48"/>
    <w:pPr>
      <w:spacing w:after="120"/>
    </w:pPr>
  </w:style>
  <w:style w:type="character" w:customStyle="1" w:styleId="af0">
    <w:name w:val="Основной текст Знак"/>
    <w:basedOn w:val="a0"/>
    <w:rsid w:val="00541E48"/>
    <w:rPr>
      <w:rFonts w:ascii="Times New Roman" w:eastAsia="Times New Roman" w:hAnsi="Times New Roman" w:cs="Times New Roman"/>
      <w:sz w:val="24"/>
      <w:szCs w:val="24"/>
      <w:lang w:eastAsia="ru-RU"/>
    </w:rPr>
  </w:style>
  <w:style w:type="character" w:customStyle="1" w:styleId="11">
    <w:name w:val="Основной текст Знак1"/>
    <w:aliases w:val="Список 1 Знак,body text Знак,NoticeText-List Знак,Основной текст1 Знак"/>
    <w:link w:val="af"/>
    <w:rsid w:val="00541E48"/>
    <w:rPr>
      <w:rFonts w:ascii="Times New Roman" w:eastAsia="Times New Roman" w:hAnsi="Times New Roman" w:cs="Times New Roman"/>
      <w:sz w:val="24"/>
      <w:szCs w:val="24"/>
    </w:rPr>
  </w:style>
  <w:style w:type="paragraph" w:styleId="af1">
    <w:name w:val="No Spacing"/>
    <w:uiPriority w:val="1"/>
    <w:qFormat/>
    <w:rsid w:val="00541E48"/>
    <w:pPr>
      <w:spacing w:after="0" w:line="240" w:lineRule="auto"/>
    </w:pPr>
    <w:rPr>
      <w:rFonts w:ascii="Calibri" w:eastAsia="Calibri" w:hAnsi="Calibri" w:cs="Times New Roman"/>
    </w:rPr>
  </w:style>
  <w:style w:type="paragraph" w:customStyle="1" w:styleId="tztxt">
    <w:name w:val="tz_txt"/>
    <w:basedOn w:val="a"/>
    <w:link w:val="tztxt0"/>
    <w:rsid w:val="00853C13"/>
    <w:pPr>
      <w:spacing w:after="120"/>
      <w:ind w:firstLine="709"/>
    </w:pPr>
  </w:style>
  <w:style w:type="character" w:customStyle="1" w:styleId="tztxt0">
    <w:name w:val="tz_txt Знак"/>
    <w:link w:val="tztxt"/>
    <w:locked/>
    <w:rsid w:val="00853C13"/>
    <w:rPr>
      <w:rFonts w:ascii="Times New Roman" w:eastAsia="Times New Roman" w:hAnsi="Times New Roman" w:cs="Times New Roman"/>
      <w:sz w:val="24"/>
      <w:szCs w:val="24"/>
    </w:rPr>
  </w:style>
  <w:style w:type="paragraph" w:styleId="af2">
    <w:name w:val="List Paragraph"/>
    <w:aliases w:val="Bullet Number,Индексы,Num Bullet 1,FooterText,numbered,Paragraphe de liste1,lp1,ТЗ список,Абзац списка литеральный,ПС - Нумерованный,Абзац списка нумерованный,Подпись рисунка,Маркированный список_уровень1,List Paragraph,Bullet List"/>
    <w:basedOn w:val="a"/>
    <w:link w:val="af3"/>
    <w:uiPriority w:val="34"/>
    <w:qFormat/>
    <w:rsid w:val="00D04D42"/>
    <w:pPr>
      <w:ind w:left="720"/>
      <w:contextualSpacing/>
    </w:pPr>
  </w:style>
  <w:style w:type="paragraph" w:customStyle="1" w:styleId="ConsPlusNormal">
    <w:name w:val="ConsPlusNormal"/>
    <w:link w:val="ConsPlusNormal0"/>
    <w:uiPriority w:val="34"/>
    <w:qFormat/>
    <w:rsid w:val="00FA795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34"/>
    <w:locked/>
    <w:rsid w:val="00FA7956"/>
    <w:rPr>
      <w:rFonts w:ascii="Arial" w:eastAsia="Times New Roman" w:hAnsi="Arial" w:cs="Arial"/>
      <w:sz w:val="20"/>
      <w:szCs w:val="20"/>
      <w:lang w:eastAsia="ru-RU"/>
    </w:rPr>
  </w:style>
  <w:style w:type="character" w:customStyle="1" w:styleId="31">
    <w:name w:val="Заголовок 3 Знак"/>
    <w:basedOn w:val="a0"/>
    <w:link w:val="30"/>
    <w:rsid w:val="00FA7956"/>
    <w:rPr>
      <w:rFonts w:asciiTheme="majorHAnsi" w:eastAsiaTheme="majorEastAsia" w:hAnsiTheme="majorHAnsi" w:cstheme="majorBidi"/>
      <w:b/>
      <w:bCs/>
      <w:color w:val="4F81BD" w:themeColor="accent1"/>
      <w:sz w:val="24"/>
      <w:szCs w:val="24"/>
      <w:lang w:eastAsia="ru-RU"/>
    </w:rPr>
  </w:style>
  <w:style w:type="paragraph" w:styleId="21">
    <w:name w:val="Body Text 2"/>
    <w:basedOn w:val="a"/>
    <w:link w:val="23"/>
    <w:uiPriority w:val="99"/>
    <w:semiHidden/>
    <w:unhideWhenUsed/>
    <w:rsid w:val="00FA7956"/>
    <w:pPr>
      <w:spacing w:after="120" w:line="480" w:lineRule="auto"/>
    </w:pPr>
  </w:style>
  <w:style w:type="character" w:customStyle="1" w:styleId="23">
    <w:name w:val="Основной текст 2 Знак"/>
    <w:basedOn w:val="a0"/>
    <w:link w:val="21"/>
    <w:uiPriority w:val="99"/>
    <w:semiHidden/>
    <w:rsid w:val="00FA7956"/>
    <w:rPr>
      <w:rFonts w:ascii="Times New Roman" w:eastAsia="Times New Roman" w:hAnsi="Times New Roman" w:cs="Times New Roman"/>
      <w:sz w:val="24"/>
      <w:szCs w:val="24"/>
      <w:lang w:eastAsia="ru-RU"/>
    </w:rPr>
  </w:style>
  <w:style w:type="paragraph" w:customStyle="1" w:styleId="ConsNormal">
    <w:name w:val="ConsNormal"/>
    <w:link w:val="ConsNormal0"/>
    <w:rsid w:val="00FA7956"/>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styleId="af4">
    <w:name w:val="Plain Text"/>
    <w:aliases w:val=" Знак1,Знак1"/>
    <w:basedOn w:val="a"/>
    <w:link w:val="af5"/>
    <w:qFormat/>
    <w:rsid w:val="00FA7956"/>
    <w:rPr>
      <w:rFonts w:ascii="Courier New" w:hAnsi="Courier New"/>
      <w:sz w:val="20"/>
      <w:szCs w:val="20"/>
    </w:rPr>
  </w:style>
  <w:style w:type="character" w:customStyle="1" w:styleId="af5">
    <w:name w:val="Текст Знак"/>
    <w:aliases w:val=" Знак1 Знак,Знак1 Знак"/>
    <w:basedOn w:val="a0"/>
    <w:link w:val="af4"/>
    <w:rsid w:val="00FA7956"/>
    <w:rPr>
      <w:rFonts w:ascii="Courier New" w:eastAsia="Times New Roman" w:hAnsi="Courier New" w:cs="Times New Roman"/>
      <w:sz w:val="20"/>
      <w:szCs w:val="20"/>
      <w:lang w:eastAsia="ru-RU"/>
    </w:rPr>
  </w:style>
  <w:style w:type="paragraph" w:customStyle="1" w:styleId="34">
    <w:name w:val="АД_Текст отступ 3"/>
    <w:aliases w:val="25"/>
    <w:basedOn w:val="a"/>
    <w:link w:val="35"/>
    <w:qFormat/>
    <w:rsid w:val="00FA7956"/>
    <w:pPr>
      <w:ind w:left="1418"/>
    </w:pPr>
  </w:style>
  <w:style w:type="character" w:customStyle="1" w:styleId="35">
    <w:name w:val="АД_Текст отступ 3 Знак"/>
    <w:aliases w:val="25 Знак"/>
    <w:link w:val="34"/>
    <w:rsid w:val="00FA7956"/>
    <w:rPr>
      <w:rFonts w:ascii="Times New Roman" w:eastAsia="Times New Roman" w:hAnsi="Times New Roman" w:cs="Times New Roman"/>
      <w:sz w:val="24"/>
      <w:szCs w:val="24"/>
      <w:lang w:eastAsia="ru-RU"/>
    </w:rPr>
  </w:style>
  <w:style w:type="paragraph" w:customStyle="1" w:styleId="ConsPlusNonformat">
    <w:name w:val="ConsPlusNonformat"/>
    <w:uiPriority w:val="99"/>
    <w:rsid w:val="00FA795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f8593e6201241744e9fbc8b5d5592647">
    <w:name w:val="pf8593e6201241744e9fbc8b5d5592647"/>
    <w:basedOn w:val="a"/>
    <w:rsid w:val="00FA7956"/>
    <w:pPr>
      <w:spacing w:before="100" w:beforeAutospacing="1" w:after="100" w:afterAutospacing="1"/>
      <w:jc w:val="left"/>
    </w:pPr>
  </w:style>
  <w:style w:type="character" w:customStyle="1" w:styleId="blk">
    <w:name w:val="blk"/>
    <w:basedOn w:val="a0"/>
    <w:rsid w:val="00FA7956"/>
  </w:style>
  <w:style w:type="paragraph" w:styleId="af6">
    <w:name w:val="Balloon Text"/>
    <w:basedOn w:val="a"/>
    <w:link w:val="af7"/>
    <w:semiHidden/>
    <w:unhideWhenUsed/>
    <w:rsid w:val="00D906A3"/>
    <w:rPr>
      <w:rFonts w:ascii="Tahoma" w:hAnsi="Tahoma" w:cs="Tahoma"/>
      <w:sz w:val="16"/>
      <w:szCs w:val="16"/>
    </w:rPr>
  </w:style>
  <w:style w:type="character" w:customStyle="1" w:styleId="af7">
    <w:name w:val="Текст выноски Знак"/>
    <w:basedOn w:val="a0"/>
    <w:link w:val="af6"/>
    <w:semiHidden/>
    <w:rsid w:val="00D906A3"/>
    <w:rPr>
      <w:rFonts w:ascii="Tahoma" w:eastAsia="Times New Roman" w:hAnsi="Tahoma" w:cs="Tahoma"/>
      <w:sz w:val="16"/>
      <w:szCs w:val="16"/>
      <w:lang w:eastAsia="ru-RU"/>
    </w:rPr>
  </w:style>
  <w:style w:type="character" w:styleId="af8">
    <w:name w:val="FollowedHyperlink"/>
    <w:basedOn w:val="a0"/>
    <w:uiPriority w:val="99"/>
    <w:semiHidden/>
    <w:unhideWhenUsed/>
    <w:rsid w:val="0021796A"/>
    <w:rPr>
      <w:color w:val="800080"/>
      <w:u w:val="single"/>
    </w:rPr>
  </w:style>
  <w:style w:type="paragraph" w:customStyle="1" w:styleId="font5">
    <w:name w:val="font5"/>
    <w:basedOn w:val="a"/>
    <w:rsid w:val="0021796A"/>
    <w:pPr>
      <w:spacing w:before="100" w:beforeAutospacing="1" w:after="100" w:afterAutospacing="1"/>
      <w:jc w:val="left"/>
    </w:pPr>
    <w:rPr>
      <w:rFonts w:ascii="Tahoma" w:hAnsi="Tahoma" w:cs="Tahoma"/>
      <w:color w:val="000000"/>
      <w:sz w:val="16"/>
      <w:szCs w:val="16"/>
    </w:rPr>
  </w:style>
  <w:style w:type="paragraph" w:customStyle="1" w:styleId="font6">
    <w:name w:val="font6"/>
    <w:basedOn w:val="a"/>
    <w:rsid w:val="0021796A"/>
    <w:pPr>
      <w:spacing w:before="100" w:beforeAutospacing="1" w:after="100" w:afterAutospacing="1"/>
      <w:jc w:val="left"/>
    </w:pPr>
    <w:rPr>
      <w:rFonts w:ascii="Tahoma" w:hAnsi="Tahoma" w:cs="Tahoma"/>
      <w:b/>
      <w:bCs/>
      <w:color w:val="000000"/>
      <w:sz w:val="16"/>
      <w:szCs w:val="16"/>
    </w:rPr>
  </w:style>
  <w:style w:type="paragraph" w:customStyle="1" w:styleId="font7">
    <w:name w:val="font7"/>
    <w:basedOn w:val="a"/>
    <w:rsid w:val="0021796A"/>
    <w:pPr>
      <w:spacing w:before="100" w:beforeAutospacing="1" w:after="100" w:afterAutospacing="1"/>
      <w:jc w:val="left"/>
    </w:pPr>
    <w:rPr>
      <w:rFonts w:ascii="Arial" w:hAnsi="Arial" w:cs="Arial"/>
      <w:sz w:val="20"/>
      <w:szCs w:val="20"/>
    </w:rPr>
  </w:style>
  <w:style w:type="paragraph" w:customStyle="1" w:styleId="font8">
    <w:name w:val="font8"/>
    <w:basedOn w:val="a"/>
    <w:rsid w:val="0021796A"/>
    <w:pPr>
      <w:spacing w:before="100" w:beforeAutospacing="1" w:after="100" w:afterAutospacing="1"/>
      <w:jc w:val="left"/>
    </w:pPr>
    <w:rPr>
      <w:rFonts w:ascii="Arial" w:hAnsi="Arial" w:cs="Arial"/>
      <w:b/>
      <w:bCs/>
      <w:sz w:val="20"/>
      <w:szCs w:val="20"/>
    </w:rPr>
  </w:style>
  <w:style w:type="paragraph" w:customStyle="1" w:styleId="font9">
    <w:name w:val="font9"/>
    <w:basedOn w:val="a"/>
    <w:rsid w:val="0021796A"/>
    <w:pPr>
      <w:spacing w:before="100" w:beforeAutospacing="1" w:after="100" w:afterAutospacing="1"/>
      <w:jc w:val="left"/>
    </w:pPr>
    <w:rPr>
      <w:rFonts w:ascii="Calibri" w:hAnsi="Calibri"/>
      <w:sz w:val="20"/>
      <w:szCs w:val="20"/>
    </w:rPr>
  </w:style>
  <w:style w:type="paragraph" w:customStyle="1" w:styleId="xl99">
    <w:name w:val="xl99"/>
    <w:basedOn w:val="a"/>
    <w:rsid w:val="0021796A"/>
    <w:pPr>
      <w:spacing w:before="100" w:beforeAutospacing="1" w:after="100" w:afterAutospacing="1"/>
      <w:jc w:val="left"/>
    </w:pPr>
    <w:rPr>
      <w:rFonts w:ascii="Arial" w:hAnsi="Arial" w:cs="Arial"/>
    </w:rPr>
  </w:style>
  <w:style w:type="paragraph" w:customStyle="1" w:styleId="xl100">
    <w:name w:val="xl100"/>
    <w:basedOn w:val="a"/>
    <w:rsid w:val="0021796A"/>
    <w:pPr>
      <w:spacing w:before="100" w:beforeAutospacing="1" w:after="100" w:afterAutospacing="1"/>
      <w:jc w:val="left"/>
    </w:pPr>
    <w:rPr>
      <w:rFonts w:ascii="Arial" w:hAnsi="Arial" w:cs="Arial"/>
    </w:rPr>
  </w:style>
  <w:style w:type="paragraph" w:customStyle="1" w:styleId="xl101">
    <w:name w:val="xl101"/>
    <w:basedOn w:val="a"/>
    <w:rsid w:val="0021796A"/>
    <w:pPr>
      <w:spacing w:before="100" w:beforeAutospacing="1" w:after="100" w:afterAutospacing="1"/>
      <w:jc w:val="left"/>
      <w:textAlignment w:val="top"/>
    </w:pPr>
    <w:rPr>
      <w:rFonts w:ascii="Arial" w:hAnsi="Arial" w:cs="Arial"/>
    </w:rPr>
  </w:style>
  <w:style w:type="paragraph" w:customStyle="1" w:styleId="xl102">
    <w:name w:val="xl102"/>
    <w:basedOn w:val="a"/>
    <w:rsid w:val="0021796A"/>
    <w:pPr>
      <w:spacing w:before="100" w:beforeAutospacing="1" w:after="100" w:afterAutospacing="1"/>
      <w:jc w:val="center"/>
      <w:textAlignment w:val="top"/>
    </w:pPr>
    <w:rPr>
      <w:rFonts w:ascii="Arial" w:hAnsi="Arial" w:cs="Arial"/>
    </w:rPr>
  </w:style>
  <w:style w:type="paragraph" w:customStyle="1" w:styleId="xl103">
    <w:name w:val="xl103"/>
    <w:basedOn w:val="a"/>
    <w:rsid w:val="0021796A"/>
    <w:pPr>
      <w:spacing w:before="100" w:beforeAutospacing="1" w:after="100" w:afterAutospacing="1"/>
      <w:jc w:val="center"/>
      <w:textAlignment w:val="top"/>
    </w:pPr>
    <w:rPr>
      <w:rFonts w:ascii="Arial" w:hAnsi="Arial" w:cs="Arial"/>
    </w:rPr>
  </w:style>
  <w:style w:type="paragraph" w:customStyle="1" w:styleId="xl104">
    <w:name w:val="xl104"/>
    <w:basedOn w:val="a"/>
    <w:rsid w:val="0021796A"/>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
    <w:name w:val="xl105"/>
    <w:basedOn w:val="a"/>
    <w:rsid w:val="0021796A"/>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xl106">
    <w:name w:val="xl106"/>
    <w:basedOn w:val="a"/>
    <w:rsid w:val="002179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7">
    <w:name w:val="xl107"/>
    <w:basedOn w:val="a"/>
    <w:rsid w:val="0021796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rPr>
  </w:style>
  <w:style w:type="paragraph" w:customStyle="1" w:styleId="xl108">
    <w:name w:val="xl108"/>
    <w:basedOn w:val="a"/>
    <w:rsid w:val="002179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9">
    <w:name w:val="xl109"/>
    <w:basedOn w:val="a"/>
    <w:rsid w:val="002179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hAnsi="Arial" w:cs="Arial"/>
    </w:rPr>
  </w:style>
  <w:style w:type="paragraph" w:customStyle="1" w:styleId="xl110">
    <w:name w:val="xl110"/>
    <w:basedOn w:val="a"/>
    <w:rsid w:val="0021796A"/>
    <w:pPr>
      <w:spacing w:before="100" w:beforeAutospacing="1" w:after="100" w:afterAutospacing="1"/>
      <w:jc w:val="right"/>
      <w:textAlignment w:val="top"/>
    </w:pPr>
    <w:rPr>
      <w:rFonts w:ascii="Arial" w:hAnsi="Arial" w:cs="Arial"/>
    </w:rPr>
  </w:style>
  <w:style w:type="paragraph" w:customStyle="1" w:styleId="xl111">
    <w:name w:val="xl111"/>
    <w:basedOn w:val="a"/>
    <w:rsid w:val="0021796A"/>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xl112">
    <w:name w:val="xl112"/>
    <w:basedOn w:val="a"/>
    <w:rsid w:val="002179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13">
    <w:name w:val="xl113"/>
    <w:basedOn w:val="a"/>
    <w:rsid w:val="0021796A"/>
    <w:pPr>
      <w:spacing w:before="100" w:beforeAutospacing="1" w:after="100" w:afterAutospacing="1"/>
      <w:jc w:val="left"/>
    </w:pPr>
    <w:rPr>
      <w:rFonts w:ascii="Arial" w:hAnsi="Arial" w:cs="Arial"/>
    </w:rPr>
  </w:style>
  <w:style w:type="paragraph" w:customStyle="1" w:styleId="xl114">
    <w:name w:val="xl114"/>
    <w:basedOn w:val="a"/>
    <w:rsid w:val="0021796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rPr>
  </w:style>
  <w:style w:type="paragraph" w:customStyle="1" w:styleId="xl115">
    <w:name w:val="xl115"/>
    <w:basedOn w:val="a"/>
    <w:rsid w:val="002179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rPr>
  </w:style>
  <w:style w:type="paragraph" w:customStyle="1" w:styleId="xl116">
    <w:name w:val="xl116"/>
    <w:basedOn w:val="a"/>
    <w:rsid w:val="002179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17">
    <w:name w:val="xl117"/>
    <w:basedOn w:val="a"/>
    <w:rsid w:val="0021796A"/>
    <w:pPr>
      <w:spacing w:before="100" w:beforeAutospacing="1" w:after="100" w:afterAutospacing="1"/>
      <w:jc w:val="center"/>
    </w:pPr>
    <w:rPr>
      <w:rFonts w:ascii="Arial" w:hAnsi="Arial" w:cs="Arial"/>
      <w:b/>
      <w:bCs/>
    </w:rPr>
  </w:style>
  <w:style w:type="paragraph" w:customStyle="1" w:styleId="xl118">
    <w:name w:val="xl118"/>
    <w:basedOn w:val="a"/>
    <w:rsid w:val="0021796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9">
    <w:name w:val="xl119"/>
    <w:basedOn w:val="a"/>
    <w:rsid w:val="0021796A"/>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0">
    <w:name w:val="xl120"/>
    <w:basedOn w:val="a"/>
    <w:rsid w:val="0021796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1">
    <w:name w:val="xl121"/>
    <w:basedOn w:val="a"/>
    <w:rsid w:val="0021796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2">
    <w:name w:val="xl122"/>
    <w:basedOn w:val="a"/>
    <w:rsid w:val="0021796A"/>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a"/>
    <w:rsid w:val="0021796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a"/>
    <w:rsid w:val="0021796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a"/>
    <w:rsid w:val="0021796A"/>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6">
    <w:name w:val="xl126"/>
    <w:basedOn w:val="a"/>
    <w:rsid w:val="0021796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a"/>
    <w:rsid w:val="0021796A"/>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8">
    <w:name w:val="xl128"/>
    <w:basedOn w:val="a"/>
    <w:rsid w:val="0021796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9">
    <w:name w:val="xl129"/>
    <w:basedOn w:val="a"/>
    <w:rsid w:val="002179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30">
    <w:name w:val="xl130"/>
    <w:basedOn w:val="a"/>
    <w:rsid w:val="002179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31">
    <w:name w:val="xl131"/>
    <w:basedOn w:val="a"/>
    <w:rsid w:val="002179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77">
    <w:name w:val="xl77"/>
    <w:basedOn w:val="a"/>
    <w:rsid w:val="00630D9A"/>
    <w:pPr>
      <w:spacing w:before="100" w:beforeAutospacing="1" w:after="100" w:afterAutospacing="1"/>
      <w:jc w:val="left"/>
    </w:pPr>
    <w:rPr>
      <w:rFonts w:ascii="Arial" w:hAnsi="Arial" w:cs="Arial"/>
    </w:rPr>
  </w:style>
  <w:style w:type="paragraph" w:customStyle="1" w:styleId="xl78">
    <w:name w:val="xl78"/>
    <w:basedOn w:val="a"/>
    <w:rsid w:val="00630D9A"/>
    <w:pPr>
      <w:spacing w:before="100" w:beforeAutospacing="1" w:after="100" w:afterAutospacing="1"/>
      <w:jc w:val="center"/>
    </w:pPr>
    <w:rPr>
      <w:rFonts w:ascii="Arial" w:hAnsi="Arial" w:cs="Arial"/>
    </w:rPr>
  </w:style>
  <w:style w:type="paragraph" w:customStyle="1" w:styleId="xl79">
    <w:name w:val="xl79"/>
    <w:basedOn w:val="a"/>
    <w:rsid w:val="00630D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80">
    <w:name w:val="xl80"/>
    <w:basedOn w:val="a"/>
    <w:rsid w:val="00630D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rPr>
  </w:style>
  <w:style w:type="paragraph" w:customStyle="1" w:styleId="xl81">
    <w:name w:val="xl81"/>
    <w:basedOn w:val="a"/>
    <w:rsid w:val="00630D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i/>
      <w:iCs/>
    </w:rPr>
  </w:style>
  <w:style w:type="paragraph" w:customStyle="1" w:styleId="xl82">
    <w:name w:val="xl82"/>
    <w:basedOn w:val="a"/>
    <w:rsid w:val="00630D9A"/>
    <w:pPr>
      <w:spacing w:before="100" w:beforeAutospacing="1" w:after="100" w:afterAutospacing="1"/>
      <w:jc w:val="center"/>
    </w:pPr>
    <w:rPr>
      <w:rFonts w:ascii="Arial" w:hAnsi="Arial" w:cs="Arial"/>
      <w:i/>
      <w:iCs/>
    </w:rPr>
  </w:style>
  <w:style w:type="paragraph" w:customStyle="1" w:styleId="xl83">
    <w:name w:val="xl83"/>
    <w:basedOn w:val="a"/>
    <w:rsid w:val="00630D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rPr>
  </w:style>
  <w:style w:type="paragraph" w:customStyle="1" w:styleId="xl84">
    <w:name w:val="xl84"/>
    <w:basedOn w:val="a"/>
    <w:rsid w:val="00630D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5">
    <w:name w:val="xl85"/>
    <w:basedOn w:val="a"/>
    <w:rsid w:val="00630D9A"/>
    <w:pPr>
      <w:spacing w:before="100" w:beforeAutospacing="1" w:after="100" w:afterAutospacing="1"/>
      <w:jc w:val="center"/>
      <w:textAlignment w:val="center"/>
    </w:pPr>
    <w:rPr>
      <w:rFonts w:ascii="Arial" w:hAnsi="Arial" w:cs="Arial"/>
    </w:rPr>
  </w:style>
  <w:style w:type="paragraph" w:customStyle="1" w:styleId="xl86">
    <w:name w:val="xl86"/>
    <w:basedOn w:val="a"/>
    <w:rsid w:val="00630D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7">
    <w:name w:val="xl87"/>
    <w:basedOn w:val="a"/>
    <w:rsid w:val="00630D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rPr>
  </w:style>
  <w:style w:type="paragraph" w:customStyle="1" w:styleId="xl88">
    <w:name w:val="xl88"/>
    <w:basedOn w:val="a"/>
    <w:rsid w:val="00630D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9">
    <w:name w:val="xl89"/>
    <w:basedOn w:val="a"/>
    <w:rsid w:val="00630D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90">
    <w:name w:val="xl90"/>
    <w:basedOn w:val="a"/>
    <w:rsid w:val="00630D9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1">
    <w:name w:val="xl91"/>
    <w:basedOn w:val="a"/>
    <w:rsid w:val="00630D9A"/>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a"/>
    <w:rsid w:val="00630D9A"/>
    <w:pPr>
      <w:spacing w:before="100" w:beforeAutospacing="1" w:after="100" w:afterAutospacing="1"/>
      <w:jc w:val="center"/>
    </w:pPr>
    <w:rPr>
      <w:rFonts w:ascii="Arial" w:hAnsi="Arial" w:cs="Arial"/>
      <w:b/>
      <w:bCs/>
    </w:rPr>
  </w:style>
  <w:style w:type="paragraph" w:customStyle="1" w:styleId="xl93">
    <w:name w:val="xl93"/>
    <w:basedOn w:val="a"/>
    <w:rsid w:val="00630D9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a"/>
    <w:rsid w:val="00630D9A"/>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a"/>
    <w:rsid w:val="00630D9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a"/>
    <w:rsid w:val="00630D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7">
    <w:name w:val="xl97"/>
    <w:basedOn w:val="a"/>
    <w:rsid w:val="00630D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8">
    <w:name w:val="xl98"/>
    <w:basedOn w:val="a"/>
    <w:rsid w:val="00630D9A"/>
    <w:pPr>
      <w:spacing w:before="100" w:beforeAutospacing="1" w:after="100" w:afterAutospacing="1"/>
      <w:jc w:val="center"/>
    </w:pPr>
    <w:rPr>
      <w:rFonts w:ascii="Arial" w:hAnsi="Arial" w:cs="Arial"/>
    </w:rPr>
  </w:style>
  <w:style w:type="paragraph" w:styleId="af9">
    <w:name w:val="endnote text"/>
    <w:basedOn w:val="a"/>
    <w:link w:val="afa"/>
    <w:uiPriority w:val="99"/>
    <w:semiHidden/>
    <w:unhideWhenUsed/>
    <w:rsid w:val="00245653"/>
    <w:rPr>
      <w:sz w:val="20"/>
      <w:szCs w:val="20"/>
    </w:rPr>
  </w:style>
  <w:style w:type="character" w:customStyle="1" w:styleId="afa">
    <w:name w:val="Текст концевой сноски Знак"/>
    <w:basedOn w:val="a0"/>
    <w:link w:val="af9"/>
    <w:uiPriority w:val="99"/>
    <w:semiHidden/>
    <w:rsid w:val="00245653"/>
    <w:rPr>
      <w:rFonts w:ascii="Times New Roman" w:eastAsia="Times New Roman" w:hAnsi="Times New Roman" w:cs="Times New Roman"/>
      <w:sz w:val="20"/>
      <w:szCs w:val="20"/>
      <w:lang w:eastAsia="ru-RU"/>
    </w:rPr>
  </w:style>
  <w:style w:type="character" w:styleId="afb">
    <w:name w:val="endnote reference"/>
    <w:basedOn w:val="a0"/>
    <w:uiPriority w:val="99"/>
    <w:semiHidden/>
    <w:unhideWhenUsed/>
    <w:rsid w:val="00245653"/>
    <w:rPr>
      <w:vertAlign w:val="superscript"/>
    </w:rPr>
  </w:style>
  <w:style w:type="table" w:styleId="afc">
    <w:name w:val="Table Grid"/>
    <w:basedOn w:val="a1"/>
    <w:uiPriority w:val="39"/>
    <w:rsid w:val="005572A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d">
    <w:name w:val="footer"/>
    <w:basedOn w:val="a"/>
    <w:link w:val="afe"/>
    <w:unhideWhenUsed/>
    <w:rsid w:val="001E0C49"/>
    <w:pPr>
      <w:tabs>
        <w:tab w:val="center" w:pos="4677"/>
        <w:tab w:val="right" w:pos="9355"/>
      </w:tabs>
    </w:pPr>
  </w:style>
  <w:style w:type="character" w:customStyle="1" w:styleId="afe">
    <w:name w:val="Нижний колонтитул Знак"/>
    <w:basedOn w:val="a0"/>
    <w:link w:val="afd"/>
    <w:rsid w:val="001E0C49"/>
    <w:rPr>
      <w:rFonts w:ascii="Times New Roman" w:eastAsia="Times New Roman" w:hAnsi="Times New Roman" w:cs="Times New Roman"/>
      <w:sz w:val="24"/>
      <w:szCs w:val="24"/>
      <w:lang w:eastAsia="ru-RU"/>
    </w:rPr>
  </w:style>
  <w:style w:type="character" w:customStyle="1" w:styleId="iceouttxt6">
    <w:name w:val="iceouttxt6"/>
    <w:basedOn w:val="a0"/>
    <w:rsid w:val="00A42685"/>
    <w:rPr>
      <w:rFonts w:ascii="Arial" w:hAnsi="Arial" w:cs="Arial" w:hint="default"/>
      <w:color w:val="666666"/>
      <w:sz w:val="17"/>
      <w:szCs w:val="17"/>
    </w:rPr>
  </w:style>
  <w:style w:type="paragraph" w:styleId="aff">
    <w:name w:val="Revision"/>
    <w:hidden/>
    <w:uiPriority w:val="99"/>
    <w:semiHidden/>
    <w:rsid w:val="002B20E4"/>
    <w:pPr>
      <w:spacing w:after="0"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1"/>
    <w:next w:val="afc"/>
    <w:uiPriority w:val="59"/>
    <w:rsid w:val="001037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rsid w:val="00264ACD"/>
    <w:pPr>
      <w:spacing w:before="100" w:beforeAutospacing="1" w:after="100" w:afterAutospacing="1"/>
      <w:jc w:val="left"/>
      <w:textAlignment w:val="top"/>
    </w:pPr>
    <w:rPr>
      <w:rFonts w:ascii="Calibri" w:hAnsi="Calibri"/>
      <w:sz w:val="22"/>
      <w:szCs w:val="22"/>
    </w:rPr>
  </w:style>
  <w:style w:type="paragraph" w:customStyle="1" w:styleId="xl66">
    <w:name w:val="xl66"/>
    <w:basedOn w:val="a"/>
    <w:rsid w:val="00264ACD"/>
    <w:pPr>
      <w:spacing w:before="100" w:beforeAutospacing="1" w:after="100" w:afterAutospacing="1"/>
      <w:jc w:val="left"/>
      <w:textAlignment w:val="top"/>
    </w:pPr>
    <w:rPr>
      <w:rFonts w:ascii="Calibri" w:hAnsi="Calibri"/>
      <w:sz w:val="22"/>
      <w:szCs w:val="22"/>
    </w:rPr>
  </w:style>
  <w:style w:type="paragraph" w:customStyle="1" w:styleId="xl67">
    <w:name w:val="xl67"/>
    <w:basedOn w:val="a"/>
    <w:rsid w:val="00264ACD"/>
    <w:pPr>
      <w:spacing w:before="100" w:beforeAutospacing="1" w:after="100" w:afterAutospacing="1"/>
      <w:jc w:val="center"/>
      <w:textAlignment w:val="top"/>
    </w:pPr>
    <w:rPr>
      <w:rFonts w:ascii="Calibri" w:hAnsi="Calibri"/>
      <w:sz w:val="22"/>
      <w:szCs w:val="22"/>
    </w:rPr>
  </w:style>
  <w:style w:type="paragraph" w:customStyle="1" w:styleId="xl68">
    <w:name w:val="xl68"/>
    <w:basedOn w:val="a"/>
    <w:rsid w:val="00264ACD"/>
    <w:pPr>
      <w:spacing w:before="100" w:beforeAutospacing="1" w:after="100" w:afterAutospacing="1"/>
      <w:jc w:val="center"/>
      <w:textAlignment w:val="top"/>
    </w:pPr>
    <w:rPr>
      <w:rFonts w:ascii="Calibri" w:hAnsi="Calibri"/>
      <w:sz w:val="22"/>
      <w:szCs w:val="22"/>
    </w:rPr>
  </w:style>
  <w:style w:type="paragraph" w:customStyle="1" w:styleId="xl69">
    <w:name w:val="xl69"/>
    <w:basedOn w:val="a"/>
    <w:rsid w:val="00264ACD"/>
    <w:pPr>
      <w:spacing w:before="100" w:beforeAutospacing="1" w:after="100" w:afterAutospacing="1"/>
      <w:jc w:val="center"/>
      <w:textAlignment w:val="top"/>
    </w:pPr>
    <w:rPr>
      <w:rFonts w:ascii="Calibri" w:hAnsi="Calibri"/>
      <w:sz w:val="22"/>
      <w:szCs w:val="22"/>
    </w:rPr>
  </w:style>
  <w:style w:type="paragraph" w:customStyle="1" w:styleId="xl70">
    <w:name w:val="xl70"/>
    <w:basedOn w:val="a"/>
    <w:rsid w:val="00264ACD"/>
    <w:pPr>
      <w:spacing w:before="100" w:beforeAutospacing="1" w:after="100" w:afterAutospacing="1"/>
      <w:jc w:val="left"/>
      <w:textAlignment w:val="top"/>
    </w:pPr>
    <w:rPr>
      <w:sz w:val="22"/>
      <w:szCs w:val="22"/>
    </w:rPr>
  </w:style>
  <w:style w:type="paragraph" w:customStyle="1" w:styleId="xl71">
    <w:name w:val="xl71"/>
    <w:basedOn w:val="a"/>
    <w:rsid w:val="00264ACD"/>
    <w:pPr>
      <w:shd w:val="clear" w:color="000000" w:fill="FFFFFF"/>
      <w:spacing w:before="100" w:beforeAutospacing="1" w:after="100" w:afterAutospacing="1"/>
      <w:jc w:val="left"/>
      <w:textAlignment w:val="top"/>
    </w:pPr>
    <w:rPr>
      <w:sz w:val="22"/>
      <w:szCs w:val="22"/>
    </w:rPr>
  </w:style>
  <w:style w:type="paragraph" w:customStyle="1" w:styleId="xl72">
    <w:name w:val="xl72"/>
    <w:basedOn w:val="a"/>
    <w:rsid w:val="00264ACD"/>
    <w:pPr>
      <w:shd w:val="clear" w:color="000000" w:fill="FFFFFF"/>
      <w:spacing w:before="100" w:beforeAutospacing="1" w:after="100" w:afterAutospacing="1"/>
      <w:jc w:val="left"/>
      <w:textAlignment w:val="top"/>
    </w:pPr>
    <w:rPr>
      <w:color w:val="E46D0A"/>
      <w:sz w:val="22"/>
      <w:szCs w:val="22"/>
    </w:rPr>
  </w:style>
  <w:style w:type="paragraph" w:customStyle="1" w:styleId="xl73">
    <w:name w:val="xl73"/>
    <w:basedOn w:val="a"/>
    <w:rsid w:val="00264ACD"/>
    <w:pPr>
      <w:spacing w:before="100" w:beforeAutospacing="1" w:after="100" w:afterAutospacing="1"/>
      <w:jc w:val="left"/>
      <w:textAlignment w:val="top"/>
    </w:pPr>
    <w:rPr>
      <w:b/>
      <w:bCs/>
      <w:i/>
      <w:iCs/>
      <w:sz w:val="22"/>
      <w:szCs w:val="22"/>
    </w:rPr>
  </w:style>
  <w:style w:type="paragraph" w:customStyle="1" w:styleId="xl74">
    <w:name w:val="xl74"/>
    <w:basedOn w:val="a"/>
    <w:rsid w:val="00264ACD"/>
    <w:pPr>
      <w:spacing w:before="100" w:beforeAutospacing="1" w:after="100" w:afterAutospacing="1"/>
      <w:jc w:val="left"/>
      <w:textAlignment w:val="top"/>
    </w:pPr>
  </w:style>
  <w:style w:type="paragraph" w:customStyle="1" w:styleId="xl75">
    <w:name w:val="xl75"/>
    <w:basedOn w:val="a"/>
    <w:rsid w:val="00264ACD"/>
    <w:pPr>
      <w:spacing w:before="100" w:beforeAutospacing="1" w:after="100" w:afterAutospacing="1"/>
      <w:jc w:val="left"/>
      <w:textAlignment w:val="top"/>
    </w:pPr>
  </w:style>
  <w:style w:type="paragraph" w:customStyle="1" w:styleId="xl76">
    <w:name w:val="xl76"/>
    <w:basedOn w:val="a"/>
    <w:rsid w:val="00264A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FirstParagraph">
    <w:name w:val="First Paragraph"/>
    <w:basedOn w:val="af"/>
    <w:next w:val="af"/>
    <w:qFormat/>
    <w:rsid w:val="00D0403B"/>
    <w:pPr>
      <w:spacing w:before="180" w:after="180"/>
      <w:jc w:val="left"/>
    </w:pPr>
    <w:rPr>
      <w:rFonts w:asciiTheme="minorHAnsi" w:eastAsiaTheme="minorHAnsi" w:hAnsiTheme="minorHAnsi" w:cstheme="minorBidi"/>
      <w:lang w:val="en-US" w:eastAsia="en-US"/>
    </w:rPr>
  </w:style>
  <w:style w:type="numbering" w:customStyle="1" w:styleId="411">
    <w:name w:val="Стиль411"/>
    <w:rsid w:val="00CE2BC6"/>
    <w:pPr>
      <w:numPr>
        <w:numId w:val="5"/>
      </w:numPr>
    </w:pPr>
  </w:style>
  <w:style w:type="numbering" w:customStyle="1" w:styleId="22">
    <w:name w:val="Стиль22"/>
    <w:rsid w:val="00CE2BC6"/>
    <w:pPr>
      <w:numPr>
        <w:numId w:val="6"/>
      </w:numPr>
    </w:pPr>
  </w:style>
  <w:style w:type="paragraph" w:customStyle="1" w:styleId="Compact">
    <w:name w:val="Compact"/>
    <w:basedOn w:val="af"/>
    <w:qFormat/>
    <w:rsid w:val="001C21CB"/>
    <w:pPr>
      <w:spacing w:before="36" w:after="36"/>
      <w:jc w:val="left"/>
    </w:pPr>
    <w:rPr>
      <w:rFonts w:asciiTheme="minorHAnsi" w:eastAsiaTheme="minorHAnsi" w:hAnsiTheme="minorHAnsi" w:cstheme="minorBidi"/>
      <w:lang w:val="en-US" w:eastAsia="en-US"/>
    </w:rPr>
  </w:style>
  <w:style w:type="character" w:customStyle="1" w:styleId="af3">
    <w:name w:val="Абзац списка Знак"/>
    <w:aliases w:val="Bullet Number Знак,Индексы Знак,Num Bullet 1 Знак,FooterText Знак,numbered Знак,Paragraphe de liste1 Знак,lp1 Знак,ТЗ список Знак,Абзац списка литеральный Знак,ПС - Нумерованный Знак,Абзац списка нумерованный Знак,Подпись рисунка Знак"/>
    <w:link w:val="af2"/>
    <w:uiPriority w:val="34"/>
    <w:locked/>
    <w:rsid w:val="00696008"/>
    <w:rPr>
      <w:rFonts w:ascii="Times New Roman" w:eastAsia="Times New Roman" w:hAnsi="Times New Roman" w:cs="Times New Roman"/>
      <w:sz w:val="24"/>
      <w:szCs w:val="24"/>
      <w:lang w:eastAsia="ru-RU"/>
    </w:rPr>
  </w:style>
  <w:style w:type="paragraph" w:customStyle="1" w:styleId="aff0">
    <w:name w:val="Содержимое таблицы"/>
    <w:basedOn w:val="a"/>
    <w:uiPriority w:val="67"/>
    <w:rsid w:val="00787B70"/>
    <w:pPr>
      <w:widowControl w:val="0"/>
      <w:suppressLineNumbers/>
      <w:suppressAutoHyphens/>
      <w:jc w:val="left"/>
    </w:pPr>
    <w:rPr>
      <w:rFonts w:eastAsia="SimSun" w:cs="Arial"/>
      <w:kern w:val="1"/>
      <w:lang w:eastAsia="hi-IN" w:bidi="hi-IN"/>
    </w:rPr>
  </w:style>
  <w:style w:type="character" w:customStyle="1" w:styleId="50">
    <w:name w:val="Заголовок 5 Знак"/>
    <w:basedOn w:val="a0"/>
    <w:link w:val="5"/>
    <w:rsid w:val="005A27A2"/>
    <w:rPr>
      <w:rFonts w:asciiTheme="majorHAnsi" w:eastAsiaTheme="majorEastAsia" w:hAnsiTheme="majorHAnsi" w:cstheme="majorBidi"/>
      <w:color w:val="243F60" w:themeColor="accent1" w:themeShade="7F"/>
      <w:sz w:val="24"/>
      <w:szCs w:val="24"/>
      <w:lang w:eastAsia="ru-RU"/>
    </w:rPr>
  </w:style>
  <w:style w:type="paragraph" w:styleId="36">
    <w:name w:val="Body Text Indent 3"/>
    <w:basedOn w:val="a"/>
    <w:link w:val="37"/>
    <w:rsid w:val="005A27A2"/>
    <w:pPr>
      <w:ind w:firstLine="1072"/>
      <w:jc w:val="center"/>
    </w:pPr>
    <w:rPr>
      <w:b/>
      <w:bCs/>
    </w:rPr>
  </w:style>
  <w:style w:type="character" w:customStyle="1" w:styleId="37">
    <w:name w:val="Основной текст с отступом 3 Знак"/>
    <w:basedOn w:val="a0"/>
    <w:link w:val="36"/>
    <w:rsid w:val="005A27A2"/>
    <w:rPr>
      <w:rFonts w:ascii="Times New Roman" w:eastAsia="Times New Roman" w:hAnsi="Times New Roman" w:cs="Times New Roman"/>
      <w:b/>
      <w:bCs/>
      <w:sz w:val="24"/>
      <w:szCs w:val="24"/>
      <w:lang w:eastAsia="ru-RU"/>
    </w:rPr>
  </w:style>
  <w:style w:type="character" w:styleId="aff1">
    <w:name w:val="Emphasis"/>
    <w:qFormat/>
    <w:rsid w:val="005A27A2"/>
    <w:rPr>
      <w:i/>
      <w:iCs/>
    </w:rPr>
  </w:style>
  <w:style w:type="paragraph" w:styleId="aff2">
    <w:name w:val="Title"/>
    <w:basedOn w:val="a"/>
    <w:next w:val="a"/>
    <w:link w:val="aff3"/>
    <w:qFormat/>
    <w:rsid w:val="005A27A2"/>
    <w:pPr>
      <w:spacing w:before="240" w:after="60"/>
      <w:jc w:val="center"/>
      <w:outlineLvl w:val="0"/>
    </w:pPr>
    <w:rPr>
      <w:rFonts w:ascii="Cambria" w:hAnsi="Cambria"/>
      <w:b/>
      <w:bCs/>
      <w:kern w:val="28"/>
      <w:sz w:val="32"/>
      <w:szCs w:val="32"/>
    </w:rPr>
  </w:style>
  <w:style w:type="character" w:customStyle="1" w:styleId="aff3">
    <w:name w:val="Заголовок Знак"/>
    <w:basedOn w:val="a0"/>
    <w:link w:val="aff2"/>
    <w:rsid w:val="005A27A2"/>
    <w:rPr>
      <w:rFonts w:ascii="Cambria" w:eastAsia="Times New Roman" w:hAnsi="Cambria" w:cs="Times New Roman"/>
      <w:b/>
      <w:bCs/>
      <w:kern w:val="28"/>
      <w:sz w:val="32"/>
      <w:szCs w:val="32"/>
      <w:lang w:eastAsia="ru-RU"/>
    </w:rPr>
  </w:style>
  <w:style w:type="character" w:customStyle="1" w:styleId="aff4">
    <w:name w:val="Гипертекстовая ссылка"/>
    <w:uiPriority w:val="99"/>
    <w:rsid w:val="005A27A2"/>
    <w:rPr>
      <w:color w:val="106BBE"/>
    </w:rPr>
  </w:style>
  <w:style w:type="paragraph" w:customStyle="1" w:styleId="aff5">
    <w:name w:val="Комментарий"/>
    <w:basedOn w:val="a"/>
    <w:next w:val="a"/>
    <w:uiPriority w:val="99"/>
    <w:rsid w:val="005A27A2"/>
    <w:pPr>
      <w:autoSpaceDE w:val="0"/>
      <w:autoSpaceDN w:val="0"/>
      <w:adjustRightInd w:val="0"/>
      <w:spacing w:before="75"/>
      <w:ind w:left="170"/>
    </w:pPr>
    <w:rPr>
      <w:rFonts w:ascii="Arial" w:hAnsi="Arial" w:cs="Arial"/>
      <w:color w:val="353842"/>
      <w:shd w:val="clear" w:color="auto" w:fill="F0F0F0"/>
    </w:rPr>
  </w:style>
  <w:style w:type="character" w:customStyle="1" w:styleId="INS">
    <w:name w:val="INS"/>
    <w:uiPriority w:val="5"/>
    <w:rsid w:val="00F91C56"/>
  </w:style>
  <w:style w:type="character" w:customStyle="1" w:styleId="DEL">
    <w:name w:val="DEL"/>
    <w:uiPriority w:val="4"/>
    <w:rsid w:val="00F91C56"/>
  </w:style>
  <w:style w:type="paragraph" w:styleId="3">
    <w:name w:val="List Bullet 3"/>
    <w:basedOn w:val="a"/>
    <w:autoRedefine/>
    <w:rsid w:val="0046624D"/>
    <w:pPr>
      <w:numPr>
        <w:numId w:val="7"/>
      </w:numPr>
      <w:spacing w:after="60"/>
    </w:pPr>
    <w:rPr>
      <w:szCs w:val="20"/>
    </w:rPr>
  </w:style>
  <w:style w:type="paragraph" w:styleId="38">
    <w:name w:val="toc 3"/>
    <w:basedOn w:val="a"/>
    <w:next w:val="a"/>
    <w:autoRedefine/>
    <w:uiPriority w:val="39"/>
    <w:qFormat/>
    <w:rsid w:val="0046624D"/>
    <w:pPr>
      <w:tabs>
        <w:tab w:val="num" w:pos="0"/>
        <w:tab w:val="left" w:pos="1680"/>
        <w:tab w:val="right" w:leader="dot" w:pos="10148"/>
      </w:tabs>
      <w:spacing w:before="100"/>
      <w:jc w:val="left"/>
    </w:pPr>
    <w:rPr>
      <w:sz w:val="20"/>
      <w:szCs w:val="20"/>
    </w:rPr>
  </w:style>
  <w:style w:type="paragraph" w:customStyle="1" w:styleId="220">
    <w:name w:val="ВАС_Список маркированный 2 уровня 2"/>
    <w:rsid w:val="0080561B"/>
    <w:pPr>
      <w:numPr>
        <w:numId w:val="8"/>
      </w:numPr>
      <w:tabs>
        <w:tab w:val="left" w:pos="1701"/>
      </w:tabs>
      <w:spacing w:before="120" w:after="0" w:line="240" w:lineRule="auto"/>
      <w:jc w:val="both"/>
    </w:pPr>
    <w:rPr>
      <w:rFonts w:ascii="Times New Roman" w:eastAsia="Times New Roman" w:hAnsi="Times New Roman" w:cs="Times New Roman"/>
      <w:sz w:val="24"/>
      <w:szCs w:val="24"/>
      <w:lang w:eastAsia="ru-RU"/>
    </w:rPr>
  </w:style>
  <w:style w:type="numbering" w:customStyle="1" w:styleId="1111">
    <w:name w:val="Стиль1111"/>
    <w:rsid w:val="005F0950"/>
    <w:pPr>
      <w:numPr>
        <w:numId w:val="13"/>
      </w:numPr>
    </w:pPr>
  </w:style>
  <w:style w:type="character" w:customStyle="1" w:styleId="ConsNormal0">
    <w:name w:val="ConsNormal Знак"/>
    <w:link w:val="ConsNormal"/>
    <w:locked/>
    <w:rsid w:val="002A3604"/>
    <w:rPr>
      <w:rFonts w:ascii="Arial" w:eastAsia="Times New Roman" w:hAnsi="Arial" w:cs="Arial"/>
      <w:sz w:val="20"/>
      <w:szCs w:val="20"/>
      <w:lang w:eastAsia="ru-RU"/>
    </w:rPr>
  </w:style>
  <w:style w:type="numbering" w:customStyle="1" w:styleId="622">
    <w:name w:val="Стиль622"/>
    <w:rsid w:val="007E563B"/>
    <w:pPr>
      <w:numPr>
        <w:numId w:val="17"/>
      </w:numPr>
    </w:pPr>
  </w:style>
  <w:style w:type="paragraph" w:styleId="4">
    <w:name w:val="List Bullet 4"/>
    <w:basedOn w:val="a"/>
    <w:autoRedefine/>
    <w:rsid w:val="007E563B"/>
    <w:pPr>
      <w:numPr>
        <w:numId w:val="11"/>
      </w:numPr>
      <w:spacing w:after="6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119333">
      <w:bodyDiv w:val="1"/>
      <w:marLeft w:val="0"/>
      <w:marRight w:val="0"/>
      <w:marTop w:val="0"/>
      <w:marBottom w:val="0"/>
      <w:divBdr>
        <w:top w:val="none" w:sz="0" w:space="0" w:color="auto"/>
        <w:left w:val="none" w:sz="0" w:space="0" w:color="auto"/>
        <w:bottom w:val="none" w:sz="0" w:space="0" w:color="auto"/>
        <w:right w:val="none" w:sz="0" w:space="0" w:color="auto"/>
      </w:divBdr>
    </w:div>
    <w:div w:id="42561398">
      <w:bodyDiv w:val="1"/>
      <w:marLeft w:val="0"/>
      <w:marRight w:val="0"/>
      <w:marTop w:val="0"/>
      <w:marBottom w:val="0"/>
      <w:divBdr>
        <w:top w:val="none" w:sz="0" w:space="0" w:color="auto"/>
        <w:left w:val="none" w:sz="0" w:space="0" w:color="auto"/>
        <w:bottom w:val="none" w:sz="0" w:space="0" w:color="auto"/>
        <w:right w:val="none" w:sz="0" w:space="0" w:color="auto"/>
      </w:divBdr>
    </w:div>
    <w:div w:id="46608773">
      <w:bodyDiv w:val="1"/>
      <w:marLeft w:val="0"/>
      <w:marRight w:val="0"/>
      <w:marTop w:val="0"/>
      <w:marBottom w:val="0"/>
      <w:divBdr>
        <w:top w:val="none" w:sz="0" w:space="0" w:color="auto"/>
        <w:left w:val="none" w:sz="0" w:space="0" w:color="auto"/>
        <w:bottom w:val="none" w:sz="0" w:space="0" w:color="auto"/>
        <w:right w:val="none" w:sz="0" w:space="0" w:color="auto"/>
      </w:divBdr>
    </w:div>
    <w:div w:id="90862962">
      <w:bodyDiv w:val="1"/>
      <w:marLeft w:val="0"/>
      <w:marRight w:val="0"/>
      <w:marTop w:val="0"/>
      <w:marBottom w:val="0"/>
      <w:divBdr>
        <w:top w:val="none" w:sz="0" w:space="0" w:color="auto"/>
        <w:left w:val="none" w:sz="0" w:space="0" w:color="auto"/>
        <w:bottom w:val="none" w:sz="0" w:space="0" w:color="auto"/>
        <w:right w:val="none" w:sz="0" w:space="0" w:color="auto"/>
      </w:divBdr>
    </w:div>
    <w:div w:id="163668820">
      <w:bodyDiv w:val="1"/>
      <w:marLeft w:val="0"/>
      <w:marRight w:val="0"/>
      <w:marTop w:val="0"/>
      <w:marBottom w:val="0"/>
      <w:divBdr>
        <w:top w:val="none" w:sz="0" w:space="0" w:color="auto"/>
        <w:left w:val="none" w:sz="0" w:space="0" w:color="auto"/>
        <w:bottom w:val="none" w:sz="0" w:space="0" w:color="auto"/>
        <w:right w:val="none" w:sz="0" w:space="0" w:color="auto"/>
      </w:divBdr>
    </w:div>
    <w:div w:id="186993332">
      <w:bodyDiv w:val="1"/>
      <w:marLeft w:val="0"/>
      <w:marRight w:val="0"/>
      <w:marTop w:val="0"/>
      <w:marBottom w:val="0"/>
      <w:divBdr>
        <w:top w:val="none" w:sz="0" w:space="0" w:color="auto"/>
        <w:left w:val="none" w:sz="0" w:space="0" w:color="auto"/>
        <w:bottom w:val="none" w:sz="0" w:space="0" w:color="auto"/>
        <w:right w:val="none" w:sz="0" w:space="0" w:color="auto"/>
      </w:divBdr>
    </w:div>
    <w:div w:id="215050884">
      <w:bodyDiv w:val="1"/>
      <w:marLeft w:val="0"/>
      <w:marRight w:val="0"/>
      <w:marTop w:val="0"/>
      <w:marBottom w:val="0"/>
      <w:divBdr>
        <w:top w:val="none" w:sz="0" w:space="0" w:color="auto"/>
        <w:left w:val="none" w:sz="0" w:space="0" w:color="auto"/>
        <w:bottom w:val="none" w:sz="0" w:space="0" w:color="auto"/>
        <w:right w:val="none" w:sz="0" w:space="0" w:color="auto"/>
      </w:divBdr>
    </w:div>
    <w:div w:id="247814008">
      <w:bodyDiv w:val="1"/>
      <w:marLeft w:val="0"/>
      <w:marRight w:val="0"/>
      <w:marTop w:val="0"/>
      <w:marBottom w:val="0"/>
      <w:divBdr>
        <w:top w:val="none" w:sz="0" w:space="0" w:color="auto"/>
        <w:left w:val="none" w:sz="0" w:space="0" w:color="auto"/>
        <w:bottom w:val="none" w:sz="0" w:space="0" w:color="auto"/>
        <w:right w:val="none" w:sz="0" w:space="0" w:color="auto"/>
      </w:divBdr>
    </w:div>
    <w:div w:id="300580517">
      <w:bodyDiv w:val="1"/>
      <w:marLeft w:val="0"/>
      <w:marRight w:val="0"/>
      <w:marTop w:val="0"/>
      <w:marBottom w:val="0"/>
      <w:divBdr>
        <w:top w:val="none" w:sz="0" w:space="0" w:color="auto"/>
        <w:left w:val="none" w:sz="0" w:space="0" w:color="auto"/>
        <w:bottom w:val="none" w:sz="0" w:space="0" w:color="auto"/>
        <w:right w:val="none" w:sz="0" w:space="0" w:color="auto"/>
      </w:divBdr>
    </w:div>
    <w:div w:id="313800937">
      <w:bodyDiv w:val="1"/>
      <w:marLeft w:val="0"/>
      <w:marRight w:val="0"/>
      <w:marTop w:val="0"/>
      <w:marBottom w:val="0"/>
      <w:divBdr>
        <w:top w:val="none" w:sz="0" w:space="0" w:color="auto"/>
        <w:left w:val="none" w:sz="0" w:space="0" w:color="auto"/>
        <w:bottom w:val="none" w:sz="0" w:space="0" w:color="auto"/>
        <w:right w:val="none" w:sz="0" w:space="0" w:color="auto"/>
      </w:divBdr>
    </w:div>
    <w:div w:id="346104390">
      <w:bodyDiv w:val="1"/>
      <w:marLeft w:val="0"/>
      <w:marRight w:val="0"/>
      <w:marTop w:val="0"/>
      <w:marBottom w:val="0"/>
      <w:divBdr>
        <w:top w:val="none" w:sz="0" w:space="0" w:color="auto"/>
        <w:left w:val="none" w:sz="0" w:space="0" w:color="auto"/>
        <w:bottom w:val="none" w:sz="0" w:space="0" w:color="auto"/>
        <w:right w:val="none" w:sz="0" w:space="0" w:color="auto"/>
      </w:divBdr>
    </w:div>
    <w:div w:id="352849561">
      <w:bodyDiv w:val="1"/>
      <w:marLeft w:val="0"/>
      <w:marRight w:val="0"/>
      <w:marTop w:val="0"/>
      <w:marBottom w:val="0"/>
      <w:divBdr>
        <w:top w:val="none" w:sz="0" w:space="0" w:color="auto"/>
        <w:left w:val="none" w:sz="0" w:space="0" w:color="auto"/>
        <w:bottom w:val="none" w:sz="0" w:space="0" w:color="auto"/>
        <w:right w:val="none" w:sz="0" w:space="0" w:color="auto"/>
      </w:divBdr>
    </w:div>
    <w:div w:id="365522064">
      <w:bodyDiv w:val="1"/>
      <w:marLeft w:val="0"/>
      <w:marRight w:val="0"/>
      <w:marTop w:val="0"/>
      <w:marBottom w:val="0"/>
      <w:divBdr>
        <w:top w:val="none" w:sz="0" w:space="0" w:color="auto"/>
        <w:left w:val="none" w:sz="0" w:space="0" w:color="auto"/>
        <w:bottom w:val="none" w:sz="0" w:space="0" w:color="auto"/>
        <w:right w:val="none" w:sz="0" w:space="0" w:color="auto"/>
      </w:divBdr>
    </w:div>
    <w:div w:id="387001055">
      <w:bodyDiv w:val="1"/>
      <w:marLeft w:val="0"/>
      <w:marRight w:val="0"/>
      <w:marTop w:val="0"/>
      <w:marBottom w:val="0"/>
      <w:divBdr>
        <w:top w:val="none" w:sz="0" w:space="0" w:color="auto"/>
        <w:left w:val="none" w:sz="0" w:space="0" w:color="auto"/>
        <w:bottom w:val="none" w:sz="0" w:space="0" w:color="auto"/>
        <w:right w:val="none" w:sz="0" w:space="0" w:color="auto"/>
      </w:divBdr>
    </w:div>
    <w:div w:id="393242722">
      <w:bodyDiv w:val="1"/>
      <w:marLeft w:val="0"/>
      <w:marRight w:val="0"/>
      <w:marTop w:val="0"/>
      <w:marBottom w:val="0"/>
      <w:divBdr>
        <w:top w:val="none" w:sz="0" w:space="0" w:color="auto"/>
        <w:left w:val="none" w:sz="0" w:space="0" w:color="auto"/>
        <w:bottom w:val="none" w:sz="0" w:space="0" w:color="auto"/>
        <w:right w:val="none" w:sz="0" w:space="0" w:color="auto"/>
      </w:divBdr>
    </w:div>
    <w:div w:id="421801935">
      <w:bodyDiv w:val="1"/>
      <w:marLeft w:val="0"/>
      <w:marRight w:val="0"/>
      <w:marTop w:val="0"/>
      <w:marBottom w:val="0"/>
      <w:divBdr>
        <w:top w:val="none" w:sz="0" w:space="0" w:color="auto"/>
        <w:left w:val="none" w:sz="0" w:space="0" w:color="auto"/>
        <w:bottom w:val="none" w:sz="0" w:space="0" w:color="auto"/>
        <w:right w:val="none" w:sz="0" w:space="0" w:color="auto"/>
      </w:divBdr>
    </w:div>
    <w:div w:id="427897073">
      <w:bodyDiv w:val="1"/>
      <w:marLeft w:val="0"/>
      <w:marRight w:val="0"/>
      <w:marTop w:val="0"/>
      <w:marBottom w:val="0"/>
      <w:divBdr>
        <w:top w:val="none" w:sz="0" w:space="0" w:color="auto"/>
        <w:left w:val="none" w:sz="0" w:space="0" w:color="auto"/>
        <w:bottom w:val="none" w:sz="0" w:space="0" w:color="auto"/>
        <w:right w:val="none" w:sz="0" w:space="0" w:color="auto"/>
      </w:divBdr>
    </w:div>
    <w:div w:id="432746503">
      <w:bodyDiv w:val="1"/>
      <w:marLeft w:val="0"/>
      <w:marRight w:val="0"/>
      <w:marTop w:val="0"/>
      <w:marBottom w:val="0"/>
      <w:divBdr>
        <w:top w:val="none" w:sz="0" w:space="0" w:color="auto"/>
        <w:left w:val="none" w:sz="0" w:space="0" w:color="auto"/>
        <w:bottom w:val="none" w:sz="0" w:space="0" w:color="auto"/>
        <w:right w:val="none" w:sz="0" w:space="0" w:color="auto"/>
      </w:divBdr>
    </w:div>
    <w:div w:id="495726484">
      <w:bodyDiv w:val="1"/>
      <w:marLeft w:val="0"/>
      <w:marRight w:val="0"/>
      <w:marTop w:val="0"/>
      <w:marBottom w:val="0"/>
      <w:divBdr>
        <w:top w:val="none" w:sz="0" w:space="0" w:color="auto"/>
        <w:left w:val="none" w:sz="0" w:space="0" w:color="auto"/>
        <w:bottom w:val="none" w:sz="0" w:space="0" w:color="auto"/>
        <w:right w:val="none" w:sz="0" w:space="0" w:color="auto"/>
      </w:divBdr>
    </w:div>
    <w:div w:id="498928584">
      <w:bodyDiv w:val="1"/>
      <w:marLeft w:val="0"/>
      <w:marRight w:val="0"/>
      <w:marTop w:val="0"/>
      <w:marBottom w:val="0"/>
      <w:divBdr>
        <w:top w:val="none" w:sz="0" w:space="0" w:color="auto"/>
        <w:left w:val="none" w:sz="0" w:space="0" w:color="auto"/>
        <w:bottom w:val="none" w:sz="0" w:space="0" w:color="auto"/>
        <w:right w:val="none" w:sz="0" w:space="0" w:color="auto"/>
      </w:divBdr>
    </w:div>
    <w:div w:id="523206048">
      <w:bodyDiv w:val="1"/>
      <w:marLeft w:val="0"/>
      <w:marRight w:val="0"/>
      <w:marTop w:val="0"/>
      <w:marBottom w:val="0"/>
      <w:divBdr>
        <w:top w:val="none" w:sz="0" w:space="0" w:color="auto"/>
        <w:left w:val="none" w:sz="0" w:space="0" w:color="auto"/>
        <w:bottom w:val="none" w:sz="0" w:space="0" w:color="auto"/>
        <w:right w:val="none" w:sz="0" w:space="0" w:color="auto"/>
      </w:divBdr>
    </w:div>
    <w:div w:id="554046583">
      <w:bodyDiv w:val="1"/>
      <w:marLeft w:val="0"/>
      <w:marRight w:val="0"/>
      <w:marTop w:val="0"/>
      <w:marBottom w:val="0"/>
      <w:divBdr>
        <w:top w:val="none" w:sz="0" w:space="0" w:color="auto"/>
        <w:left w:val="none" w:sz="0" w:space="0" w:color="auto"/>
        <w:bottom w:val="none" w:sz="0" w:space="0" w:color="auto"/>
        <w:right w:val="none" w:sz="0" w:space="0" w:color="auto"/>
      </w:divBdr>
    </w:div>
    <w:div w:id="592709734">
      <w:bodyDiv w:val="1"/>
      <w:marLeft w:val="0"/>
      <w:marRight w:val="0"/>
      <w:marTop w:val="0"/>
      <w:marBottom w:val="0"/>
      <w:divBdr>
        <w:top w:val="none" w:sz="0" w:space="0" w:color="auto"/>
        <w:left w:val="none" w:sz="0" w:space="0" w:color="auto"/>
        <w:bottom w:val="none" w:sz="0" w:space="0" w:color="auto"/>
        <w:right w:val="none" w:sz="0" w:space="0" w:color="auto"/>
      </w:divBdr>
    </w:div>
    <w:div w:id="598871942">
      <w:bodyDiv w:val="1"/>
      <w:marLeft w:val="0"/>
      <w:marRight w:val="0"/>
      <w:marTop w:val="0"/>
      <w:marBottom w:val="0"/>
      <w:divBdr>
        <w:top w:val="none" w:sz="0" w:space="0" w:color="auto"/>
        <w:left w:val="none" w:sz="0" w:space="0" w:color="auto"/>
        <w:bottom w:val="none" w:sz="0" w:space="0" w:color="auto"/>
        <w:right w:val="none" w:sz="0" w:space="0" w:color="auto"/>
      </w:divBdr>
    </w:div>
    <w:div w:id="604848812">
      <w:bodyDiv w:val="1"/>
      <w:marLeft w:val="0"/>
      <w:marRight w:val="0"/>
      <w:marTop w:val="0"/>
      <w:marBottom w:val="0"/>
      <w:divBdr>
        <w:top w:val="none" w:sz="0" w:space="0" w:color="auto"/>
        <w:left w:val="none" w:sz="0" w:space="0" w:color="auto"/>
        <w:bottom w:val="none" w:sz="0" w:space="0" w:color="auto"/>
        <w:right w:val="none" w:sz="0" w:space="0" w:color="auto"/>
      </w:divBdr>
    </w:div>
    <w:div w:id="608971077">
      <w:bodyDiv w:val="1"/>
      <w:marLeft w:val="0"/>
      <w:marRight w:val="0"/>
      <w:marTop w:val="0"/>
      <w:marBottom w:val="0"/>
      <w:divBdr>
        <w:top w:val="none" w:sz="0" w:space="0" w:color="auto"/>
        <w:left w:val="none" w:sz="0" w:space="0" w:color="auto"/>
        <w:bottom w:val="none" w:sz="0" w:space="0" w:color="auto"/>
        <w:right w:val="none" w:sz="0" w:space="0" w:color="auto"/>
      </w:divBdr>
    </w:div>
    <w:div w:id="662510002">
      <w:bodyDiv w:val="1"/>
      <w:marLeft w:val="0"/>
      <w:marRight w:val="0"/>
      <w:marTop w:val="0"/>
      <w:marBottom w:val="0"/>
      <w:divBdr>
        <w:top w:val="none" w:sz="0" w:space="0" w:color="auto"/>
        <w:left w:val="none" w:sz="0" w:space="0" w:color="auto"/>
        <w:bottom w:val="none" w:sz="0" w:space="0" w:color="auto"/>
        <w:right w:val="none" w:sz="0" w:space="0" w:color="auto"/>
      </w:divBdr>
      <w:divsChild>
        <w:div w:id="850145578">
          <w:marLeft w:val="225"/>
          <w:marRight w:val="225"/>
          <w:marTop w:val="225"/>
          <w:marBottom w:val="225"/>
          <w:divBdr>
            <w:top w:val="none" w:sz="0" w:space="0" w:color="auto"/>
            <w:left w:val="none" w:sz="0" w:space="0" w:color="auto"/>
            <w:bottom w:val="none" w:sz="0" w:space="0" w:color="auto"/>
            <w:right w:val="none" w:sz="0" w:space="0" w:color="auto"/>
          </w:divBdr>
          <w:divsChild>
            <w:div w:id="918565125">
              <w:marLeft w:val="-225"/>
              <w:marRight w:val="-225"/>
              <w:marTop w:val="0"/>
              <w:marBottom w:val="600"/>
              <w:divBdr>
                <w:top w:val="none" w:sz="0" w:space="0" w:color="auto"/>
                <w:left w:val="none" w:sz="0" w:space="0" w:color="auto"/>
                <w:bottom w:val="none" w:sz="0" w:space="0" w:color="auto"/>
                <w:right w:val="none" w:sz="0" w:space="0" w:color="auto"/>
              </w:divBdr>
              <w:divsChild>
                <w:div w:id="217715778">
                  <w:marLeft w:val="0"/>
                  <w:marRight w:val="0"/>
                  <w:marTop w:val="0"/>
                  <w:marBottom w:val="0"/>
                  <w:divBdr>
                    <w:top w:val="none" w:sz="0" w:space="0" w:color="auto"/>
                    <w:left w:val="none" w:sz="0" w:space="0" w:color="auto"/>
                    <w:bottom w:val="none" w:sz="0" w:space="0" w:color="auto"/>
                    <w:right w:val="none" w:sz="0" w:space="0" w:color="auto"/>
                  </w:divBdr>
                  <w:divsChild>
                    <w:div w:id="559050106">
                      <w:marLeft w:val="0"/>
                      <w:marRight w:val="0"/>
                      <w:marTop w:val="0"/>
                      <w:marBottom w:val="1500"/>
                      <w:divBdr>
                        <w:top w:val="none" w:sz="0" w:space="0" w:color="auto"/>
                        <w:left w:val="none" w:sz="0" w:space="0" w:color="auto"/>
                        <w:bottom w:val="none" w:sz="0" w:space="0" w:color="auto"/>
                        <w:right w:val="none" w:sz="0" w:space="0" w:color="auto"/>
                      </w:divBdr>
                    </w:div>
                  </w:divsChild>
                </w:div>
              </w:divsChild>
            </w:div>
          </w:divsChild>
        </w:div>
      </w:divsChild>
    </w:div>
    <w:div w:id="686298759">
      <w:bodyDiv w:val="1"/>
      <w:marLeft w:val="0"/>
      <w:marRight w:val="0"/>
      <w:marTop w:val="0"/>
      <w:marBottom w:val="0"/>
      <w:divBdr>
        <w:top w:val="none" w:sz="0" w:space="0" w:color="auto"/>
        <w:left w:val="none" w:sz="0" w:space="0" w:color="auto"/>
        <w:bottom w:val="none" w:sz="0" w:space="0" w:color="auto"/>
        <w:right w:val="none" w:sz="0" w:space="0" w:color="auto"/>
      </w:divBdr>
    </w:div>
    <w:div w:id="694623105">
      <w:bodyDiv w:val="1"/>
      <w:marLeft w:val="0"/>
      <w:marRight w:val="0"/>
      <w:marTop w:val="0"/>
      <w:marBottom w:val="0"/>
      <w:divBdr>
        <w:top w:val="none" w:sz="0" w:space="0" w:color="auto"/>
        <w:left w:val="none" w:sz="0" w:space="0" w:color="auto"/>
        <w:bottom w:val="none" w:sz="0" w:space="0" w:color="auto"/>
        <w:right w:val="none" w:sz="0" w:space="0" w:color="auto"/>
      </w:divBdr>
    </w:div>
    <w:div w:id="723723174">
      <w:bodyDiv w:val="1"/>
      <w:marLeft w:val="0"/>
      <w:marRight w:val="0"/>
      <w:marTop w:val="0"/>
      <w:marBottom w:val="0"/>
      <w:divBdr>
        <w:top w:val="none" w:sz="0" w:space="0" w:color="auto"/>
        <w:left w:val="none" w:sz="0" w:space="0" w:color="auto"/>
        <w:bottom w:val="none" w:sz="0" w:space="0" w:color="auto"/>
        <w:right w:val="none" w:sz="0" w:space="0" w:color="auto"/>
      </w:divBdr>
    </w:div>
    <w:div w:id="790976528">
      <w:bodyDiv w:val="1"/>
      <w:marLeft w:val="0"/>
      <w:marRight w:val="0"/>
      <w:marTop w:val="0"/>
      <w:marBottom w:val="0"/>
      <w:divBdr>
        <w:top w:val="none" w:sz="0" w:space="0" w:color="auto"/>
        <w:left w:val="none" w:sz="0" w:space="0" w:color="auto"/>
        <w:bottom w:val="none" w:sz="0" w:space="0" w:color="auto"/>
        <w:right w:val="none" w:sz="0" w:space="0" w:color="auto"/>
      </w:divBdr>
    </w:div>
    <w:div w:id="835345113">
      <w:bodyDiv w:val="1"/>
      <w:marLeft w:val="0"/>
      <w:marRight w:val="0"/>
      <w:marTop w:val="0"/>
      <w:marBottom w:val="0"/>
      <w:divBdr>
        <w:top w:val="none" w:sz="0" w:space="0" w:color="auto"/>
        <w:left w:val="none" w:sz="0" w:space="0" w:color="auto"/>
        <w:bottom w:val="none" w:sz="0" w:space="0" w:color="auto"/>
        <w:right w:val="none" w:sz="0" w:space="0" w:color="auto"/>
      </w:divBdr>
    </w:div>
    <w:div w:id="892886164">
      <w:bodyDiv w:val="1"/>
      <w:marLeft w:val="0"/>
      <w:marRight w:val="0"/>
      <w:marTop w:val="0"/>
      <w:marBottom w:val="0"/>
      <w:divBdr>
        <w:top w:val="none" w:sz="0" w:space="0" w:color="auto"/>
        <w:left w:val="none" w:sz="0" w:space="0" w:color="auto"/>
        <w:bottom w:val="none" w:sz="0" w:space="0" w:color="auto"/>
        <w:right w:val="none" w:sz="0" w:space="0" w:color="auto"/>
      </w:divBdr>
    </w:div>
    <w:div w:id="896473318">
      <w:bodyDiv w:val="1"/>
      <w:marLeft w:val="0"/>
      <w:marRight w:val="0"/>
      <w:marTop w:val="0"/>
      <w:marBottom w:val="0"/>
      <w:divBdr>
        <w:top w:val="none" w:sz="0" w:space="0" w:color="auto"/>
        <w:left w:val="none" w:sz="0" w:space="0" w:color="auto"/>
        <w:bottom w:val="none" w:sz="0" w:space="0" w:color="auto"/>
        <w:right w:val="none" w:sz="0" w:space="0" w:color="auto"/>
      </w:divBdr>
    </w:div>
    <w:div w:id="958300066">
      <w:bodyDiv w:val="1"/>
      <w:marLeft w:val="0"/>
      <w:marRight w:val="0"/>
      <w:marTop w:val="0"/>
      <w:marBottom w:val="0"/>
      <w:divBdr>
        <w:top w:val="none" w:sz="0" w:space="0" w:color="auto"/>
        <w:left w:val="none" w:sz="0" w:space="0" w:color="auto"/>
        <w:bottom w:val="none" w:sz="0" w:space="0" w:color="auto"/>
        <w:right w:val="none" w:sz="0" w:space="0" w:color="auto"/>
      </w:divBdr>
    </w:div>
    <w:div w:id="963925434">
      <w:bodyDiv w:val="1"/>
      <w:marLeft w:val="0"/>
      <w:marRight w:val="0"/>
      <w:marTop w:val="0"/>
      <w:marBottom w:val="0"/>
      <w:divBdr>
        <w:top w:val="none" w:sz="0" w:space="0" w:color="auto"/>
        <w:left w:val="none" w:sz="0" w:space="0" w:color="auto"/>
        <w:bottom w:val="none" w:sz="0" w:space="0" w:color="auto"/>
        <w:right w:val="none" w:sz="0" w:space="0" w:color="auto"/>
      </w:divBdr>
    </w:div>
    <w:div w:id="987628845">
      <w:bodyDiv w:val="1"/>
      <w:marLeft w:val="0"/>
      <w:marRight w:val="0"/>
      <w:marTop w:val="0"/>
      <w:marBottom w:val="0"/>
      <w:divBdr>
        <w:top w:val="none" w:sz="0" w:space="0" w:color="auto"/>
        <w:left w:val="none" w:sz="0" w:space="0" w:color="auto"/>
        <w:bottom w:val="none" w:sz="0" w:space="0" w:color="auto"/>
        <w:right w:val="none" w:sz="0" w:space="0" w:color="auto"/>
      </w:divBdr>
    </w:div>
    <w:div w:id="1009865476">
      <w:bodyDiv w:val="1"/>
      <w:marLeft w:val="0"/>
      <w:marRight w:val="0"/>
      <w:marTop w:val="0"/>
      <w:marBottom w:val="0"/>
      <w:divBdr>
        <w:top w:val="none" w:sz="0" w:space="0" w:color="auto"/>
        <w:left w:val="none" w:sz="0" w:space="0" w:color="auto"/>
        <w:bottom w:val="none" w:sz="0" w:space="0" w:color="auto"/>
        <w:right w:val="none" w:sz="0" w:space="0" w:color="auto"/>
      </w:divBdr>
    </w:div>
    <w:div w:id="1018233647">
      <w:bodyDiv w:val="1"/>
      <w:marLeft w:val="0"/>
      <w:marRight w:val="0"/>
      <w:marTop w:val="0"/>
      <w:marBottom w:val="0"/>
      <w:divBdr>
        <w:top w:val="none" w:sz="0" w:space="0" w:color="auto"/>
        <w:left w:val="none" w:sz="0" w:space="0" w:color="auto"/>
        <w:bottom w:val="none" w:sz="0" w:space="0" w:color="auto"/>
        <w:right w:val="none" w:sz="0" w:space="0" w:color="auto"/>
      </w:divBdr>
    </w:div>
    <w:div w:id="1022363292">
      <w:bodyDiv w:val="1"/>
      <w:marLeft w:val="0"/>
      <w:marRight w:val="0"/>
      <w:marTop w:val="0"/>
      <w:marBottom w:val="0"/>
      <w:divBdr>
        <w:top w:val="none" w:sz="0" w:space="0" w:color="auto"/>
        <w:left w:val="none" w:sz="0" w:space="0" w:color="auto"/>
        <w:bottom w:val="none" w:sz="0" w:space="0" w:color="auto"/>
        <w:right w:val="none" w:sz="0" w:space="0" w:color="auto"/>
      </w:divBdr>
    </w:div>
    <w:div w:id="1052384625">
      <w:bodyDiv w:val="1"/>
      <w:marLeft w:val="0"/>
      <w:marRight w:val="0"/>
      <w:marTop w:val="0"/>
      <w:marBottom w:val="0"/>
      <w:divBdr>
        <w:top w:val="none" w:sz="0" w:space="0" w:color="auto"/>
        <w:left w:val="none" w:sz="0" w:space="0" w:color="auto"/>
        <w:bottom w:val="none" w:sz="0" w:space="0" w:color="auto"/>
        <w:right w:val="none" w:sz="0" w:space="0" w:color="auto"/>
      </w:divBdr>
    </w:div>
    <w:div w:id="1065377610">
      <w:bodyDiv w:val="1"/>
      <w:marLeft w:val="0"/>
      <w:marRight w:val="0"/>
      <w:marTop w:val="0"/>
      <w:marBottom w:val="0"/>
      <w:divBdr>
        <w:top w:val="none" w:sz="0" w:space="0" w:color="auto"/>
        <w:left w:val="none" w:sz="0" w:space="0" w:color="auto"/>
        <w:bottom w:val="none" w:sz="0" w:space="0" w:color="auto"/>
        <w:right w:val="none" w:sz="0" w:space="0" w:color="auto"/>
      </w:divBdr>
    </w:div>
    <w:div w:id="1081561467">
      <w:bodyDiv w:val="1"/>
      <w:marLeft w:val="0"/>
      <w:marRight w:val="0"/>
      <w:marTop w:val="0"/>
      <w:marBottom w:val="0"/>
      <w:divBdr>
        <w:top w:val="none" w:sz="0" w:space="0" w:color="auto"/>
        <w:left w:val="none" w:sz="0" w:space="0" w:color="auto"/>
        <w:bottom w:val="none" w:sz="0" w:space="0" w:color="auto"/>
        <w:right w:val="none" w:sz="0" w:space="0" w:color="auto"/>
      </w:divBdr>
    </w:div>
    <w:div w:id="1139032669">
      <w:bodyDiv w:val="1"/>
      <w:marLeft w:val="0"/>
      <w:marRight w:val="0"/>
      <w:marTop w:val="0"/>
      <w:marBottom w:val="0"/>
      <w:divBdr>
        <w:top w:val="none" w:sz="0" w:space="0" w:color="auto"/>
        <w:left w:val="none" w:sz="0" w:space="0" w:color="auto"/>
        <w:bottom w:val="none" w:sz="0" w:space="0" w:color="auto"/>
        <w:right w:val="none" w:sz="0" w:space="0" w:color="auto"/>
      </w:divBdr>
    </w:div>
    <w:div w:id="1199666580">
      <w:bodyDiv w:val="1"/>
      <w:marLeft w:val="0"/>
      <w:marRight w:val="0"/>
      <w:marTop w:val="0"/>
      <w:marBottom w:val="0"/>
      <w:divBdr>
        <w:top w:val="none" w:sz="0" w:space="0" w:color="auto"/>
        <w:left w:val="none" w:sz="0" w:space="0" w:color="auto"/>
        <w:bottom w:val="none" w:sz="0" w:space="0" w:color="auto"/>
        <w:right w:val="none" w:sz="0" w:space="0" w:color="auto"/>
      </w:divBdr>
    </w:div>
    <w:div w:id="1208880652">
      <w:bodyDiv w:val="1"/>
      <w:marLeft w:val="0"/>
      <w:marRight w:val="0"/>
      <w:marTop w:val="0"/>
      <w:marBottom w:val="0"/>
      <w:divBdr>
        <w:top w:val="none" w:sz="0" w:space="0" w:color="auto"/>
        <w:left w:val="none" w:sz="0" w:space="0" w:color="auto"/>
        <w:bottom w:val="none" w:sz="0" w:space="0" w:color="auto"/>
        <w:right w:val="none" w:sz="0" w:space="0" w:color="auto"/>
      </w:divBdr>
    </w:div>
    <w:div w:id="1216895437">
      <w:bodyDiv w:val="1"/>
      <w:marLeft w:val="0"/>
      <w:marRight w:val="0"/>
      <w:marTop w:val="0"/>
      <w:marBottom w:val="0"/>
      <w:divBdr>
        <w:top w:val="none" w:sz="0" w:space="0" w:color="auto"/>
        <w:left w:val="none" w:sz="0" w:space="0" w:color="auto"/>
        <w:bottom w:val="none" w:sz="0" w:space="0" w:color="auto"/>
        <w:right w:val="none" w:sz="0" w:space="0" w:color="auto"/>
      </w:divBdr>
    </w:div>
    <w:div w:id="1223368171">
      <w:bodyDiv w:val="1"/>
      <w:marLeft w:val="0"/>
      <w:marRight w:val="0"/>
      <w:marTop w:val="0"/>
      <w:marBottom w:val="0"/>
      <w:divBdr>
        <w:top w:val="none" w:sz="0" w:space="0" w:color="auto"/>
        <w:left w:val="none" w:sz="0" w:space="0" w:color="auto"/>
        <w:bottom w:val="none" w:sz="0" w:space="0" w:color="auto"/>
        <w:right w:val="none" w:sz="0" w:space="0" w:color="auto"/>
      </w:divBdr>
    </w:div>
    <w:div w:id="1227960781">
      <w:bodyDiv w:val="1"/>
      <w:marLeft w:val="0"/>
      <w:marRight w:val="0"/>
      <w:marTop w:val="0"/>
      <w:marBottom w:val="0"/>
      <w:divBdr>
        <w:top w:val="none" w:sz="0" w:space="0" w:color="auto"/>
        <w:left w:val="none" w:sz="0" w:space="0" w:color="auto"/>
        <w:bottom w:val="none" w:sz="0" w:space="0" w:color="auto"/>
        <w:right w:val="none" w:sz="0" w:space="0" w:color="auto"/>
      </w:divBdr>
    </w:div>
    <w:div w:id="1243758745">
      <w:bodyDiv w:val="1"/>
      <w:marLeft w:val="0"/>
      <w:marRight w:val="0"/>
      <w:marTop w:val="0"/>
      <w:marBottom w:val="0"/>
      <w:divBdr>
        <w:top w:val="none" w:sz="0" w:space="0" w:color="auto"/>
        <w:left w:val="none" w:sz="0" w:space="0" w:color="auto"/>
        <w:bottom w:val="none" w:sz="0" w:space="0" w:color="auto"/>
        <w:right w:val="none" w:sz="0" w:space="0" w:color="auto"/>
      </w:divBdr>
    </w:div>
    <w:div w:id="1274904213">
      <w:bodyDiv w:val="1"/>
      <w:marLeft w:val="0"/>
      <w:marRight w:val="0"/>
      <w:marTop w:val="0"/>
      <w:marBottom w:val="0"/>
      <w:divBdr>
        <w:top w:val="none" w:sz="0" w:space="0" w:color="auto"/>
        <w:left w:val="none" w:sz="0" w:space="0" w:color="auto"/>
        <w:bottom w:val="none" w:sz="0" w:space="0" w:color="auto"/>
        <w:right w:val="none" w:sz="0" w:space="0" w:color="auto"/>
      </w:divBdr>
    </w:div>
    <w:div w:id="1293512656">
      <w:bodyDiv w:val="1"/>
      <w:marLeft w:val="0"/>
      <w:marRight w:val="0"/>
      <w:marTop w:val="0"/>
      <w:marBottom w:val="0"/>
      <w:divBdr>
        <w:top w:val="none" w:sz="0" w:space="0" w:color="auto"/>
        <w:left w:val="none" w:sz="0" w:space="0" w:color="auto"/>
        <w:bottom w:val="none" w:sz="0" w:space="0" w:color="auto"/>
        <w:right w:val="none" w:sz="0" w:space="0" w:color="auto"/>
      </w:divBdr>
    </w:div>
    <w:div w:id="1317492319">
      <w:bodyDiv w:val="1"/>
      <w:marLeft w:val="0"/>
      <w:marRight w:val="0"/>
      <w:marTop w:val="0"/>
      <w:marBottom w:val="0"/>
      <w:divBdr>
        <w:top w:val="none" w:sz="0" w:space="0" w:color="auto"/>
        <w:left w:val="none" w:sz="0" w:space="0" w:color="auto"/>
        <w:bottom w:val="none" w:sz="0" w:space="0" w:color="auto"/>
        <w:right w:val="none" w:sz="0" w:space="0" w:color="auto"/>
      </w:divBdr>
    </w:div>
    <w:div w:id="1317686041">
      <w:bodyDiv w:val="1"/>
      <w:marLeft w:val="0"/>
      <w:marRight w:val="0"/>
      <w:marTop w:val="0"/>
      <w:marBottom w:val="0"/>
      <w:divBdr>
        <w:top w:val="none" w:sz="0" w:space="0" w:color="auto"/>
        <w:left w:val="none" w:sz="0" w:space="0" w:color="auto"/>
        <w:bottom w:val="none" w:sz="0" w:space="0" w:color="auto"/>
        <w:right w:val="none" w:sz="0" w:space="0" w:color="auto"/>
      </w:divBdr>
    </w:div>
    <w:div w:id="1407655652">
      <w:bodyDiv w:val="1"/>
      <w:marLeft w:val="0"/>
      <w:marRight w:val="0"/>
      <w:marTop w:val="0"/>
      <w:marBottom w:val="0"/>
      <w:divBdr>
        <w:top w:val="none" w:sz="0" w:space="0" w:color="auto"/>
        <w:left w:val="none" w:sz="0" w:space="0" w:color="auto"/>
        <w:bottom w:val="none" w:sz="0" w:space="0" w:color="auto"/>
        <w:right w:val="none" w:sz="0" w:space="0" w:color="auto"/>
      </w:divBdr>
    </w:div>
    <w:div w:id="1428190449">
      <w:bodyDiv w:val="1"/>
      <w:marLeft w:val="0"/>
      <w:marRight w:val="0"/>
      <w:marTop w:val="0"/>
      <w:marBottom w:val="0"/>
      <w:divBdr>
        <w:top w:val="none" w:sz="0" w:space="0" w:color="auto"/>
        <w:left w:val="none" w:sz="0" w:space="0" w:color="auto"/>
        <w:bottom w:val="none" w:sz="0" w:space="0" w:color="auto"/>
        <w:right w:val="none" w:sz="0" w:space="0" w:color="auto"/>
      </w:divBdr>
    </w:div>
    <w:div w:id="1444879255">
      <w:bodyDiv w:val="1"/>
      <w:marLeft w:val="0"/>
      <w:marRight w:val="0"/>
      <w:marTop w:val="0"/>
      <w:marBottom w:val="0"/>
      <w:divBdr>
        <w:top w:val="none" w:sz="0" w:space="0" w:color="auto"/>
        <w:left w:val="none" w:sz="0" w:space="0" w:color="auto"/>
        <w:bottom w:val="none" w:sz="0" w:space="0" w:color="auto"/>
        <w:right w:val="none" w:sz="0" w:space="0" w:color="auto"/>
      </w:divBdr>
    </w:div>
    <w:div w:id="1459373988">
      <w:bodyDiv w:val="1"/>
      <w:marLeft w:val="0"/>
      <w:marRight w:val="0"/>
      <w:marTop w:val="0"/>
      <w:marBottom w:val="0"/>
      <w:divBdr>
        <w:top w:val="none" w:sz="0" w:space="0" w:color="auto"/>
        <w:left w:val="none" w:sz="0" w:space="0" w:color="auto"/>
        <w:bottom w:val="none" w:sz="0" w:space="0" w:color="auto"/>
        <w:right w:val="none" w:sz="0" w:space="0" w:color="auto"/>
      </w:divBdr>
    </w:div>
    <w:div w:id="1464689511">
      <w:bodyDiv w:val="1"/>
      <w:marLeft w:val="0"/>
      <w:marRight w:val="0"/>
      <w:marTop w:val="0"/>
      <w:marBottom w:val="0"/>
      <w:divBdr>
        <w:top w:val="none" w:sz="0" w:space="0" w:color="auto"/>
        <w:left w:val="none" w:sz="0" w:space="0" w:color="auto"/>
        <w:bottom w:val="none" w:sz="0" w:space="0" w:color="auto"/>
        <w:right w:val="none" w:sz="0" w:space="0" w:color="auto"/>
      </w:divBdr>
    </w:div>
    <w:div w:id="1471634227">
      <w:bodyDiv w:val="1"/>
      <w:marLeft w:val="0"/>
      <w:marRight w:val="0"/>
      <w:marTop w:val="0"/>
      <w:marBottom w:val="0"/>
      <w:divBdr>
        <w:top w:val="none" w:sz="0" w:space="0" w:color="auto"/>
        <w:left w:val="none" w:sz="0" w:space="0" w:color="auto"/>
        <w:bottom w:val="none" w:sz="0" w:space="0" w:color="auto"/>
        <w:right w:val="none" w:sz="0" w:space="0" w:color="auto"/>
      </w:divBdr>
    </w:div>
    <w:div w:id="1502115614">
      <w:bodyDiv w:val="1"/>
      <w:marLeft w:val="0"/>
      <w:marRight w:val="0"/>
      <w:marTop w:val="0"/>
      <w:marBottom w:val="0"/>
      <w:divBdr>
        <w:top w:val="none" w:sz="0" w:space="0" w:color="auto"/>
        <w:left w:val="none" w:sz="0" w:space="0" w:color="auto"/>
        <w:bottom w:val="none" w:sz="0" w:space="0" w:color="auto"/>
        <w:right w:val="none" w:sz="0" w:space="0" w:color="auto"/>
      </w:divBdr>
    </w:div>
    <w:div w:id="1509364525">
      <w:bodyDiv w:val="1"/>
      <w:marLeft w:val="0"/>
      <w:marRight w:val="0"/>
      <w:marTop w:val="0"/>
      <w:marBottom w:val="0"/>
      <w:divBdr>
        <w:top w:val="none" w:sz="0" w:space="0" w:color="auto"/>
        <w:left w:val="none" w:sz="0" w:space="0" w:color="auto"/>
        <w:bottom w:val="none" w:sz="0" w:space="0" w:color="auto"/>
        <w:right w:val="none" w:sz="0" w:space="0" w:color="auto"/>
      </w:divBdr>
    </w:div>
    <w:div w:id="1523713529">
      <w:bodyDiv w:val="1"/>
      <w:marLeft w:val="0"/>
      <w:marRight w:val="0"/>
      <w:marTop w:val="0"/>
      <w:marBottom w:val="0"/>
      <w:divBdr>
        <w:top w:val="none" w:sz="0" w:space="0" w:color="auto"/>
        <w:left w:val="none" w:sz="0" w:space="0" w:color="auto"/>
        <w:bottom w:val="none" w:sz="0" w:space="0" w:color="auto"/>
        <w:right w:val="none" w:sz="0" w:space="0" w:color="auto"/>
      </w:divBdr>
    </w:div>
    <w:div w:id="1531213835">
      <w:bodyDiv w:val="1"/>
      <w:marLeft w:val="0"/>
      <w:marRight w:val="0"/>
      <w:marTop w:val="0"/>
      <w:marBottom w:val="0"/>
      <w:divBdr>
        <w:top w:val="none" w:sz="0" w:space="0" w:color="auto"/>
        <w:left w:val="none" w:sz="0" w:space="0" w:color="auto"/>
        <w:bottom w:val="none" w:sz="0" w:space="0" w:color="auto"/>
        <w:right w:val="none" w:sz="0" w:space="0" w:color="auto"/>
      </w:divBdr>
    </w:div>
    <w:div w:id="1539782539">
      <w:bodyDiv w:val="1"/>
      <w:marLeft w:val="0"/>
      <w:marRight w:val="0"/>
      <w:marTop w:val="0"/>
      <w:marBottom w:val="0"/>
      <w:divBdr>
        <w:top w:val="none" w:sz="0" w:space="0" w:color="auto"/>
        <w:left w:val="none" w:sz="0" w:space="0" w:color="auto"/>
        <w:bottom w:val="none" w:sz="0" w:space="0" w:color="auto"/>
        <w:right w:val="none" w:sz="0" w:space="0" w:color="auto"/>
      </w:divBdr>
    </w:div>
    <w:div w:id="1658849178">
      <w:bodyDiv w:val="1"/>
      <w:marLeft w:val="0"/>
      <w:marRight w:val="0"/>
      <w:marTop w:val="0"/>
      <w:marBottom w:val="0"/>
      <w:divBdr>
        <w:top w:val="none" w:sz="0" w:space="0" w:color="auto"/>
        <w:left w:val="none" w:sz="0" w:space="0" w:color="auto"/>
        <w:bottom w:val="none" w:sz="0" w:space="0" w:color="auto"/>
        <w:right w:val="none" w:sz="0" w:space="0" w:color="auto"/>
      </w:divBdr>
    </w:div>
    <w:div w:id="1662196631">
      <w:bodyDiv w:val="1"/>
      <w:marLeft w:val="0"/>
      <w:marRight w:val="0"/>
      <w:marTop w:val="0"/>
      <w:marBottom w:val="0"/>
      <w:divBdr>
        <w:top w:val="none" w:sz="0" w:space="0" w:color="auto"/>
        <w:left w:val="none" w:sz="0" w:space="0" w:color="auto"/>
        <w:bottom w:val="none" w:sz="0" w:space="0" w:color="auto"/>
        <w:right w:val="none" w:sz="0" w:space="0" w:color="auto"/>
      </w:divBdr>
    </w:div>
    <w:div w:id="1706365509">
      <w:bodyDiv w:val="1"/>
      <w:marLeft w:val="0"/>
      <w:marRight w:val="0"/>
      <w:marTop w:val="0"/>
      <w:marBottom w:val="0"/>
      <w:divBdr>
        <w:top w:val="none" w:sz="0" w:space="0" w:color="auto"/>
        <w:left w:val="none" w:sz="0" w:space="0" w:color="auto"/>
        <w:bottom w:val="none" w:sz="0" w:space="0" w:color="auto"/>
        <w:right w:val="none" w:sz="0" w:space="0" w:color="auto"/>
      </w:divBdr>
    </w:div>
    <w:div w:id="1759330621">
      <w:bodyDiv w:val="1"/>
      <w:marLeft w:val="0"/>
      <w:marRight w:val="0"/>
      <w:marTop w:val="0"/>
      <w:marBottom w:val="0"/>
      <w:divBdr>
        <w:top w:val="none" w:sz="0" w:space="0" w:color="auto"/>
        <w:left w:val="none" w:sz="0" w:space="0" w:color="auto"/>
        <w:bottom w:val="none" w:sz="0" w:space="0" w:color="auto"/>
        <w:right w:val="none" w:sz="0" w:space="0" w:color="auto"/>
      </w:divBdr>
    </w:div>
    <w:div w:id="1808621619">
      <w:bodyDiv w:val="1"/>
      <w:marLeft w:val="0"/>
      <w:marRight w:val="0"/>
      <w:marTop w:val="0"/>
      <w:marBottom w:val="0"/>
      <w:divBdr>
        <w:top w:val="none" w:sz="0" w:space="0" w:color="auto"/>
        <w:left w:val="none" w:sz="0" w:space="0" w:color="auto"/>
        <w:bottom w:val="none" w:sz="0" w:space="0" w:color="auto"/>
        <w:right w:val="none" w:sz="0" w:space="0" w:color="auto"/>
      </w:divBdr>
    </w:div>
    <w:div w:id="1820147251">
      <w:bodyDiv w:val="1"/>
      <w:marLeft w:val="0"/>
      <w:marRight w:val="0"/>
      <w:marTop w:val="0"/>
      <w:marBottom w:val="0"/>
      <w:divBdr>
        <w:top w:val="none" w:sz="0" w:space="0" w:color="auto"/>
        <w:left w:val="none" w:sz="0" w:space="0" w:color="auto"/>
        <w:bottom w:val="none" w:sz="0" w:space="0" w:color="auto"/>
        <w:right w:val="none" w:sz="0" w:space="0" w:color="auto"/>
      </w:divBdr>
    </w:div>
    <w:div w:id="1830631433">
      <w:bodyDiv w:val="1"/>
      <w:marLeft w:val="0"/>
      <w:marRight w:val="0"/>
      <w:marTop w:val="0"/>
      <w:marBottom w:val="0"/>
      <w:divBdr>
        <w:top w:val="none" w:sz="0" w:space="0" w:color="auto"/>
        <w:left w:val="none" w:sz="0" w:space="0" w:color="auto"/>
        <w:bottom w:val="none" w:sz="0" w:space="0" w:color="auto"/>
        <w:right w:val="none" w:sz="0" w:space="0" w:color="auto"/>
      </w:divBdr>
      <w:divsChild>
        <w:div w:id="1154638778">
          <w:marLeft w:val="0"/>
          <w:marRight w:val="0"/>
          <w:marTop w:val="0"/>
          <w:marBottom w:val="0"/>
          <w:divBdr>
            <w:top w:val="none" w:sz="0" w:space="0" w:color="auto"/>
            <w:left w:val="none" w:sz="0" w:space="0" w:color="auto"/>
            <w:bottom w:val="none" w:sz="0" w:space="0" w:color="auto"/>
            <w:right w:val="none" w:sz="0" w:space="0" w:color="auto"/>
          </w:divBdr>
          <w:divsChild>
            <w:div w:id="1804493659">
              <w:marLeft w:val="0"/>
              <w:marRight w:val="0"/>
              <w:marTop w:val="0"/>
              <w:marBottom w:val="0"/>
              <w:divBdr>
                <w:top w:val="none" w:sz="0" w:space="0" w:color="auto"/>
                <w:left w:val="none" w:sz="0" w:space="0" w:color="auto"/>
                <w:bottom w:val="none" w:sz="0" w:space="0" w:color="auto"/>
                <w:right w:val="none" w:sz="0" w:space="0" w:color="auto"/>
              </w:divBdr>
              <w:divsChild>
                <w:div w:id="1623413398">
                  <w:marLeft w:val="0"/>
                  <w:marRight w:val="0"/>
                  <w:marTop w:val="120"/>
                  <w:marBottom w:val="0"/>
                  <w:divBdr>
                    <w:top w:val="none" w:sz="0" w:space="0" w:color="auto"/>
                    <w:left w:val="none" w:sz="0" w:space="0" w:color="auto"/>
                    <w:bottom w:val="none" w:sz="0" w:space="0" w:color="auto"/>
                    <w:right w:val="none" w:sz="0" w:space="0" w:color="auto"/>
                  </w:divBdr>
                </w:div>
                <w:div w:id="1651714341">
                  <w:marLeft w:val="0"/>
                  <w:marRight w:val="0"/>
                  <w:marTop w:val="120"/>
                  <w:marBottom w:val="96"/>
                  <w:divBdr>
                    <w:top w:val="none" w:sz="0" w:space="0" w:color="auto"/>
                    <w:left w:val="single" w:sz="18" w:space="0" w:color="CED3F1"/>
                    <w:bottom w:val="none" w:sz="0" w:space="0" w:color="auto"/>
                    <w:right w:val="none" w:sz="0" w:space="0" w:color="auto"/>
                  </w:divBdr>
                  <w:divsChild>
                    <w:div w:id="1709527115">
                      <w:marLeft w:val="0"/>
                      <w:marRight w:val="0"/>
                      <w:marTop w:val="120"/>
                      <w:marBottom w:val="0"/>
                      <w:divBdr>
                        <w:top w:val="none" w:sz="0" w:space="0" w:color="auto"/>
                        <w:left w:val="none" w:sz="0" w:space="0" w:color="auto"/>
                        <w:bottom w:val="none" w:sz="0" w:space="0" w:color="auto"/>
                        <w:right w:val="none" w:sz="0" w:space="0" w:color="auto"/>
                      </w:divBdr>
                    </w:div>
                  </w:divsChild>
                </w:div>
                <w:div w:id="21112012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834224791">
      <w:bodyDiv w:val="1"/>
      <w:marLeft w:val="0"/>
      <w:marRight w:val="0"/>
      <w:marTop w:val="0"/>
      <w:marBottom w:val="0"/>
      <w:divBdr>
        <w:top w:val="none" w:sz="0" w:space="0" w:color="auto"/>
        <w:left w:val="none" w:sz="0" w:space="0" w:color="auto"/>
        <w:bottom w:val="none" w:sz="0" w:space="0" w:color="auto"/>
        <w:right w:val="none" w:sz="0" w:space="0" w:color="auto"/>
      </w:divBdr>
    </w:div>
    <w:div w:id="1853956876">
      <w:bodyDiv w:val="1"/>
      <w:marLeft w:val="0"/>
      <w:marRight w:val="0"/>
      <w:marTop w:val="0"/>
      <w:marBottom w:val="0"/>
      <w:divBdr>
        <w:top w:val="none" w:sz="0" w:space="0" w:color="auto"/>
        <w:left w:val="none" w:sz="0" w:space="0" w:color="auto"/>
        <w:bottom w:val="none" w:sz="0" w:space="0" w:color="auto"/>
        <w:right w:val="none" w:sz="0" w:space="0" w:color="auto"/>
      </w:divBdr>
    </w:div>
    <w:div w:id="1855533212">
      <w:bodyDiv w:val="1"/>
      <w:marLeft w:val="0"/>
      <w:marRight w:val="0"/>
      <w:marTop w:val="0"/>
      <w:marBottom w:val="0"/>
      <w:divBdr>
        <w:top w:val="none" w:sz="0" w:space="0" w:color="auto"/>
        <w:left w:val="none" w:sz="0" w:space="0" w:color="auto"/>
        <w:bottom w:val="none" w:sz="0" w:space="0" w:color="auto"/>
        <w:right w:val="none" w:sz="0" w:space="0" w:color="auto"/>
      </w:divBdr>
    </w:div>
    <w:div w:id="1898662753">
      <w:bodyDiv w:val="1"/>
      <w:marLeft w:val="0"/>
      <w:marRight w:val="0"/>
      <w:marTop w:val="0"/>
      <w:marBottom w:val="0"/>
      <w:divBdr>
        <w:top w:val="none" w:sz="0" w:space="0" w:color="auto"/>
        <w:left w:val="none" w:sz="0" w:space="0" w:color="auto"/>
        <w:bottom w:val="none" w:sz="0" w:space="0" w:color="auto"/>
        <w:right w:val="none" w:sz="0" w:space="0" w:color="auto"/>
      </w:divBdr>
    </w:div>
    <w:div w:id="1916933924">
      <w:bodyDiv w:val="1"/>
      <w:marLeft w:val="0"/>
      <w:marRight w:val="0"/>
      <w:marTop w:val="0"/>
      <w:marBottom w:val="0"/>
      <w:divBdr>
        <w:top w:val="none" w:sz="0" w:space="0" w:color="auto"/>
        <w:left w:val="none" w:sz="0" w:space="0" w:color="auto"/>
        <w:bottom w:val="none" w:sz="0" w:space="0" w:color="auto"/>
        <w:right w:val="none" w:sz="0" w:space="0" w:color="auto"/>
      </w:divBdr>
    </w:div>
    <w:div w:id="1930771787">
      <w:bodyDiv w:val="1"/>
      <w:marLeft w:val="0"/>
      <w:marRight w:val="0"/>
      <w:marTop w:val="0"/>
      <w:marBottom w:val="0"/>
      <w:divBdr>
        <w:top w:val="none" w:sz="0" w:space="0" w:color="auto"/>
        <w:left w:val="none" w:sz="0" w:space="0" w:color="auto"/>
        <w:bottom w:val="none" w:sz="0" w:space="0" w:color="auto"/>
        <w:right w:val="none" w:sz="0" w:space="0" w:color="auto"/>
      </w:divBdr>
    </w:div>
    <w:div w:id="1969774435">
      <w:bodyDiv w:val="1"/>
      <w:marLeft w:val="0"/>
      <w:marRight w:val="0"/>
      <w:marTop w:val="0"/>
      <w:marBottom w:val="0"/>
      <w:divBdr>
        <w:top w:val="none" w:sz="0" w:space="0" w:color="auto"/>
        <w:left w:val="none" w:sz="0" w:space="0" w:color="auto"/>
        <w:bottom w:val="none" w:sz="0" w:space="0" w:color="auto"/>
        <w:right w:val="none" w:sz="0" w:space="0" w:color="auto"/>
      </w:divBdr>
    </w:div>
    <w:div w:id="1971087226">
      <w:bodyDiv w:val="1"/>
      <w:marLeft w:val="0"/>
      <w:marRight w:val="0"/>
      <w:marTop w:val="0"/>
      <w:marBottom w:val="0"/>
      <w:divBdr>
        <w:top w:val="none" w:sz="0" w:space="0" w:color="auto"/>
        <w:left w:val="none" w:sz="0" w:space="0" w:color="auto"/>
        <w:bottom w:val="none" w:sz="0" w:space="0" w:color="auto"/>
        <w:right w:val="none" w:sz="0" w:space="0" w:color="auto"/>
      </w:divBdr>
    </w:div>
    <w:div w:id="1977828785">
      <w:bodyDiv w:val="1"/>
      <w:marLeft w:val="0"/>
      <w:marRight w:val="0"/>
      <w:marTop w:val="0"/>
      <w:marBottom w:val="0"/>
      <w:divBdr>
        <w:top w:val="none" w:sz="0" w:space="0" w:color="auto"/>
        <w:left w:val="none" w:sz="0" w:space="0" w:color="auto"/>
        <w:bottom w:val="none" w:sz="0" w:space="0" w:color="auto"/>
        <w:right w:val="none" w:sz="0" w:space="0" w:color="auto"/>
      </w:divBdr>
    </w:div>
    <w:div w:id="2064257664">
      <w:bodyDiv w:val="1"/>
      <w:marLeft w:val="0"/>
      <w:marRight w:val="0"/>
      <w:marTop w:val="0"/>
      <w:marBottom w:val="0"/>
      <w:divBdr>
        <w:top w:val="none" w:sz="0" w:space="0" w:color="auto"/>
        <w:left w:val="none" w:sz="0" w:space="0" w:color="auto"/>
        <w:bottom w:val="none" w:sz="0" w:space="0" w:color="auto"/>
        <w:right w:val="none" w:sz="0" w:space="0" w:color="auto"/>
      </w:divBdr>
    </w:div>
    <w:div w:id="2066172642">
      <w:bodyDiv w:val="1"/>
      <w:marLeft w:val="0"/>
      <w:marRight w:val="0"/>
      <w:marTop w:val="0"/>
      <w:marBottom w:val="0"/>
      <w:divBdr>
        <w:top w:val="none" w:sz="0" w:space="0" w:color="auto"/>
        <w:left w:val="none" w:sz="0" w:space="0" w:color="auto"/>
        <w:bottom w:val="none" w:sz="0" w:space="0" w:color="auto"/>
        <w:right w:val="none" w:sz="0" w:space="0" w:color="auto"/>
      </w:divBdr>
    </w:div>
    <w:div w:id="2092313835">
      <w:bodyDiv w:val="1"/>
      <w:marLeft w:val="0"/>
      <w:marRight w:val="0"/>
      <w:marTop w:val="0"/>
      <w:marBottom w:val="0"/>
      <w:divBdr>
        <w:top w:val="none" w:sz="0" w:space="0" w:color="auto"/>
        <w:left w:val="none" w:sz="0" w:space="0" w:color="auto"/>
        <w:bottom w:val="none" w:sz="0" w:space="0" w:color="auto"/>
        <w:right w:val="none" w:sz="0" w:space="0" w:color="auto"/>
      </w:divBdr>
    </w:div>
    <w:div w:id="2138718061">
      <w:bodyDiv w:val="1"/>
      <w:marLeft w:val="0"/>
      <w:marRight w:val="0"/>
      <w:marTop w:val="0"/>
      <w:marBottom w:val="0"/>
      <w:divBdr>
        <w:top w:val="none" w:sz="0" w:space="0" w:color="auto"/>
        <w:left w:val="none" w:sz="0" w:space="0" w:color="auto"/>
        <w:bottom w:val="none" w:sz="0" w:space="0" w:color="auto"/>
        <w:right w:val="none" w:sz="0" w:space="0" w:color="auto"/>
      </w:divBdr>
    </w:div>
    <w:div w:id="214106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A421A1020BF8722ACD851BEBD0D950D11367B0D1653B95B0801AEDF9E2FFC9400AA545CFCF24EDB00A934A71A973D25E490554A19B1712fFO9G" TargetMode="External"/><Relationship Id="rId13" Type="http://schemas.openxmlformats.org/officeDocument/2006/relationships/hyperlink" Target="consultantplus://offline/ref=B85D92A8521CAB96DE0903861026319009D71E1486D1BC675F7A9D74E82E4AFFE5343DBB29570FADE23C68C4F53D83E61EEE2E65E65A3E9AM3p9K" TargetMode="External"/><Relationship Id="rId18" Type="http://schemas.openxmlformats.org/officeDocument/2006/relationships/hyperlink" Target="consultantplus://offline/ref=93D5152D74900A3E5CBEE3F10B4F30C400133362B35E36815F21CEA01A8E8BADD855452D5E917C59751CC699EA66BCAA10B8BE2121EAA97EJ7I7N" TargetMode="External"/><Relationship Id="rId26" Type="http://schemas.openxmlformats.org/officeDocument/2006/relationships/hyperlink" Target="garantF1://71536048.0" TargetMode="External"/><Relationship Id="rId3" Type="http://schemas.openxmlformats.org/officeDocument/2006/relationships/styles" Target="styles.xml"/><Relationship Id="rId21" Type="http://schemas.openxmlformats.org/officeDocument/2006/relationships/hyperlink" Target="consultantplus://offline/ref=93D5152D74900A3E5CBEE3F10B4F30C400133362B35E36815F21CEA01A8E8BADD855452D5E917852751CC699EA66BCAA10B8BE2121EAA97EJ7I7N" TargetMode="External"/><Relationship Id="rId7" Type="http://schemas.openxmlformats.org/officeDocument/2006/relationships/endnotes" Target="endnotes.xml"/><Relationship Id="rId12" Type="http://schemas.openxmlformats.org/officeDocument/2006/relationships/hyperlink" Target="consultantplus://offline/ref=5A57A4F19EBAB5F2668E7F16F8A650AE8BFD7A6A05A2F4719D345CDDE60B7BA9568DC01D55F0D725E21E94DDE865A187B4B78F5213921343n5d2L" TargetMode="External"/><Relationship Id="rId17" Type="http://schemas.openxmlformats.org/officeDocument/2006/relationships/hyperlink" Target="consultantplus://offline/ref=B85D92A8521CAB96DE0903861026319009D71E1486D1BC675F7A9D74E82E4AFFE5343DBB2B570CA7B66678C0BC6A86FA16F23065F85AM3pCK" TargetMode="External"/><Relationship Id="rId25" Type="http://schemas.openxmlformats.org/officeDocument/2006/relationships/hyperlink" Target="mailto:info@astra-avtodor.ru" TargetMode="External"/><Relationship Id="rId2" Type="http://schemas.openxmlformats.org/officeDocument/2006/relationships/numbering" Target="numbering.xml"/><Relationship Id="rId16" Type="http://schemas.openxmlformats.org/officeDocument/2006/relationships/hyperlink" Target="consultantplus://offline/ref=B85D92A8521CAB96DE0903861026319009D71E1486D1BC675F7A9D74E82E4AFFE5343DBB2E570AA7B66678C0BC6A86FA16F23065F85AM3pCK" TargetMode="External"/><Relationship Id="rId20" Type="http://schemas.openxmlformats.org/officeDocument/2006/relationships/hyperlink" Target="consultantplus://offline/ref=93D5152D74900A3E5CBEE3F10B4F30C400133362B35E36815F21CEA01A8E8BADD855452D5E917C58701CC699EA66BCAA10B8BE2121EAA97EJ7I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57A4F19EBAB5F2668E7F16F8A650AE89FB7F6E02A7F4719D345CDDE60B7BA9568DC01F54F7DE2FB64484D9A132A49BBDA990500D91n1dAL" TargetMode="External"/><Relationship Id="rId24" Type="http://schemas.openxmlformats.org/officeDocument/2006/relationships/hyperlink" Target="consultantplus://offline/ref=93D5152D74900A3E5CBEE3F10B4F30C400133362B35E36815F21CEA01A8E8BADD855452D5E917C5F721CC699EA66BCAA10B8BE2121EAA97EJ7I7N" TargetMode="External"/><Relationship Id="rId5" Type="http://schemas.openxmlformats.org/officeDocument/2006/relationships/webSettings" Target="webSettings.xml"/><Relationship Id="rId15" Type="http://schemas.openxmlformats.org/officeDocument/2006/relationships/hyperlink" Target="consultantplus://offline/ref=B85D92A8521CAB96DE0903861026319009D71E1486D1BC675F7A9D74E82E4AFFE5343DBB2A5404A7B66678C0BC6A86FA16F23065F85AM3pCK" TargetMode="External"/><Relationship Id="rId23" Type="http://schemas.openxmlformats.org/officeDocument/2006/relationships/hyperlink" Target="consultantplus://offline/ref=93D5152D74900A3E5CBEE3F10B4F30C400133362B35E36815F21CEA01A8E8BADD855452D5E917C5F701CC699EA66BCAA10B8BE2121EAA97EJ7I7N" TargetMode="External"/><Relationship Id="rId28" Type="http://schemas.openxmlformats.org/officeDocument/2006/relationships/theme" Target="theme/theme1.xml"/><Relationship Id="rId10" Type="http://schemas.openxmlformats.org/officeDocument/2006/relationships/hyperlink" Target="consultantplus://offline/ref=D14C47B63CA9ECEF973700F1C2D53E748A3621B515114231BACCB05A600502EA0268915FEB977BF8D24B042A5D7080747EC5DF2B104A05D6D5lEQ" TargetMode="External"/><Relationship Id="rId19" Type="http://schemas.openxmlformats.org/officeDocument/2006/relationships/hyperlink" Target="consultantplus://offline/ref=93D5152D74900A3E5CBEE3F10B4F30C400133362B35E36815F21CEA01A8E8BADD855452D5E917C59781CC699EA66BCAA10B8BE2121EAA97EJ7I7N" TargetMode="External"/><Relationship Id="rId4" Type="http://schemas.openxmlformats.org/officeDocument/2006/relationships/settings" Target="settings.xml"/><Relationship Id="rId9" Type="http://schemas.openxmlformats.org/officeDocument/2006/relationships/hyperlink" Target="consultantplus://offline/ref=D14C47B63CA9ECEF973700F1C2D53E748A3621B515114231BACCB05A600502EA0268915FEB977BFED84B042A5D7080747EC5DF2B104A05D6D5lEQ" TargetMode="External"/><Relationship Id="rId14" Type="http://schemas.openxmlformats.org/officeDocument/2006/relationships/hyperlink" Target="consultantplus://offline/ref=B85D92A8521CAB96DE0903861026319009D71E1486D1BC675F7A9D74E82E4AFFE5343DBB29570FA8E63C68C4F53D83E61EEE2E65E65A3E9AM3p9K" TargetMode="External"/><Relationship Id="rId22" Type="http://schemas.openxmlformats.org/officeDocument/2006/relationships/hyperlink" Target="consultantplus://offline/ref=93D5152D74900A3E5CBEE3F10B4F30C400133362B35E36815F21CEA01A8E8BADD855452D5E917C58781CC699EA66BCAA10B8BE2121EAA97EJ7I7N"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4DC00-090B-4D87-BD6A-3F3C44211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11688</Words>
  <Characters>66625</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78157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2022-07-15T11:37:00Z</dcterms:created>
  <dcterms:modified xsi:type="dcterms:W3CDTF">2024-05-14T13:24:00Z</dcterms:modified>
</cp:coreProperties>
</file>